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73D" w:rsidRDefault="00F5373D" w:rsidP="00F5373D">
      <w:pPr>
        <w:tabs>
          <w:tab w:val="left" w:pos="12191"/>
        </w:tabs>
        <w:autoSpaceDE w:val="0"/>
        <w:autoSpaceDN w:val="0"/>
        <w:adjustRightInd w:val="0"/>
        <w:spacing w:after="0" w:line="240" w:lineRule="auto"/>
        <w:ind w:left="1020" w:right="1134"/>
        <w:rPr>
          <w:rFonts w:ascii="Times New Roman" w:hAnsi="Times New Roman" w:cs="Times New Roman"/>
          <w:bCs/>
          <w:sz w:val="24"/>
          <w:szCs w:val="24"/>
        </w:rPr>
      </w:pPr>
    </w:p>
    <w:p w:rsidR="00F5373D" w:rsidRDefault="00F5373D" w:rsidP="00F5373D">
      <w:pPr>
        <w:tabs>
          <w:tab w:val="left" w:pos="12191"/>
        </w:tabs>
        <w:autoSpaceDE w:val="0"/>
        <w:autoSpaceDN w:val="0"/>
        <w:adjustRightInd w:val="0"/>
        <w:spacing w:after="0" w:line="240" w:lineRule="auto"/>
        <w:ind w:left="10632" w:right="1191"/>
        <w:rPr>
          <w:rFonts w:ascii="Times New Roman" w:hAnsi="Times New Roman" w:cs="Times New Roman"/>
          <w:bCs/>
          <w:sz w:val="24"/>
          <w:szCs w:val="24"/>
        </w:rPr>
      </w:pPr>
    </w:p>
    <w:p w:rsidR="00F5373D" w:rsidRDefault="00F5373D" w:rsidP="006821A2">
      <w:pPr>
        <w:tabs>
          <w:tab w:val="left" w:pos="12191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bCs/>
          <w:sz w:val="24"/>
          <w:szCs w:val="24"/>
        </w:rPr>
      </w:pPr>
    </w:p>
    <w:p w:rsidR="00F5373D" w:rsidRDefault="00F5373D" w:rsidP="006821A2">
      <w:pPr>
        <w:tabs>
          <w:tab w:val="left" w:pos="12191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bCs/>
          <w:sz w:val="24"/>
          <w:szCs w:val="24"/>
        </w:rPr>
      </w:pPr>
    </w:p>
    <w:p w:rsidR="006D62F7" w:rsidRPr="00D63FB6" w:rsidRDefault="006D62F7" w:rsidP="006821A2">
      <w:pPr>
        <w:tabs>
          <w:tab w:val="left" w:pos="12191"/>
        </w:tabs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bCs/>
          <w:sz w:val="24"/>
          <w:szCs w:val="24"/>
        </w:rPr>
      </w:pPr>
      <w:r w:rsidRPr="00D63FB6">
        <w:rPr>
          <w:rFonts w:ascii="Times New Roman" w:hAnsi="Times New Roman" w:cs="Times New Roman"/>
          <w:bCs/>
          <w:sz w:val="24"/>
          <w:szCs w:val="24"/>
        </w:rPr>
        <w:t>УТВЕРЖДЕН</w:t>
      </w:r>
    </w:p>
    <w:p w:rsidR="006D62F7" w:rsidRPr="00D63FB6" w:rsidRDefault="006D62F7" w:rsidP="006821A2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bCs/>
          <w:sz w:val="24"/>
          <w:szCs w:val="24"/>
        </w:rPr>
      </w:pPr>
      <w:r w:rsidRPr="00D63FB6">
        <w:rPr>
          <w:rFonts w:ascii="Times New Roman" w:hAnsi="Times New Roman" w:cs="Times New Roman"/>
          <w:bCs/>
          <w:sz w:val="24"/>
          <w:szCs w:val="24"/>
        </w:rPr>
        <w:t xml:space="preserve">приказом </w:t>
      </w:r>
      <w:r w:rsidR="007C1F01">
        <w:rPr>
          <w:rFonts w:ascii="Times New Roman" w:hAnsi="Times New Roman" w:cs="Times New Roman"/>
          <w:bCs/>
          <w:sz w:val="24"/>
          <w:szCs w:val="24"/>
        </w:rPr>
        <w:t xml:space="preserve">МРИ </w:t>
      </w:r>
      <w:r w:rsidRPr="00D63FB6">
        <w:rPr>
          <w:rFonts w:ascii="Times New Roman" w:hAnsi="Times New Roman" w:cs="Times New Roman"/>
          <w:bCs/>
          <w:sz w:val="24"/>
          <w:szCs w:val="24"/>
        </w:rPr>
        <w:t>ФНС России</w:t>
      </w:r>
      <w:r w:rsidR="006F343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1F01">
        <w:rPr>
          <w:rFonts w:ascii="Times New Roman" w:hAnsi="Times New Roman" w:cs="Times New Roman"/>
          <w:bCs/>
          <w:sz w:val="24"/>
          <w:szCs w:val="24"/>
        </w:rPr>
        <w:t xml:space="preserve">№2 </w:t>
      </w:r>
      <w:r w:rsidR="006F3432">
        <w:rPr>
          <w:rFonts w:ascii="Times New Roman" w:hAnsi="Times New Roman" w:cs="Times New Roman"/>
          <w:bCs/>
          <w:sz w:val="24"/>
          <w:szCs w:val="24"/>
        </w:rPr>
        <w:t>по РД</w:t>
      </w:r>
      <w:r w:rsidR="000F5546">
        <w:rPr>
          <w:rFonts w:ascii="Times New Roman" w:hAnsi="Times New Roman" w:cs="Times New Roman"/>
          <w:bCs/>
          <w:sz w:val="24"/>
          <w:szCs w:val="24"/>
        </w:rPr>
        <w:t xml:space="preserve"> от 30</w:t>
      </w:r>
      <w:r w:rsidR="00137399">
        <w:rPr>
          <w:rFonts w:ascii="Times New Roman" w:hAnsi="Times New Roman" w:cs="Times New Roman"/>
          <w:bCs/>
          <w:sz w:val="24"/>
          <w:szCs w:val="24"/>
        </w:rPr>
        <w:t>.0</w:t>
      </w:r>
      <w:r w:rsidR="000F5546">
        <w:rPr>
          <w:rFonts w:ascii="Times New Roman" w:hAnsi="Times New Roman" w:cs="Times New Roman"/>
          <w:bCs/>
          <w:sz w:val="24"/>
          <w:szCs w:val="24"/>
        </w:rPr>
        <w:t>8</w:t>
      </w:r>
      <w:r w:rsidR="0013739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80855" w:rsidRPr="00D63FB6">
        <w:rPr>
          <w:rFonts w:ascii="Times New Roman" w:hAnsi="Times New Roman" w:cs="Times New Roman"/>
          <w:bCs/>
          <w:sz w:val="24"/>
          <w:szCs w:val="24"/>
        </w:rPr>
        <w:t>201</w:t>
      </w:r>
      <w:r w:rsidR="000F5546">
        <w:rPr>
          <w:rFonts w:ascii="Times New Roman" w:hAnsi="Times New Roman" w:cs="Times New Roman"/>
          <w:bCs/>
          <w:sz w:val="24"/>
          <w:szCs w:val="24"/>
        </w:rPr>
        <w:t>8</w:t>
      </w:r>
      <w:r w:rsidR="00137399">
        <w:rPr>
          <w:rFonts w:ascii="Times New Roman" w:hAnsi="Times New Roman" w:cs="Times New Roman"/>
          <w:bCs/>
          <w:sz w:val="24"/>
          <w:szCs w:val="24"/>
        </w:rPr>
        <w:t> </w:t>
      </w:r>
    </w:p>
    <w:p w:rsidR="006D62F7" w:rsidRPr="00D63FB6" w:rsidRDefault="00A6658A" w:rsidP="006821A2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№92-1</w:t>
      </w:r>
    </w:p>
    <w:p w:rsidR="00563B23" w:rsidRDefault="00563B23" w:rsidP="006821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50523" w:rsidRDefault="00650523" w:rsidP="006821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50523" w:rsidRPr="00D63FB6" w:rsidRDefault="00650523" w:rsidP="006821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63B23" w:rsidRDefault="00563B23" w:rsidP="00682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</w:t>
      </w:r>
    </w:p>
    <w:p w:rsidR="003D118A" w:rsidRPr="00D63FB6" w:rsidRDefault="00164EBB" w:rsidP="006821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противодействию</w:t>
      </w:r>
      <w:r w:rsidR="00F7489A">
        <w:rPr>
          <w:rFonts w:ascii="Times New Roman" w:hAnsi="Times New Roman" w:cs="Times New Roman"/>
          <w:b/>
          <w:bCs/>
          <w:sz w:val="24"/>
          <w:szCs w:val="24"/>
        </w:rPr>
        <w:t xml:space="preserve"> коррупции </w:t>
      </w:r>
      <w:r w:rsidR="006F3432" w:rsidRPr="008447A9">
        <w:rPr>
          <w:rFonts w:ascii="Times New Roman CYR" w:hAnsi="Times New Roman CYR" w:cs="Times New Roman CYR"/>
          <w:b/>
          <w:bCs/>
          <w:sz w:val="24"/>
          <w:szCs w:val="24"/>
        </w:rPr>
        <w:t xml:space="preserve">в </w:t>
      </w:r>
      <w:r w:rsidR="007C1F01">
        <w:rPr>
          <w:rFonts w:ascii="Times New Roman CYR" w:hAnsi="Times New Roman CYR" w:cs="Times New Roman CYR"/>
          <w:b/>
          <w:bCs/>
          <w:sz w:val="24"/>
          <w:szCs w:val="24"/>
        </w:rPr>
        <w:t>Межрайонной инспекции</w:t>
      </w:r>
      <w:r w:rsidR="006F3432">
        <w:rPr>
          <w:rFonts w:ascii="Times New Roman CYR" w:hAnsi="Times New Roman CYR" w:cs="Times New Roman CYR"/>
          <w:b/>
          <w:bCs/>
          <w:sz w:val="24"/>
          <w:szCs w:val="24"/>
        </w:rPr>
        <w:t xml:space="preserve"> Федеральной налогов</w:t>
      </w:r>
      <w:r w:rsidR="007C1F01">
        <w:rPr>
          <w:rFonts w:ascii="Times New Roman CYR" w:hAnsi="Times New Roman CYR" w:cs="Times New Roman CYR"/>
          <w:b/>
          <w:bCs/>
          <w:sz w:val="24"/>
          <w:szCs w:val="24"/>
        </w:rPr>
        <w:t>ой службы</w:t>
      </w:r>
      <w:r w:rsidR="008B1476">
        <w:rPr>
          <w:rFonts w:ascii="Times New Roman CYR" w:hAnsi="Times New Roman CYR" w:cs="Times New Roman CYR"/>
          <w:b/>
          <w:bCs/>
          <w:sz w:val="24"/>
          <w:szCs w:val="24"/>
        </w:rPr>
        <w:t xml:space="preserve"> №2</w:t>
      </w:r>
      <w:r w:rsidR="007C1F01">
        <w:rPr>
          <w:rFonts w:ascii="Times New Roman CYR" w:hAnsi="Times New Roman CYR" w:cs="Times New Roman CYR"/>
          <w:b/>
          <w:bCs/>
          <w:sz w:val="24"/>
          <w:szCs w:val="24"/>
        </w:rPr>
        <w:t xml:space="preserve"> по Республике Дагеста</w:t>
      </w:r>
      <w:r w:rsidR="000F5546">
        <w:rPr>
          <w:rFonts w:ascii="Times New Roman" w:hAnsi="Times New Roman" w:cs="Times New Roman"/>
          <w:b/>
          <w:bCs/>
          <w:sz w:val="24"/>
          <w:szCs w:val="24"/>
        </w:rPr>
        <w:t>на 2018</w:t>
      </w:r>
      <w:r w:rsidR="00A80855" w:rsidRPr="00D63FB6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0F5546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="00C31CC7" w:rsidRPr="00D63FB6">
        <w:rPr>
          <w:rFonts w:ascii="Times New Roman" w:hAnsi="Times New Roman" w:cs="Times New Roman"/>
          <w:b/>
          <w:bCs/>
          <w:sz w:val="24"/>
          <w:szCs w:val="24"/>
        </w:rPr>
        <w:t xml:space="preserve"> годы</w:t>
      </w:r>
    </w:p>
    <w:p w:rsidR="00B9431B" w:rsidRPr="00D63FB6" w:rsidRDefault="00B9431B" w:rsidP="006821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9"/>
        <w:tblW w:w="1389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1701"/>
        <w:gridCol w:w="1276"/>
        <w:gridCol w:w="5670"/>
      </w:tblGrid>
      <w:tr w:rsidR="00041FC6" w:rsidRPr="00D63FB6" w:rsidTr="00915CAB">
        <w:trPr>
          <w:trHeight w:val="141"/>
        </w:trPr>
        <w:tc>
          <w:tcPr>
            <w:tcW w:w="851" w:type="dxa"/>
          </w:tcPr>
          <w:p w:rsidR="00B9431B" w:rsidRPr="00E818E3" w:rsidRDefault="00B9431B" w:rsidP="006821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394" w:type="dxa"/>
          </w:tcPr>
          <w:p w:rsidR="00B9431B" w:rsidRPr="00D63FB6" w:rsidRDefault="00B9431B" w:rsidP="006821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B9431B" w:rsidRPr="00D63FB6" w:rsidRDefault="00B9431B" w:rsidP="006821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276" w:type="dxa"/>
          </w:tcPr>
          <w:p w:rsidR="00B9431B" w:rsidRPr="00D63FB6" w:rsidRDefault="00B9431B" w:rsidP="006821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5670" w:type="dxa"/>
          </w:tcPr>
          <w:p w:rsidR="00191977" w:rsidRDefault="00B9431B" w:rsidP="00F5373D">
            <w:pPr>
              <w:autoSpaceDE w:val="0"/>
              <w:autoSpaceDN w:val="0"/>
              <w:adjustRightInd w:val="0"/>
              <w:ind w:right="10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Ожидаемый</w:t>
            </w:r>
          </w:p>
          <w:p w:rsidR="00B9431B" w:rsidRPr="00D63FB6" w:rsidRDefault="00B9431B" w:rsidP="00F5373D">
            <w:pPr>
              <w:autoSpaceDE w:val="0"/>
              <w:autoSpaceDN w:val="0"/>
              <w:adjustRightInd w:val="0"/>
              <w:ind w:right="11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результат</w:t>
            </w:r>
          </w:p>
        </w:tc>
      </w:tr>
      <w:tr w:rsidR="006D34A9" w:rsidRPr="00D63FB6" w:rsidTr="00915CAB">
        <w:trPr>
          <w:trHeight w:val="141"/>
        </w:trPr>
        <w:tc>
          <w:tcPr>
            <w:tcW w:w="851" w:type="dxa"/>
          </w:tcPr>
          <w:p w:rsidR="00B9431B" w:rsidRPr="00E818E3" w:rsidRDefault="00B9431B" w:rsidP="006821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3041" w:type="dxa"/>
            <w:gridSpan w:val="4"/>
          </w:tcPr>
          <w:p w:rsidR="00623E5A" w:rsidRPr="00D63FB6" w:rsidRDefault="00B9431B" w:rsidP="00740F36">
            <w:pPr>
              <w:autoSpaceDE w:val="0"/>
              <w:autoSpaceDN w:val="0"/>
              <w:adjustRightInd w:val="0"/>
              <w:ind w:left="397" w:right="18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Повышение эффективности </w:t>
            </w:r>
            <w:r w:rsidR="000F5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механизмов предотвращения и урегулирования конфликта интересов, обеспечение соблюдения федеральными</w:t>
            </w:r>
            <w:r w:rsidR="00740F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D118A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государственны</w:t>
            </w:r>
            <w:r w:rsidR="000F5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 </w:t>
            </w:r>
            <w:r w:rsidR="003D118A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граждански</w:t>
            </w:r>
            <w:r w:rsidR="000F5546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r w:rsidR="003D118A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служащи</w:t>
            </w:r>
            <w:r w:rsidR="000F5546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r w:rsidR="007C1F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МРИ </w:t>
            </w:r>
            <w:r w:rsidR="003D118A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="00A70944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>НС России</w:t>
            </w:r>
            <w:r w:rsidR="007C1F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</w:t>
            </w:r>
            <w:r w:rsidR="00A70944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F3432">
              <w:rPr>
                <w:rFonts w:ascii="Times New Roman" w:hAnsi="Times New Roman" w:cs="Times New Roman"/>
                <w:b/>
                <w:sz w:val="24"/>
                <w:szCs w:val="24"/>
              </w:rPr>
              <w:t>по РД</w:t>
            </w:r>
            <w:r w:rsidR="000F5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ограничений, запретов и требований к служебному поведению в связи с исполнением им должностных обязанностей, а также ответственности за их нарушение</w:t>
            </w:r>
          </w:p>
        </w:tc>
      </w:tr>
      <w:tr w:rsidR="00041FC6" w:rsidRPr="00D63FB6" w:rsidTr="00915CAB">
        <w:trPr>
          <w:trHeight w:val="58"/>
        </w:trPr>
        <w:tc>
          <w:tcPr>
            <w:tcW w:w="851" w:type="dxa"/>
          </w:tcPr>
          <w:p w:rsidR="00D041C6" w:rsidRDefault="00DB6939" w:rsidP="006821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7C1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D041C6" w:rsidRPr="00D041C6" w:rsidRDefault="00D041C6" w:rsidP="0068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C6" w:rsidRPr="00D041C6" w:rsidRDefault="00D041C6" w:rsidP="0068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C6" w:rsidRDefault="00D041C6" w:rsidP="0068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C6" w:rsidRPr="00D041C6" w:rsidRDefault="00D041C6" w:rsidP="0068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C6" w:rsidRDefault="00D041C6" w:rsidP="0068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C6" w:rsidRDefault="00D041C6" w:rsidP="0068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1C6" w:rsidRDefault="00D041C6" w:rsidP="0068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939" w:rsidRPr="00D041C6" w:rsidRDefault="00DB6939" w:rsidP="0068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E741D" w:rsidRPr="00D63FB6" w:rsidRDefault="00DB6939" w:rsidP="00C809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2E77ED">
              <w:rPr>
                <w:rFonts w:ascii="Times New Roman" w:hAnsi="Times New Roman" w:cs="Times New Roman"/>
                <w:sz w:val="24"/>
                <w:szCs w:val="24"/>
              </w:rPr>
              <w:t>действенного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функционирования Комиссии по соблюдению требований к служебному поведению государственных гражданских служащих Ф</w:t>
            </w:r>
            <w:r w:rsidR="0081258A" w:rsidRPr="00D63FB6">
              <w:rPr>
                <w:rFonts w:ascii="Times New Roman" w:hAnsi="Times New Roman" w:cs="Times New Roman"/>
                <w:sz w:val="24"/>
                <w:szCs w:val="24"/>
              </w:rPr>
              <w:t>НС России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и урегулированию конфли</w:t>
            </w:r>
            <w:r w:rsidR="0081258A" w:rsidRPr="00D63FB6">
              <w:rPr>
                <w:rFonts w:ascii="Times New Roman" w:hAnsi="Times New Roman" w:cs="Times New Roman"/>
                <w:sz w:val="24"/>
                <w:szCs w:val="24"/>
              </w:rPr>
              <w:t>кта интересов</w:t>
            </w:r>
            <w:r w:rsidR="007B2827" w:rsidRPr="00D63FB6">
              <w:rPr>
                <w:rFonts w:ascii="Times New Roman" w:hAnsi="Times New Roman" w:cs="Times New Roman"/>
                <w:sz w:val="24"/>
                <w:szCs w:val="24"/>
              </w:rPr>
              <w:t>, обеспечение участия в работе Комиссии,</w:t>
            </w:r>
            <w:r w:rsidR="0056575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442BAA" w:rsidRPr="00D63FB6">
              <w:rPr>
                <w:rFonts w:ascii="Times New Roman" w:hAnsi="Times New Roman" w:cs="Times New Roman"/>
                <w:sz w:val="24"/>
                <w:szCs w:val="24"/>
              </w:rPr>
              <w:t>ервичной проф</w:t>
            </w:r>
            <w:r w:rsidR="00023F7B">
              <w:rPr>
                <w:rFonts w:ascii="Times New Roman" w:hAnsi="Times New Roman" w:cs="Times New Roman"/>
                <w:sz w:val="24"/>
                <w:szCs w:val="24"/>
              </w:rPr>
              <w:t xml:space="preserve">союзной организации </w:t>
            </w:r>
            <w:r w:rsidR="007C1F01">
              <w:rPr>
                <w:rFonts w:ascii="Times New Roman" w:hAnsi="Times New Roman" w:cs="Times New Roman"/>
                <w:sz w:val="24"/>
                <w:szCs w:val="24"/>
              </w:rPr>
              <w:t>инспе</w:t>
            </w:r>
            <w:bookmarkStart w:id="0" w:name="_GoBack"/>
            <w:bookmarkEnd w:id="0"/>
            <w:r w:rsidR="007C1F01">
              <w:rPr>
                <w:rFonts w:ascii="Times New Roman" w:hAnsi="Times New Roman" w:cs="Times New Roman"/>
                <w:sz w:val="24"/>
                <w:szCs w:val="24"/>
              </w:rPr>
              <w:t>кции.</w:t>
            </w:r>
          </w:p>
        </w:tc>
        <w:tc>
          <w:tcPr>
            <w:tcW w:w="1701" w:type="dxa"/>
          </w:tcPr>
          <w:p w:rsidR="00DB6939" w:rsidRPr="00D63FB6" w:rsidRDefault="00B850EF" w:rsidP="000F55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="00696A10">
              <w:rPr>
                <w:rFonts w:ascii="Times New Roman CYR" w:hAnsi="Times New Roman CYR" w:cs="Times New Roman CYR"/>
                <w:sz w:val="24"/>
                <w:szCs w:val="24"/>
              </w:rPr>
              <w:t>тдел</w:t>
            </w:r>
            <w:r w:rsidR="00EB4F07">
              <w:rPr>
                <w:rFonts w:ascii="Times New Roman CYR" w:hAnsi="Times New Roman CYR" w:cs="Times New Roman CYR"/>
                <w:sz w:val="24"/>
                <w:szCs w:val="24"/>
              </w:rPr>
              <w:t xml:space="preserve">ы </w:t>
            </w:r>
            <w:r w:rsidR="007C1F01">
              <w:rPr>
                <w:rFonts w:ascii="Times New Roman CYR" w:hAnsi="Times New Roman CYR" w:cs="Times New Roman CYR"/>
                <w:sz w:val="24"/>
                <w:szCs w:val="24"/>
              </w:rPr>
              <w:t>общего обеспечения</w:t>
            </w:r>
            <w:r w:rsidR="000F5546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DB6939" w:rsidRPr="00D63FB6" w:rsidRDefault="000F5546" w:rsidP="000F55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6C7BDB" w:rsidRPr="00D63FB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C7BDB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670" w:type="dxa"/>
          </w:tcPr>
          <w:p w:rsidR="00DB6939" w:rsidRPr="00D63FB6" w:rsidRDefault="000F5546" w:rsidP="00740F36">
            <w:pPr>
              <w:autoSpaceDE w:val="0"/>
              <w:autoSpaceDN w:val="0"/>
              <w:adjustRightInd w:val="0"/>
              <w:ind w:right="15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гражданскими служащими ограничений и запретов, требований о</w:t>
            </w:r>
            <w:r w:rsidR="00740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735D">
              <w:rPr>
                <w:rFonts w:ascii="Times New Roman" w:hAnsi="Times New Roman" w:cs="Times New Roman"/>
                <w:sz w:val="24"/>
                <w:szCs w:val="24"/>
              </w:rPr>
              <w:t xml:space="preserve">предотвращение конфликта интересов в отношении </w:t>
            </w:r>
            <w:r w:rsidR="0080735D" w:rsidRPr="0080735D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гражданских служащих </w:t>
            </w:r>
            <w:r w:rsidR="007C1F01">
              <w:rPr>
                <w:rFonts w:ascii="Times New Roman" w:hAnsi="Times New Roman" w:cs="Times New Roman"/>
                <w:sz w:val="24"/>
                <w:szCs w:val="24"/>
              </w:rPr>
              <w:t xml:space="preserve">МРИ </w:t>
            </w:r>
            <w:r w:rsidR="00696A10" w:rsidRPr="00764BF0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7C1F01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696A10">
              <w:rPr>
                <w:rFonts w:ascii="Times New Roman" w:hAnsi="Times New Roman" w:cs="Times New Roman"/>
                <w:sz w:val="24"/>
                <w:szCs w:val="24"/>
              </w:rPr>
              <w:t xml:space="preserve"> по РД</w:t>
            </w:r>
          </w:p>
        </w:tc>
      </w:tr>
      <w:tr w:rsidR="00041FC6" w:rsidRPr="00D63FB6" w:rsidTr="00915CAB">
        <w:trPr>
          <w:trHeight w:val="3606"/>
        </w:trPr>
        <w:tc>
          <w:tcPr>
            <w:tcW w:w="851" w:type="dxa"/>
          </w:tcPr>
          <w:p w:rsidR="00026855" w:rsidRPr="00E818E3" w:rsidRDefault="008776A3" w:rsidP="006821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</w:t>
            </w:r>
            <w:r w:rsidR="007C1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D041C6" w:rsidRDefault="00026855" w:rsidP="00682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3A0B">
              <w:rPr>
                <w:rFonts w:ascii="Times New Roman" w:hAnsi="Times New Roman" w:cs="Times New Roman"/>
                <w:sz w:val="24"/>
                <w:szCs w:val="24"/>
              </w:rPr>
              <w:t>Разработка с участием общественных объединений, уставной задачей которых является участие в противодействии коррупции, и других институтов гражданского общества комплекс</w:t>
            </w:r>
            <w:r w:rsidR="00064A62" w:rsidRPr="001B3A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B3A0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организационных, разъяснительных и иных мер по соблюдению </w:t>
            </w:r>
            <w:r w:rsidR="00064A62" w:rsidRPr="001B3A0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</w:t>
            </w:r>
            <w:r w:rsidRPr="001B3A0B">
              <w:rPr>
                <w:rFonts w:ascii="Times New Roman" w:hAnsi="Times New Roman" w:cs="Times New Roman"/>
                <w:sz w:val="24"/>
                <w:szCs w:val="24"/>
              </w:rPr>
              <w:t>служащими</w:t>
            </w:r>
            <w:r w:rsidR="007C1F01">
              <w:rPr>
                <w:rFonts w:ascii="Times New Roman" w:hAnsi="Times New Roman" w:cs="Times New Roman"/>
                <w:sz w:val="24"/>
                <w:szCs w:val="24"/>
              </w:rPr>
              <w:t xml:space="preserve"> МРИ </w:t>
            </w:r>
            <w:r w:rsidR="00696A10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7C1F01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696A10">
              <w:rPr>
                <w:rFonts w:ascii="Times New Roman" w:hAnsi="Times New Roman" w:cs="Times New Roman"/>
                <w:sz w:val="24"/>
                <w:szCs w:val="24"/>
              </w:rPr>
              <w:t xml:space="preserve"> по РД</w:t>
            </w:r>
            <w:r w:rsidRPr="001B3A0B">
              <w:rPr>
                <w:rFonts w:ascii="Times New Roman" w:hAnsi="Times New Roman" w:cs="Times New Roman"/>
                <w:sz w:val="24"/>
                <w:szCs w:val="24"/>
              </w:rPr>
              <w:t xml:space="preserve"> запретов, ограничений и требований, установленных в целях противодействия коррупции</w:t>
            </w:r>
          </w:p>
          <w:p w:rsidR="000C7CE8" w:rsidRPr="00D041C6" w:rsidRDefault="000C7CE8" w:rsidP="0068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26855" w:rsidRPr="001B3A0B" w:rsidRDefault="005D1095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Заместители</w:t>
            </w:r>
            <w:r w:rsidR="007C1F01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начальника</w:t>
            </w:r>
            <w:r w:rsidR="00C508AD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7C1F01">
              <w:rPr>
                <w:rFonts w:ascii="Times New Roman CYR" w:hAnsi="Times New Roman CYR" w:cs="Times New Roman CYR"/>
                <w:sz w:val="24"/>
                <w:szCs w:val="24"/>
              </w:rPr>
              <w:t>инспекции</w:t>
            </w:r>
            <w:r w:rsidR="00C508AD">
              <w:rPr>
                <w:rFonts w:ascii="Times New Roman CYR" w:hAnsi="Times New Roman CYR" w:cs="Times New Roman CYR"/>
                <w:sz w:val="24"/>
                <w:szCs w:val="24"/>
              </w:rPr>
              <w:t>, о</w:t>
            </w:r>
            <w:r w:rsidR="007C1F01">
              <w:rPr>
                <w:rFonts w:ascii="Times New Roman CYR" w:hAnsi="Times New Roman CYR" w:cs="Times New Roman CYR"/>
                <w:sz w:val="24"/>
                <w:szCs w:val="24"/>
              </w:rPr>
              <w:t>тделы инспекции</w:t>
            </w:r>
            <w:r w:rsidR="00EB4F07">
              <w:rPr>
                <w:rFonts w:ascii="Times New Roman CYR" w:hAnsi="Times New Roman CYR" w:cs="Times New Roman CYR"/>
                <w:sz w:val="24"/>
                <w:szCs w:val="24"/>
              </w:rPr>
              <w:t xml:space="preserve">. Ответственный: </w:t>
            </w:r>
            <w:r w:rsidR="00F174C1"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 w:rsidR="007C1F01">
              <w:rPr>
                <w:rFonts w:ascii="Times New Roman CYR" w:hAnsi="Times New Roman CYR" w:cs="Times New Roman CYR"/>
                <w:sz w:val="24"/>
                <w:szCs w:val="24"/>
              </w:rPr>
              <w:t>общего обеспечения</w:t>
            </w:r>
          </w:p>
        </w:tc>
        <w:tc>
          <w:tcPr>
            <w:tcW w:w="1276" w:type="dxa"/>
          </w:tcPr>
          <w:p w:rsidR="00026855" w:rsidRPr="001B3A0B" w:rsidRDefault="002D014D" w:rsidP="002D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  <w:r w:rsidR="00026855" w:rsidRPr="001B3A0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670" w:type="dxa"/>
          </w:tcPr>
          <w:p w:rsidR="00026855" w:rsidRPr="001B3A0B" w:rsidRDefault="0080735D" w:rsidP="00041FC6">
            <w:pPr>
              <w:autoSpaceDE w:val="0"/>
              <w:autoSpaceDN w:val="0"/>
              <w:adjustRightInd w:val="0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влияния этических и нравственных норм на соблюдение государственными гражданскими служащими </w:t>
            </w:r>
            <w:r w:rsidR="007C1F01">
              <w:rPr>
                <w:rFonts w:ascii="Times New Roman" w:hAnsi="Times New Roman" w:cs="Times New Roman"/>
                <w:sz w:val="24"/>
                <w:szCs w:val="24"/>
              </w:rPr>
              <w:t xml:space="preserve">МРИ </w:t>
            </w:r>
            <w:r w:rsidR="00696A10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7C1F01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696A10">
              <w:rPr>
                <w:rFonts w:ascii="Times New Roman" w:hAnsi="Times New Roman" w:cs="Times New Roman"/>
                <w:sz w:val="24"/>
                <w:szCs w:val="24"/>
              </w:rPr>
              <w:t xml:space="preserve"> по РД </w:t>
            </w:r>
            <w:r w:rsidRPr="0080735D">
              <w:rPr>
                <w:rFonts w:ascii="Times New Roman" w:hAnsi="Times New Roman" w:cs="Times New Roman"/>
                <w:sz w:val="24"/>
                <w:szCs w:val="24"/>
              </w:rPr>
              <w:t>запретов, ограничений и требований, установленных в целях противодействия коррупции</w:t>
            </w:r>
          </w:p>
        </w:tc>
      </w:tr>
      <w:tr w:rsidR="006D34A9" w:rsidRPr="00D63FB6" w:rsidTr="00915CAB">
        <w:trPr>
          <w:trHeight w:val="141"/>
        </w:trPr>
        <w:tc>
          <w:tcPr>
            <w:tcW w:w="851" w:type="dxa"/>
          </w:tcPr>
          <w:p w:rsidR="00BB7376" w:rsidRPr="00E818E3" w:rsidRDefault="00BB7376" w:rsidP="006821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3041" w:type="dxa"/>
            <w:gridSpan w:val="4"/>
          </w:tcPr>
          <w:p w:rsidR="00BB7376" w:rsidRPr="00D63FB6" w:rsidRDefault="00BB7376" w:rsidP="006821A2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70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Обеспечение контроля за выполнением </w:t>
            </w:r>
            <w:r w:rsidRPr="001770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государственными гражданскими служащими </w:t>
            </w:r>
            <w:r w:rsidR="007C1F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МРИ </w:t>
            </w:r>
            <w:r w:rsidR="00C23611" w:rsidRPr="000C5EC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7C1F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</w:t>
            </w:r>
            <w:r w:rsidR="00C23611" w:rsidRPr="000C5E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РД</w:t>
            </w:r>
            <w:r w:rsidR="007C1F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</w:t>
            </w:r>
            <w:r w:rsidR="00177080" w:rsidRPr="00177080">
              <w:rPr>
                <w:rFonts w:ascii="Times New Roman" w:hAnsi="Times New Roman" w:cs="Times New Roman"/>
                <w:b/>
                <w:sz w:val="24"/>
                <w:szCs w:val="24"/>
              </w:rPr>
              <w:t>блюдения запретов, ограничений и требований, установленных в целях противодействия коррупции</w:t>
            </w:r>
          </w:p>
        </w:tc>
      </w:tr>
      <w:tr w:rsidR="00041FC6" w:rsidRPr="00D63FB6" w:rsidTr="00915CAB">
        <w:trPr>
          <w:trHeight w:val="141"/>
        </w:trPr>
        <w:tc>
          <w:tcPr>
            <w:tcW w:w="851" w:type="dxa"/>
          </w:tcPr>
          <w:p w:rsidR="009607CB" w:rsidRPr="00E818E3" w:rsidRDefault="00BB7376" w:rsidP="006821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4394" w:type="dxa"/>
          </w:tcPr>
          <w:p w:rsidR="00C91067" w:rsidRDefault="0048002C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C91067">
              <w:rPr>
                <w:rFonts w:ascii="Times New Roman" w:hAnsi="Times New Roman" w:cs="Times New Roman"/>
                <w:sz w:val="24"/>
                <w:szCs w:val="24"/>
              </w:rPr>
              <w:t>и контроль за проведением территориальными налоговыми органами проверок достоверности и полноты:</w:t>
            </w:r>
          </w:p>
          <w:p w:rsidR="00C91067" w:rsidRDefault="00C91067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="00177080" w:rsidRPr="00177080">
              <w:rPr>
                <w:rFonts w:ascii="Times New Roman" w:hAnsi="Times New Roman" w:cs="Times New Roman"/>
                <w:sz w:val="24"/>
                <w:szCs w:val="24"/>
              </w:rPr>
              <w:t>сведений о доходах, об имуществе и обязательствах имущественного характера, представляемых</w:t>
            </w:r>
            <w:r w:rsidR="00BE67AC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гражданами, претендующими </w:t>
            </w:r>
            <w:r w:rsidR="00177080" w:rsidRPr="00177080">
              <w:rPr>
                <w:rFonts w:ascii="Times New Roman" w:hAnsi="Times New Roman" w:cs="Times New Roman"/>
                <w:sz w:val="24"/>
                <w:szCs w:val="24"/>
              </w:rPr>
              <w:t>на замещение должностей федеральной государственной службы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7376" w:rsidRDefault="00C91067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77080">
              <w:rPr>
                <w:rFonts w:ascii="Times New Roman" w:hAnsi="Times New Roman" w:cs="Times New Roman"/>
                <w:sz w:val="24"/>
                <w:szCs w:val="24"/>
              </w:rPr>
              <w:t>сведений о доходах, об имуществе и обязательствах имущественного характера, представляемых г</w:t>
            </w:r>
            <w:r w:rsidR="000C5EC7">
              <w:rPr>
                <w:rFonts w:ascii="Times New Roman" w:hAnsi="Times New Roman" w:cs="Times New Roman"/>
                <w:sz w:val="24"/>
                <w:szCs w:val="24"/>
              </w:rPr>
              <w:t>осударственными служащими</w:t>
            </w:r>
            <w:r w:rsidR="00BE67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7570A" w:rsidRPr="0087570A" w:rsidRDefault="00BE67AC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сведений о расходах</w:t>
            </w:r>
            <w:r w:rsidR="00C70E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53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080">
              <w:rPr>
                <w:rFonts w:ascii="Times New Roman" w:hAnsi="Times New Roman" w:cs="Times New Roman"/>
                <w:sz w:val="24"/>
                <w:szCs w:val="24"/>
              </w:rPr>
              <w:t>представляемых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осударственными служащими</w:t>
            </w:r>
            <w:r w:rsidR="000C5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B0843" w:rsidRPr="00D63FB6" w:rsidRDefault="000C5EC7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 w:rsidR="007C1F01">
              <w:rPr>
                <w:rFonts w:ascii="Times New Roman CYR" w:hAnsi="Times New Roman CYR" w:cs="Times New Roman CYR"/>
                <w:sz w:val="24"/>
                <w:szCs w:val="24"/>
              </w:rPr>
              <w:t>общего обеспечения (Р.Р. Рамазанов)</w:t>
            </w:r>
          </w:p>
        </w:tc>
        <w:tc>
          <w:tcPr>
            <w:tcW w:w="1276" w:type="dxa"/>
          </w:tcPr>
          <w:p w:rsidR="005B0843" w:rsidRPr="00D63FB6" w:rsidRDefault="006D34A9" w:rsidP="00682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основании анализа сведений, по мере поступления соответствующей информации из других источников.</w:t>
            </w:r>
          </w:p>
        </w:tc>
        <w:tc>
          <w:tcPr>
            <w:tcW w:w="5670" w:type="dxa"/>
          </w:tcPr>
          <w:p w:rsidR="005B0843" w:rsidRPr="0022148B" w:rsidRDefault="0022148B" w:rsidP="00682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 деятельности </w:t>
            </w:r>
            <w:r w:rsidR="007C1F01">
              <w:rPr>
                <w:rFonts w:ascii="Times New Roman" w:hAnsi="Times New Roman" w:cs="Times New Roman"/>
                <w:sz w:val="24"/>
                <w:szCs w:val="24"/>
              </w:rPr>
              <w:t xml:space="preserve">МРИ </w:t>
            </w:r>
            <w:r w:rsidR="00C23611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7C1F01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C23611">
              <w:rPr>
                <w:rFonts w:ascii="Times New Roman" w:hAnsi="Times New Roman" w:cs="Times New Roman"/>
                <w:sz w:val="24"/>
                <w:szCs w:val="24"/>
              </w:rPr>
              <w:t xml:space="preserve"> по РД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1B3A0B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</w:t>
            </w:r>
            <w:r w:rsidR="0087570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C507E">
              <w:rPr>
                <w:rFonts w:ascii="Times New Roman" w:hAnsi="Times New Roman" w:cs="Times New Roman"/>
                <w:sz w:val="24"/>
                <w:szCs w:val="24"/>
              </w:rPr>
              <w:t>. Минимизация и (или) ликвидация последствий коррупционных правонарушений</w:t>
            </w:r>
          </w:p>
        </w:tc>
      </w:tr>
      <w:tr w:rsidR="00041FC6" w:rsidRPr="00D63FB6" w:rsidTr="00915CAB">
        <w:trPr>
          <w:trHeight w:val="141"/>
        </w:trPr>
        <w:tc>
          <w:tcPr>
            <w:tcW w:w="851" w:type="dxa"/>
          </w:tcPr>
          <w:p w:rsidR="006E741D" w:rsidRPr="00E818E3" w:rsidRDefault="006E741D" w:rsidP="006821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4394" w:type="dxa"/>
          </w:tcPr>
          <w:p w:rsidR="006E741D" w:rsidRDefault="0048002C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C70EFB">
              <w:rPr>
                <w:rFonts w:ascii="Times New Roman" w:hAnsi="Times New Roman" w:cs="Times New Roman"/>
                <w:sz w:val="24"/>
                <w:szCs w:val="24"/>
              </w:rPr>
              <w:t>и контрол</w:t>
            </w:r>
            <w:r w:rsidR="005D109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C70EFB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проведением территориальными налоговыми органами проверок:</w:t>
            </w:r>
          </w:p>
          <w:p w:rsidR="00C70EFB" w:rsidRDefault="00C70EFB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соблюдения </w:t>
            </w:r>
            <w:r w:rsidR="000C5EC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</w:t>
            </w:r>
            <w:r w:rsidR="000C5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установленных ограничений и запретов, а также требований о предотвращении или урегулировании конфликта интересов;</w:t>
            </w:r>
          </w:p>
          <w:p w:rsidR="00C70EFB" w:rsidRDefault="00C70EFB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соблюдения гражданами, замещавшими должности государственной службы, ограничений при заключении ими после ухода с государственной службы трудового договора и (или) гражданско-правового договора в случаях, предусмотренных законодательством</w:t>
            </w:r>
          </w:p>
          <w:p w:rsidR="0087570A" w:rsidRPr="003675B5" w:rsidRDefault="0087570A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741D" w:rsidRPr="00D63FB6" w:rsidRDefault="000C5EC7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Отдел </w:t>
            </w:r>
            <w:r w:rsidR="007C1F01">
              <w:rPr>
                <w:rFonts w:ascii="Times New Roman CYR" w:hAnsi="Times New Roman CYR" w:cs="Times New Roman CYR"/>
                <w:sz w:val="24"/>
                <w:szCs w:val="24"/>
              </w:rPr>
              <w:t>общего обеспечения</w:t>
            </w:r>
          </w:p>
        </w:tc>
        <w:tc>
          <w:tcPr>
            <w:tcW w:w="1276" w:type="dxa"/>
          </w:tcPr>
          <w:p w:rsidR="001B3A0B" w:rsidRDefault="002D014D" w:rsidP="00682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1B3A0B" w:rsidRPr="00D63FB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B3A0B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6E741D" w:rsidRPr="00D63FB6" w:rsidRDefault="006E741D" w:rsidP="0068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B3A0B" w:rsidRPr="0022148B" w:rsidRDefault="001B3A0B" w:rsidP="00682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ности деятельности </w:t>
            </w:r>
            <w:r w:rsidR="007C1F01">
              <w:rPr>
                <w:rFonts w:ascii="Times New Roman" w:hAnsi="Times New Roman" w:cs="Times New Roman"/>
                <w:sz w:val="24"/>
                <w:szCs w:val="24"/>
              </w:rPr>
              <w:t xml:space="preserve">МРИ </w:t>
            </w:r>
            <w:r w:rsidR="00C23611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7C1F01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C23611">
              <w:rPr>
                <w:rFonts w:ascii="Times New Roman" w:hAnsi="Times New Roman" w:cs="Times New Roman"/>
                <w:sz w:val="24"/>
                <w:szCs w:val="24"/>
              </w:rPr>
              <w:t xml:space="preserve"> по РД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противодействию коррупции</w:t>
            </w:r>
          </w:p>
          <w:p w:rsidR="006E741D" w:rsidRPr="00D63FB6" w:rsidRDefault="009C507E" w:rsidP="00682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Минимизация и (или) ликвидация последствий коррупционных правонарушений</w:t>
            </w:r>
          </w:p>
        </w:tc>
      </w:tr>
      <w:tr w:rsidR="00041FC6" w:rsidRPr="00D63FB6" w:rsidTr="00915CAB">
        <w:trPr>
          <w:trHeight w:val="141"/>
        </w:trPr>
        <w:tc>
          <w:tcPr>
            <w:tcW w:w="851" w:type="dxa"/>
          </w:tcPr>
          <w:p w:rsidR="00494B83" w:rsidRPr="00E818E3" w:rsidRDefault="007C1F01" w:rsidP="006821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4394" w:type="dxa"/>
          </w:tcPr>
          <w:p w:rsidR="00494B83" w:rsidRDefault="004F08C4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к</w:t>
            </w:r>
            <w:r w:rsidR="001C23DC">
              <w:rPr>
                <w:rFonts w:ascii="Times New Roman" w:hAnsi="Times New Roman" w:cs="Times New Roman"/>
                <w:sz w:val="24"/>
                <w:szCs w:val="24"/>
              </w:rPr>
              <w:t xml:space="preserve">онтроль за исполнением государственными служащими </w:t>
            </w:r>
            <w:r w:rsidR="007C1F01">
              <w:rPr>
                <w:rFonts w:ascii="Times New Roman" w:hAnsi="Times New Roman" w:cs="Times New Roman"/>
                <w:sz w:val="24"/>
                <w:szCs w:val="24"/>
              </w:rPr>
              <w:t xml:space="preserve">МРИ </w:t>
            </w:r>
            <w:r w:rsidR="00C23611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7C1F01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C23611">
              <w:rPr>
                <w:rFonts w:ascii="Times New Roman" w:hAnsi="Times New Roman" w:cs="Times New Roman"/>
                <w:sz w:val="24"/>
                <w:szCs w:val="24"/>
              </w:rPr>
              <w:t xml:space="preserve"> по РД </w:t>
            </w:r>
            <w:r w:rsidR="001C23DC">
              <w:rPr>
                <w:rFonts w:ascii="Times New Roman" w:hAnsi="Times New Roman" w:cs="Times New Roman"/>
                <w:sz w:val="24"/>
                <w:szCs w:val="24"/>
              </w:rPr>
              <w:t>установленного порядка сообщения о получении подарка</w:t>
            </w:r>
          </w:p>
        </w:tc>
        <w:tc>
          <w:tcPr>
            <w:tcW w:w="1701" w:type="dxa"/>
          </w:tcPr>
          <w:p w:rsidR="0048002C" w:rsidRDefault="009564E5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</w:t>
            </w:r>
            <w:r w:rsidR="00A652DE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общего обеспечения</w:t>
            </w:r>
          </w:p>
        </w:tc>
        <w:tc>
          <w:tcPr>
            <w:tcW w:w="1276" w:type="dxa"/>
          </w:tcPr>
          <w:p w:rsidR="00494B83" w:rsidRPr="00D63FB6" w:rsidRDefault="0048002C" w:rsidP="00682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5670" w:type="dxa"/>
          </w:tcPr>
          <w:p w:rsidR="00494B83" w:rsidRPr="00D63FB6" w:rsidRDefault="00665D9F" w:rsidP="006821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</w:t>
            </w:r>
            <w:r w:rsidRPr="00665D9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гражданскими служащими </w:t>
            </w:r>
            <w:r w:rsidR="00A652DE">
              <w:rPr>
                <w:rFonts w:ascii="Times New Roman" w:hAnsi="Times New Roman" w:cs="Times New Roman"/>
                <w:sz w:val="24"/>
                <w:szCs w:val="24"/>
              </w:rPr>
              <w:t xml:space="preserve">МРИ </w:t>
            </w:r>
            <w:r w:rsidR="00C23611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A652DE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C23611">
              <w:rPr>
                <w:rFonts w:ascii="Times New Roman" w:hAnsi="Times New Roman" w:cs="Times New Roman"/>
                <w:sz w:val="24"/>
                <w:szCs w:val="24"/>
              </w:rPr>
              <w:t xml:space="preserve"> по РД</w:t>
            </w:r>
            <w:r w:rsidR="00A652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D9F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установленного порядка сообщения о получении подарка </w:t>
            </w:r>
          </w:p>
        </w:tc>
      </w:tr>
      <w:tr w:rsidR="00041FC6" w:rsidRPr="00D63FB6" w:rsidTr="00915CAB">
        <w:trPr>
          <w:trHeight w:val="141"/>
        </w:trPr>
        <w:tc>
          <w:tcPr>
            <w:tcW w:w="851" w:type="dxa"/>
          </w:tcPr>
          <w:p w:rsidR="004F08C4" w:rsidRDefault="00795EB7" w:rsidP="006821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4394" w:type="dxa"/>
          </w:tcPr>
          <w:p w:rsidR="004F08C4" w:rsidRPr="004F08C4" w:rsidRDefault="004F08C4" w:rsidP="006821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родолжить с учетом требований информационной безопасности и законодательства Российской Федерации о защите государственной тайны работу:</w:t>
            </w:r>
          </w:p>
          <w:p w:rsidR="004F08C4" w:rsidRPr="004F08C4" w:rsidRDefault="004F08C4" w:rsidP="006821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по внедре</w:t>
            </w:r>
            <w:r w:rsidR="009564E5">
              <w:rPr>
                <w:rFonts w:ascii="Times New Roman" w:hAnsi="Times New Roman" w:cs="Times New Roman"/>
                <w:sz w:val="24"/>
                <w:szCs w:val="24"/>
              </w:rPr>
              <w:t>нию в деятельность подразделений</w:t>
            </w:r>
            <w:r w:rsidR="00795EB7">
              <w:rPr>
                <w:rFonts w:ascii="Times New Roman" w:hAnsi="Times New Roman" w:cs="Times New Roman"/>
                <w:sz w:val="24"/>
                <w:szCs w:val="24"/>
              </w:rPr>
              <w:t xml:space="preserve"> МРИ  </w:t>
            </w:r>
            <w:r w:rsidR="00C23611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795EB7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C23611">
              <w:rPr>
                <w:rFonts w:ascii="Times New Roman" w:hAnsi="Times New Roman" w:cs="Times New Roman"/>
                <w:sz w:val="24"/>
                <w:szCs w:val="24"/>
              </w:rPr>
              <w:t xml:space="preserve"> по РД</w:t>
            </w:r>
            <w:r w:rsidR="00795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 xml:space="preserve">по профилактике коррупционных и иных правонарушений компьютерной программы, разработанной в соответствии с </w:t>
            </w:r>
            <w:hyperlink r:id="rId7" w:history="1">
              <w:r w:rsidRPr="004F08C4">
                <w:rPr>
                  <w:rFonts w:ascii="Times New Roman" w:hAnsi="Times New Roman" w:cs="Times New Roman"/>
                  <w:sz w:val="24"/>
                  <w:szCs w:val="24"/>
                </w:rPr>
                <w:t>подпунктом «в»</w:t>
              </w:r>
              <w:r w:rsidR="009C507E">
                <w:rPr>
                  <w:rFonts w:ascii="Times New Roman" w:hAnsi="Times New Roman" w:cs="Times New Roman"/>
                  <w:sz w:val="24"/>
                  <w:szCs w:val="24"/>
                </w:rPr>
                <w:br/>
              </w:r>
              <w:r w:rsidRPr="004F08C4">
                <w:rPr>
                  <w:rFonts w:ascii="Times New Roman" w:hAnsi="Times New Roman" w:cs="Times New Roman"/>
                  <w:sz w:val="24"/>
                  <w:szCs w:val="24"/>
                </w:rPr>
                <w:t>пункта 2</w:t>
              </w:r>
            </w:hyperlink>
            <w:r w:rsidRPr="004F08C4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Национального плана противодействия коррупции на 2014 - 2015 годы, утвержденного Указом Президента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Федерации от 11 апреля 2014 г. №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 xml:space="preserve">226, в целях заполнения </w:t>
            </w:r>
            <w:r w:rsidR="009564E5" w:rsidRPr="004F08C4">
              <w:rPr>
                <w:rFonts w:ascii="Times New Roman" w:hAnsi="Times New Roman" w:cs="Times New Roman"/>
                <w:sz w:val="24"/>
                <w:szCs w:val="24"/>
              </w:rPr>
              <w:t>информирования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электронной форме справок о доходах, расходах, об имуществе и обязательствах имущественного характера;</w:t>
            </w:r>
          </w:p>
          <w:p w:rsidR="004F08C4" w:rsidRDefault="004F08C4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F08C4">
              <w:rPr>
                <w:rFonts w:ascii="Times New Roman" w:hAnsi="Times New Roman" w:cs="Times New Roman"/>
                <w:sz w:val="24"/>
                <w:szCs w:val="24"/>
              </w:rPr>
              <w:t>по обеспечению обработки справок о доходах, расходах, об имуществе и обязательствах имущественного характера, проведения анализа указанных в них сведений, осуществления межведомственного информационного взаимодействия в сфере противодействия коррупции с использованием государственной информационной системы в области государственной службы</w:t>
            </w:r>
          </w:p>
        </w:tc>
        <w:tc>
          <w:tcPr>
            <w:tcW w:w="1701" w:type="dxa"/>
          </w:tcPr>
          <w:p w:rsidR="004F08C4" w:rsidRDefault="009564E5" w:rsidP="00740F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Отдел </w:t>
            </w:r>
            <w:r w:rsidR="00795EB7">
              <w:rPr>
                <w:rFonts w:ascii="Times New Roman CYR" w:hAnsi="Times New Roman CYR" w:cs="Times New Roman CYR"/>
                <w:sz w:val="24"/>
                <w:szCs w:val="24"/>
              </w:rPr>
              <w:t>общего обеспечения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 w:rsidR="00740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EB7">
              <w:rPr>
                <w:rFonts w:ascii="Times New Roman" w:hAnsi="Times New Roman" w:cs="Times New Roman"/>
                <w:sz w:val="24"/>
                <w:szCs w:val="24"/>
              </w:rPr>
              <w:t>информационно</w:t>
            </w:r>
            <w:r w:rsidR="00740F3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95EB7">
              <w:rPr>
                <w:rFonts w:ascii="Times New Roman" w:hAnsi="Times New Roman" w:cs="Times New Roman"/>
                <w:sz w:val="24"/>
                <w:szCs w:val="24"/>
              </w:rPr>
              <w:t>аналитический отдел</w:t>
            </w:r>
          </w:p>
        </w:tc>
        <w:tc>
          <w:tcPr>
            <w:tcW w:w="1276" w:type="dxa"/>
          </w:tcPr>
          <w:p w:rsidR="009C507E" w:rsidRDefault="002D014D" w:rsidP="00682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9C507E" w:rsidRPr="00D63FB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C507E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4F08C4" w:rsidRPr="00D63FB6" w:rsidRDefault="004F08C4" w:rsidP="006821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F08C4" w:rsidRPr="002D014D" w:rsidRDefault="009C507E" w:rsidP="00041FC6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2D014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механизмов контроля за расходами государственных служащих </w:t>
            </w:r>
          </w:p>
        </w:tc>
      </w:tr>
      <w:tr w:rsidR="006D34A9" w:rsidRPr="00D63FB6" w:rsidTr="00915CAB">
        <w:trPr>
          <w:trHeight w:val="141"/>
        </w:trPr>
        <w:tc>
          <w:tcPr>
            <w:tcW w:w="851" w:type="dxa"/>
          </w:tcPr>
          <w:p w:rsidR="00BB7376" w:rsidRPr="00E818E3" w:rsidRDefault="00BB7376" w:rsidP="006821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13041" w:type="dxa"/>
            <w:gridSpan w:val="4"/>
          </w:tcPr>
          <w:p w:rsidR="00BB7376" w:rsidRPr="00D63FB6" w:rsidRDefault="00023D75" w:rsidP="00041FC6">
            <w:pPr>
              <w:autoSpaceDE w:val="0"/>
              <w:autoSpaceDN w:val="0"/>
              <w:adjustRightInd w:val="0"/>
              <w:ind w:right="2098"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Осуществление </w:t>
            </w:r>
            <w:r w:rsidR="00BB737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комплекса организационных и иных мер по соблюдению </w:t>
            </w:r>
            <w:r w:rsidR="00BB7376" w:rsidRPr="00D63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государственными гражданскими служащими </w:t>
            </w:r>
            <w:r w:rsidR="00795E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МРИ </w:t>
            </w:r>
            <w:r w:rsidR="00C23611" w:rsidRPr="009564E5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795E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</w:t>
            </w:r>
            <w:r w:rsidR="00C23611" w:rsidRPr="009564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РД</w:t>
            </w:r>
            <w:r w:rsidR="00795E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B7376"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ограничений и запретов, а также по исполнению ими обязанностей, установленных в целях противодействия коррупции</w:t>
            </w:r>
          </w:p>
        </w:tc>
      </w:tr>
      <w:tr w:rsidR="00041FC6" w:rsidRPr="00D63FB6" w:rsidTr="00915CAB">
        <w:trPr>
          <w:trHeight w:val="141"/>
        </w:trPr>
        <w:tc>
          <w:tcPr>
            <w:tcW w:w="851" w:type="dxa"/>
          </w:tcPr>
          <w:p w:rsidR="00BB7376" w:rsidRPr="00E818E3" w:rsidRDefault="00BB7376" w:rsidP="006821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4394" w:type="dxa"/>
          </w:tcPr>
          <w:p w:rsidR="00623E5A" w:rsidRPr="00D63FB6" w:rsidRDefault="00BB7376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обеспечение работы по рассмотрению уведомлений представителя нанимателя о фактах обращения в целях склонения государственного гражданского служащего </w:t>
            </w:r>
            <w:r w:rsidR="00795EB7">
              <w:rPr>
                <w:rFonts w:ascii="Times New Roman" w:hAnsi="Times New Roman" w:cs="Times New Roman"/>
                <w:sz w:val="24"/>
                <w:szCs w:val="24"/>
              </w:rPr>
              <w:t xml:space="preserve">МРИ </w:t>
            </w:r>
            <w:r w:rsidR="00C23611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795EB7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C23611">
              <w:rPr>
                <w:rFonts w:ascii="Times New Roman" w:hAnsi="Times New Roman" w:cs="Times New Roman"/>
                <w:sz w:val="24"/>
                <w:szCs w:val="24"/>
              </w:rPr>
              <w:t>по РД</w:t>
            </w:r>
            <w:r w:rsidR="00795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к совершению коррупционных правонарушений, уведомлений об иной оплачиваемой деятельности, уведомлений о возникшем конфликте интересов или возможности его возникновения</w:t>
            </w:r>
          </w:p>
        </w:tc>
        <w:tc>
          <w:tcPr>
            <w:tcW w:w="1701" w:type="dxa"/>
          </w:tcPr>
          <w:p w:rsidR="00BB7376" w:rsidRPr="00D63FB6" w:rsidRDefault="006D34A9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Заместители </w:t>
            </w:r>
            <w:r w:rsidR="00795EB7">
              <w:rPr>
                <w:rFonts w:ascii="Times New Roman CYR" w:hAnsi="Times New Roman CYR" w:cs="Times New Roman CYR"/>
                <w:sz w:val="24"/>
                <w:szCs w:val="24"/>
              </w:rPr>
              <w:t>начальника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 о</w:t>
            </w:r>
            <w:r w:rsidR="00795EB7">
              <w:rPr>
                <w:rFonts w:ascii="Times New Roman CYR" w:hAnsi="Times New Roman CYR" w:cs="Times New Roman CYR"/>
                <w:sz w:val="24"/>
                <w:szCs w:val="24"/>
              </w:rPr>
              <w:t>тдел общего обеспечения</w:t>
            </w:r>
            <w:r w:rsidR="00C508AD"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BB7376" w:rsidRPr="00D63FB6" w:rsidRDefault="002D014D" w:rsidP="002D01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6C7BDB" w:rsidRPr="00D63FB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C7BDB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670" w:type="dxa"/>
          </w:tcPr>
          <w:p w:rsidR="00BB7376" w:rsidRPr="00D63FB6" w:rsidRDefault="00BB7376" w:rsidP="00041FC6">
            <w:pPr>
              <w:autoSpaceDE w:val="0"/>
              <w:autoSpaceDN w:val="0"/>
              <w:adjustRightInd w:val="0"/>
              <w:ind w:right="18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>ти по противодействию коррупции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 части исключения случаев склонения государственного</w:t>
            </w:r>
            <w:r w:rsidR="003F659F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служащего </w:t>
            </w:r>
            <w:r w:rsidR="00795EB7">
              <w:rPr>
                <w:rFonts w:ascii="Times New Roman" w:hAnsi="Times New Roman" w:cs="Times New Roman"/>
                <w:sz w:val="24"/>
                <w:szCs w:val="24"/>
              </w:rPr>
              <w:t xml:space="preserve">МРИ </w:t>
            </w:r>
            <w:r w:rsidR="00C23611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795EB7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C23611">
              <w:rPr>
                <w:rFonts w:ascii="Times New Roman" w:hAnsi="Times New Roman" w:cs="Times New Roman"/>
                <w:sz w:val="24"/>
                <w:szCs w:val="24"/>
              </w:rPr>
              <w:t xml:space="preserve"> по РД</w:t>
            </w:r>
            <w:r w:rsidR="00795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к совершению коррупционных правонарушений</w:t>
            </w:r>
          </w:p>
        </w:tc>
      </w:tr>
      <w:tr w:rsidR="00041FC6" w:rsidRPr="00D63FB6" w:rsidTr="00915CAB">
        <w:trPr>
          <w:trHeight w:val="141"/>
        </w:trPr>
        <w:tc>
          <w:tcPr>
            <w:tcW w:w="851" w:type="dxa"/>
          </w:tcPr>
          <w:p w:rsidR="00BB7376" w:rsidRPr="00E818E3" w:rsidRDefault="00BB7376" w:rsidP="006821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</w:t>
            </w:r>
          </w:p>
        </w:tc>
        <w:tc>
          <w:tcPr>
            <w:tcW w:w="4394" w:type="dxa"/>
          </w:tcPr>
          <w:p w:rsidR="00623E5A" w:rsidRPr="00D63FB6" w:rsidRDefault="00BB7376" w:rsidP="00740F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разъяснения государственным гражданским служащим </w:t>
            </w:r>
            <w:r w:rsidR="00795EB7">
              <w:rPr>
                <w:rFonts w:ascii="Times New Roman" w:hAnsi="Times New Roman" w:cs="Times New Roman"/>
                <w:sz w:val="24"/>
                <w:szCs w:val="24"/>
              </w:rPr>
              <w:t xml:space="preserve">МРИ </w:t>
            </w:r>
            <w:r w:rsidR="00C23611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795EB7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C23611">
              <w:rPr>
                <w:rFonts w:ascii="Times New Roman" w:hAnsi="Times New Roman" w:cs="Times New Roman"/>
                <w:sz w:val="24"/>
                <w:szCs w:val="24"/>
              </w:rPr>
              <w:t xml:space="preserve"> по РД</w:t>
            </w:r>
            <w:r w:rsidR="002957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общих принципов служебного поведения, предусмотренных Указом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Президента Российской Фе</w:t>
            </w:r>
            <w:r w:rsidR="003E0E8C" w:rsidRPr="00D63FB6">
              <w:rPr>
                <w:rFonts w:ascii="Times New Roman" w:hAnsi="Times New Roman" w:cs="Times New Roman"/>
                <w:sz w:val="24"/>
                <w:szCs w:val="24"/>
              </w:rPr>
              <w:t>дерации от 12 августа 2002 г. № 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885 «Об утверждении общих принципов служебного поведения государственных служащих» </w:t>
            </w:r>
          </w:p>
        </w:tc>
        <w:tc>
          <w:tcPr>
            <w:tcW w:w="1701" w:type="dxa"/>
          </w:tcPr>
          <w:p w:rsidR="00BB7376" w:rsidRPr="00D63FB6" w:rsidRDefault="00C508AD" w:rsidP="00682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О</w:t>
            </w:r>
            <w:r w:rsidR="009564E5">
              <w:rPr>
                <w:rFonts w:ascii="Times New Roman CYR" w:hAnsi="Times New Roman CYR" w:cs="Times New Roman CYR"/>
                <w:sz w:val="24"/>
                <w:szCs w:val="24"/>
              </w:rPr>
              <w:t xml:space="preserve">тдел </w:t>
            </w:r>
            <w:r w:rsidR="00795EB7">
              <w:rPr>
                <w:rFonts w:ascii="Times New Roman CYR" w:hAnsi="Times New Roman CYR" w:cs="Times New Roman CYR"/>
                <w:sz w:val="24"/>
                <w:szCs w:val="24"/>
              </w:rPr>
              <w:t>общего обеспечения</w:t>
            </w:r>
          </w:p>
        </w:tc>
        <w:tc>
          <w:tcPr>
            <w:tcW w:w="1276" w:type="dxa"/>
          </w:tcPr>
          <w:p w:rsidR="00BB7376" w:rsidRPr="00D63FB6" w:rsidRDefault="002D014D" w:rsidP="002D01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6C7BDB" w:rsidRPr="00D63FB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C7BDB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670" w:type="dxa"/>
          </w:tcPr>
          <w:p w:rsidR="00BB7376" w:rsidRPr="00D63FB6" w:rsidRDefault="00BB7376" w:rsidP="00041FC6">
            <w:pPr>
              <w:autoSpaceDE w:val="0"/>
              <w:autoSpaceDN w:val="0"/>
              <w:adjustRightInd w:val="0"/>
              <w:ind w:right="17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>ти по противодействию коррупции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 части исключения 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случаев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общих принципов служебного поведения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795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659F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служащи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795EB7">
              <w:rPr>
                <w:rFonts w:ascii="Times New Roman" w:hAnsi="Times New Roman" w:cs="Times New Roman"/>
                <w:sz w:val="24"/>
                <w:szCs w:val="24"/>
              </w:rPr>
              <w:t xml:space="preserve"> МИР </w:t>
            </w:r>
            <w:r w:rsidR="00C23611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795EB7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C23611">
              <w:rPr>
                <w:rFonts w:ascii="Times New Roman" w:hAnsi="Times New Roman" w:cs="Times New Roman"/>
                <w:sz w:val="24"/>
                <w:szCs w:val="24"/>
              </w:rPr>
              <w:t xml:space="preserve"> по РД</w:t>
            </w:r>
          </w:p>
        </w:tc>
      </w:tr>
      <w:tr w:rsidR="00041FC6" w:rsidRPr="00D63FB6" w:rsidTr="00915CAB">
        <w:trPr>
          <w:trHeight w:val="141"/>
        </w:trPr>
        <w:tc>
          <w:tcPr>
            <w:tcW w:w="851" w:type="dxa"/>
          </w:tcPr>
          <w:p w:rsidR="00BB7376" w:rsidRPr="00E818E3" w:rsidRDefault="00BB7376" w:rsidP="006821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3.3</w:t>
            </w:r>
          </w:p>
        </w:tc>
        <w:tc>
          <w:tcPr>
            <w:tcW w:w="4394" w:type="dxa"/>
          </w:tcPr>
          <w:p w:rsidR="0050753A" w:rsidRPr="00D63FB6" w:rsidRDefault="00BB7376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просвещения</w:t>
            </w:r>
            <w:r w:rsidR="001C23DC">
              <w:rPr>
                <w:rFonts w:ascii="Times New Roman" w:hAnsi="Times New Roman" w:cs="Times New Roman"/>
                <w:sz w:val="24"/>
                <w:szCs w:val="24"/>
              </w:rPr>
              <w:t xml:space="preserve"> и дополнительного профессионального образования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 w:rsidR="003F659F" w:rsidRPr="00D63F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ражданских служащих </w:t>
            </w:r>
            <w:r w:rsidR="00795EB7">
              <w:rPr>
                <w:rFonts w:ascii="Times New Roman" w:hAnsi="Times New Roman" w:cs="Times New Roman"/>
                <w:sz w:val="24"/>
                <w:szCs w:val="24"/>
              </w:rPr>
              <w:t xml:space="preserve">МРИ </w:t>
            </w:r>
            <w:r w:rsidR="00C23611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795EB7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C23611">
              <w:rPr>
                <w:rFonts w:ascii="Times New Roman" w:hAnsi="Times New Roman" w:cs="Times New Roman"/>
                <w:sz w:val="24"/>
                <w:szCs w:val="24"/>
              </w:rPr>
              <w:t xml:space="preserve"> по РД</w:t>
            </w:r>
            <w:r w:rsidR="00795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 антикоррупционной тематике (</w:t>
            </w:r>
            <w:r w:rsidR="00676CA4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системе служебной подготовки,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семинары, совещания, </w:t>
            </w:r>
            <w:r w:rsidR="00676CA4">
              <w:rPr>
                <w:rFonts w:ascii="Times New Roman" w:hAnsi="Times New Roman" w:cs="Times New Roman"/>
                <w:sz w:val="24"/>
                <w:szCs w:val="24"/>
              </w:rPr>
              <w:t>информационные письма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BB7376" w:rsidRPr="00D63FB6" w:rsidRDefault="00880F60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 w:rsidR="00795EB7">
              <w:rPr>
                <w:rFonts w:ascii="Times New Roman CYR" w:hAnsi="Times New Roman CYR" w:cs="Times New Roman CYR"/>
                <w:sz w:val="24"/>
                <w:szCs w:val="24"/>
              </w:rPr>
              <w:t>общего обеспечения</w:t>
            </w:r>
          </w:p>
        </w:tc>
        <w:tc>
          <w:tcPr>
            <w:tcW w:w="1276" w:type="dxa"/>
          </w:tcPr>
          <w:p w:rsidR="00BB7376" w:rsidRPr="00D63FB6" w:rsidRDefault="002D014D" w:rsidP="00682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  <w:r w:rsidR="006C7BDB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670" w:type="dxa"/>
          </w:tcPr>
          <w:p w:rsidR="00BB7376" w:rsidRDefault="00BB7376" w:rsidP="00041FC6">
            <w:pPr>
              <w:autoSpaceDE w:val="0"/>
              <w:autoSpaceDN w:val="0"/>
              <w:adjustRightInd w:val="0"/>
              <w:ind w:right="23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</w:t>
            </w:r>
            <w:r w:rsidR="000353DE" w:rsidRPr="00D63FB6">
              <w:rPr>
                <w:rFonts w:ascii="Times New Roman" w:hAnsi="Times New Roman" w:cs="Times New Roman"/>
                <w:sz w:val="24"/>
                <w:szCs w:val="24"/>
              </w:rPr>
              <w:t>ние эффективности деятельности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 части правового просвещения государственных</w:t>
            </w:r>
            <w:r w:rsidR="003F659F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="0050753A" w:rsidRPr="00D63FB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3F659F" w:rsidRPr="00D63FB6">
              <w:rPr>
                <w:rFonts w:ascii="Times New Roman" w:hAnsi="Times New Roman" w:cs="Times New Roman"/>
                <w:sz w:val="24"/>
                <w:szCs w:val="24"/>
              </w:rPr>
              <w:t>ажданских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</w:t>
            </w:r>
            <w:r w:rsidR="00795EB7">
              <w:rPr>
                <w:rFonts w:ascii="Times New Roman" w:hAnsi="Times New Roman" w:cs="Times New Roman"/>
                <w:sz w:val="24"/>
                <w:szCs w:val="24"/>
              </w:rPr>
              <w:t xml:space="preserve">МРИ </w:t>
            </w:r>
            <w:r w:rsidR="00C23611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795EB7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C23611">
              <w:rPr>
                <w:rFonts w:ascii="Times New Roman" w:hAnsi="Times New Roman" w:cs="Times New Roman"/>
                <w:sz w:val="24"/>
                <w:szCs w:val="24"/>
              </w:rPr>
              <w:t xml:space="preserve"> по РД</w:t>
            </w:r>
            <w:r w:rsidR="00795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 антикоррупционной тематике</w:t>
            </w:r>
            <w:r w:rsidR="00D70F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70FC1" w:rsidRPr="00D63FB6" w:rsidRDefault="00D70FC1" w:rsidP="00041FC6">
            <w:pPr>
              <w:autoSpaceDE w:val="0"/>
              <w:autoSpaceDN w:val="0"/>
              <w:adjustRightInd w:val="0"/>
              <w:ind w:right="15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антикоррупционных компетенций государственных служащих</w:t>
            </w:r>
          </w:p>
        </w:tc>
      </w:tr>
      <w:tr w:rsidR="00041FC6" w:rsidRPr="00D63FB6" w:rsidTr="00915CAB">
        <w:trPr>
          <w:trHeight w:val="141"/>
        </w:trPr>
        <w:tc>
          <w:tcPr>
            <w:tcW w:w="851" w:type="dxa"/>
          </w:tcPr>
          <w:p w:rsidR="00BB7376" w:rsidRPr="00E818E3" w:rsidRDefault="00BB7376" w:rsidP="006821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4394" w:type="dxa"/>
          </w:tcPr>
          <w:p w:rsidR="0050753A" w:rsidRPr="00D63FB6" w:rsidRDefault="00BB7376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взаимодействия</w:t>
            </w:r>
            <w:r w:rsidR="00795EB7">
              <w:rPr>
                <w:rFonts w:ascii="Times New Roman" w:hAnsi="Times New Roman" w:cs="Times New Roman"/>
                <w:sz w:val="24"/>
                <w:szCs w:val="24"/>
              </w:rPr>
              <w:t xml:space="preserve"> МРИ </w:t>
            </w:r>
            <w:r w:rsidR="00C23611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795EB7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C23611">
              <w:rPr>
                <w:rFonts w:ascii="Times New Roman" w:hAnsi="Times New Roman" w:cs="Times New Roman"/>
                <w:sz w:val="24"/>
                <w:szCs w:val="24"/>
              </w:rPr>
              <w:t xml:space="preserve"> по РД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со средствами массовой информации в сфере противодействия коррупции, в том числе оказание содействия средствам массовой информации в широком освещении мер по противодействию коррупции, принимаемых</w:t>
            </w:r>
            <w:r w:rsidR="00795EB7">
              <w:rPr>
                <w:rFonts w:ascii="Times New Roman" w:hAnsi="Times New Roman" w:cs="Times New Roman"/>
                <w:sz w:val="24"/>
                <w:szCs w:val="24"/>
              </w:rPr>
              <w:t xml:space="preserve"> МРИ </w:t>
            </w:r>
            <w:r w:rsidR="00BA3C86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795EB7"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  <w:r w:rsidR="00BA3C86">
              <w:rPr>
                <w:rFonts w:ascii="Times New Roman" w:hAnsi="Times New Roman" w:cs="Times New Roman"/>
                <w:sz w:val="24"/>
                <w:szCs w:val="24"/>
              </w:rPr>
              <w:t>по РД</w:t>
            </w:r>
          </w:p>
        </w:tc>
        <w:tc>
          <w:tcPr>
            <w:tcW w:w="1701" w:type="dxa"/>
          </w:tcPr>
          <w:p w:rsidR="00BB7376" w:rsidRPr="00D63FB6" w:rsidRDefault="00880F60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 w:rsidR="00795EB7">
              <w:rPr>
                <w:rFonts w:ascii="Times New Roman CYR" w:hAnsi="Times New Roman CYR" w:cs="Times New Roman CYR"/>
                <w:sz w:val="24"/>
                <w:szCs w:val="24"/>
              </w:rPr>
              <w:t xml:space="preserve">общего обеспечения с отделом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</w:t>
            </w:r>
            <w:r w:rsidR="002957F8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работе с налогоплательщиками</w:t>
            </w:r>
          </w:p>
        </w:tc>
        <w:tc>
          <w:tcPr>
            <w:tcW w:w="1276" w:type="dxa"/>
          </w:tcPr>
          <w:p w:rsidR="00BB7376" w:rsidRPr="00D63FB6" w:rsidRDefault="002D014D" w:rsidP="002D01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6C7BDB" w:rsidRPr="00D63FB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C7BDB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670" w:type="dxa"/>
          </w:tcPr>
          <w:p w:rsidR="00BB7376" w:rsidRPr="00D63FB6" w:rsidRDefault="00BB7376" w:rsidP="00041FC6">
            <w:pPr>
              <w:autoSpaceDE w:val="0"/>
              <w:autoSpaceDN w:val="0"/>
              <w:adjustRightInd w:val="0"/>
              <w:ind w:right="14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доверия граждан и организаций к деятельности </w:t>
            </w:r>
            <w:r w:rsidR="00795EB7">
              <w:rPr>
                <w:rFonts w:ascii="Times New Roman" w:hAnsi="Times New Roman" w:cs="Times New Roman"/>
                <w:sz w:val="24"/>
                <w:szCs w:val="24"/>
              </w:rPr>
              <w:t xml:space="preserve">МРИ </w:t>
            </w:r>
            <w:r w:rsidR="00C23611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795EB7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C23611">
              <w:rPr>
                <w:rFonts w:ascii="Times New Roman" w:hAnsi="Times New Roman" w:cs="Times New Roman"/>
                <w:sz w:val="24"/>
                <w:szCs w:val="24"/>
              </w:rPr>
              <w:t xml:space="preserve"> по РД</w:t>
            </w:r>
            <w:r w:rsidR="00795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коррупции. Формирование отрицательного отношения к коррупции у гос</w:t>
            </w:r>
            <w:r w:rsidR="0050753A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ударственных гражданских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служащих </w:t>
            </w:r>
            <w:r w:rsidR="00795EB7">
              <w:rPr>
                <w:rFonts w:ascii="Times New Roman" w:hAnsi="Times New Roman" w:cs="Times New Roman"/>
                <w:sz w:val="24"/>
                <w:szCs w:val="24"/>
              </w:rPr>
              <w:t xml:space="preserve">МРИ </w:t>
            </w:r>
            <w:r w:rsidR="00C23611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795EB7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C23611">
              <w:rPr>
                <w:rFonts w:ascii="Times New Roman" w:hAnsi="Times New Roman" w:cs="Times New Roman"/>
                <w:sz w:val="24"/>
                <w:szCs w:val="24"/>
              </w:rPr>
              <w:t xml:space="preserve"> по РД</w:t>
            </w:r>
          </w:p>
        </w:tc>
      </w:tr>
      <w:tr w:rsidR="00041FC6" w:rsidRPr="00D63FB6" w:rsidTr="00915CAB">
        <w:trPr>
          <w:trHeight w:val="141"/>
        </w:trPr>
        <w:tc>
          <w:tcPr>
            <w:tcW w:w="851" w:type="dxa"/>
          </w:tcPr>
          <w:p w:rsidR="00BB7376" w:rsidRPr="00E818E3" w:rsidRDefault="00C31186" w:rsidP="006821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</w:t>
            </w:r>
          </w:p>
        </w:tc>
        <w:tc>
          <w:tcPr>
            <w:tcW w:w="4394" w:type="dxa"/>
          </w:tcPr>
          <w:p w:rsidR="0011791E" w:rsidRPr="00D63FB6" w:rsidRDefault="00BB7376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1C23D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профессионально</w:t>
            </w:r>
            <w:r w:rsidR="001C23D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795E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3D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образования,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переподготовки, повышения квалификации и стажировки специалистов, в должностные обязанности которых входит профилактика коррупционных правонарушений</w:t>
            </w:r>
          </w:p>
        </w:tc>
        <w:tc>
          <w:tcPr>
            <w:tcW w:w="1701" w:type="dxa"/>
          </w:tcPr>
          <w:p w:rsidR="00BB7376" w:rsidRPr="00D63FB6" w:rsidRDefault="00880F60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 w:rsidR="00795EB7">
              <w:rPr>
                <w:rFonts w:ascii="Times New Roman CYR" w:hAnsi="Times New Roman CYR" w:cs="Times New Roman CYR"/>
                <w:sz w:val="24"/>
                <w:szCs w:val="24"/>
              </w:rPr>
              <w:t>общего</w:t>
            </w:r>
            <w:r w:rsidR="000F4E73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="00795EB7">
              <w:rPr>
                <w:rFonts w:ascii="Times New Roman CYR" w:hAnsi="Times New Roman CYR" w:cs="Times New Roman CYR"/>
                <w:sz w:val="24"/>
                <w:szCs w:val="24"/>
              </w:rPr>
              <w:t>обеспечения</w:t>
            </w:r>
          </w:p>
        </w:tc>
        <w:tc>
          <w:tcPr>
            <w:tcW w:w="1276" w:type="dxa"/>
          </w:tcPr>
          <w:p w:rsidR="00BB7376" w:rsidRPr="00D63FB6" w:rsidRDefault="006C7BDB" w:rsidP="002D0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D01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D01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670" w:type="dxa"/>
          </w:tcPr>
          <w:p w:rsidR="00BB7376" w:rsidRPr="00D63FB6" w:rsidRDefault="00BB7376" w:rsidP="00041FC6">
            <w:pPr>
              <w:autoSpaceDE w:val="0"/>
              <w:autoSpaceDN w:val="0"/>
              <w:adjustRightInd w:val="0"/>
              <w:ind w:right="1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="0085480D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уровня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подготовки специалистов, в должностные обязанности которых входит </w:t>
            </w:r>
            <w:r w:rsidR="0085480D" w:rsidRPr="00D63FB6">
              <w:rPr>
                <w:rFonts w:ascii="Times New Roman" w:hAnsi="Times New Roman" w:cs="Times New Roman"/>
                <w:sz w:val="24"/>
                <w:szCs w:val="24"/>
              </w:rPr>
              <w:t>профилактика коррупционных правонарушений</w:t>
            </w:r>
          </w:p>
        </w:tc>
      </w:tr>
      <w:tr w:rsidR="00041FC6" w:rsidRPr="00D63FB6" w:rsidTr="00915CAB">
        <w:trPr>
          <w:trHeight w:val="3441"/>
        </w:trPr>
        <w:tc>
          <w:tcPr>
            <w:tcW w:w="851" w:type="dxa"/>
          </w:tcPr>
          <w:p w:rsidR="00BB7376" w:rsidRPr="00E818E3" w:rsidRDefault="00BB7376" w:rsidP="006821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</w:t>
            </w:r>
            <w:r w:rsidR="001C2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826B2E" w:rsidRPr="00D63FB6" w:rsidRDefault="00BB7376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государственной тайны, налоговой тайны, а также защиты персональных данных государственных гражданских служащих</w:t>
            </w:r>
            <w:r w:rsidR="00795EB7">
              <w:rPr>
                <w:rFonts w:ascii="Times New Roman" w:hAnsi="Times New Roman" w:cs="Times New Roman"/>
                <w:sz w:val="24"/>
                <w:szCs w:val="24"/>
              </w:rPr>
              <w:t xml:space="preserve"> МРИ </w:t>
            </w:r>
            <w:r w:rsidR="00BA3C86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795EB7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BA3C86">
              <w:rPr>
                <w:rFonts w:ascii="Times New Roman" w:hAnsi="Times New Roman" w:cs="Times New Roman"/>
                <w:sz w:val="24"/>
                <w:szCs w:val="24"/>
              </w:rPr>
              <w:t xml:space="preserve"> по РД</w:t>
            </w:r>
          </w:p>
          <w:p w:rsidR="00826B2E" w:rsidRPr="00D63FB6" w:rsidRDefault="00826B2E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6B2E" w:rsidRPr="00D63FB6" w:rsidRDefault="00826B2E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48A1" w:rsidRPr="00D63FB6" w:rsidRDefault="002957F8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</w:t>
            </w:r>
            <w:r w:rsidR="00C508AD">
              <w:rPr>
                <w:rFonts w:ascii="Times New Roman CYR" w:hAnsi="Times New Roman CYR" w:cs="Times New Roman CYR"/>
                <w:sz w:val="24"/>
                <w:szCs w:val="24"/>
              </w:rPr>
              <w:t xml:space="preserve">ы </w:t>
            </w:r>
            <w:r w:rsidR="00795EB7">
              <w:rPr>
                <w:rFonts w:ascii="Times New Roman CYR" w:hAnsi="Times New Roman CYR" w:cs="Times New Roman CYR"/>
                <w:sz w:val="24"/>
                <w:szCs w:val="24"/>
              </w:rPr>
              <w:t>инспекции</w:t>
            </w:r>
            <w:r w:rsidR="00C508AD">
              <w:rPr>
                <w:rFonts w:ascii="Times New Roman CYR" w:hAnsi="Times New Roman CYR" w:cs="Times New Roman CYR"/>
                <w:sz w:val="24"/>
                <w:szCs w:val="24"/>
              </w:rPr>
              <w:t>. Ответственные: о</w:t>
            </w:r>
            <w:r w:rsidR="00880F60">
              <w:rPr>
                <w:rFonts w:ascii="Times New Roman CYR" w:hAnsi="Times New Roman CYR" w:cs="Times New Roman CYR"/>
                <w:sz w:val="24"/>
                <w:szCs w:val="24"/>
              </w:rPr>
              <w:t>тдел</w:t>
            </w:r>
            <w:r w:rsidR="00191977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общего обеспечения и информационно- аналитический отдел</w:t>
            </w:r>
            <w:r w:rsidR="00C50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BB7376" w:rsidRPr="00D63FB6" w:rsidRDefault="006C7BDB" w:rsidP="002D0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2D014D">
              <w:rPr>
                <w:rFonts w:ascii="Times New Roman" w:hAnsi="Times New Roman" w:cs="Times New Roman"/>
                <w:sz w:val="24"/>
                <w:szCs w:val="24"/>
              </w:rPr>
              <w:t>8-2020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670" w:type="dxa"/>
          </w:tcPr>
          <w:p w:rsidR="00650523" w:rsidRPr="00D63FB6" w:rsidRDefault="00BB7376" w:rsidP="00041FC6">
            <w:pPr>
              <w:autoSpaceDE w:val="0"/>
              <w:autoSpaceDN w:val="0"/>
              <w:adjustRightInd w:val="0"/>
              <w:ind w:right="15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по обеспечению соблюдения государственными </w:t>
            </w:r>
            <w:r w:rsidR="00CF2C27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служащими </w:t>
            </w:r>
            <w:r w:rsidR="00191977">
              <w:rPr>
                <w:rFonts w:ascii="Times New Roman" w:hAnsi="Times New Roman" w:cs="Times New Roman"/>
                <w:sz w:val="24"/>
                <w:szCs w:val="24"/>
              </w:rPr>
              <w:t xml:space="preserve">МРИ </w:t>
            </w:r>
            <w:r w:rsidR="00BA3C86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191977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BA3C86">
              <w:rPr>
                <w:rFonts w:ascii="Times New Roman" w:hAnsi="Times New Roman" w:cs="Times New Roman"/>
                <w:sz w:val="24"/>
                <w:szCs w:val="24"/>
              </w:rPr>
              <w:t xml:space="preserve"> по РД</w:t>
            </w:r>
            <w:r w:rsidR="00191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тайны, а также персональных данных государственных гражданских служащих </w:t>
            </w:r>
            <w:r w:rsidR="00191977">
              <w:rPr>
                <w:rFonts w:ascii="Times New Roman" w:hAnsi="Times New Roman" w:cs="Times New Roman"/>
                <w:sz w:val="24"/>
                <w:szCs w:val="24"/>
              </w:rPr>
              <w:t xml:space="preserve">МРИ </w:t>
            </w:r>
            <w:r w:rsidR="00880F60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191977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880F60">
              <w:rPr>
                <w:rFonts w:ascii="Times New Roman" w:hAnsi="Times New Roman" w:cs="Times New Roman"/>
                <w:sz w:val="24"/>
                <w:szCs w:val="24"/>
              </w:rPr>
              <w:t xml:space="preserve"> по РД</w:t>
            </w:r>
          </w:p>
        </w:tc>
      </w:tr>
      <w:tr w:rsidR="006D34A9" w:rsidRPr="00D63FB6" w:rsidTr="00915CAB">
        <w:trPr>
          <w:trHeight w:val="141"/>
        </w:trPr>
        <w:tc>
          <w:tcPr>
            <w:tcW w:w="851" w:type="dxa"/>
          </w:tcPr>
          <w:p w:rsidR="00E6197D" w:rsidRPr="00E818E3" w:rsidRDefault="007909EA" w:rsidP="006821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E6197D"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041" w:type="dxa"/>
            <w:gridSpan w:val="4"/>
          </w:tcPr>
          <w:p w:rsidR="00E6197D" w:rsidRPr="00D63FB6" w:rsidRDefault="006C6B17" w:rsidP="00041FC6">
            <w:pPr>
              <w:autoSpaceDE w:val="0"/>
              <w:autoSpaceDN w:val="0"/>
              <w:adjustRightInd w:val="0"/>
              <w:ind w:right="1757" w:firstLine="5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Организация </w:t>
            </w:r>
            <w:r w:rsidRPr="00880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взаимодействия </w:t>
            </w:r>
            <w:r w:rsidR="00191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МРИ </w:t>
            </w:r>
            <w:r w:rsidR="00BA3C86" w:rsidRPr="00880F60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191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</w:t>
            </w:r>
            <w:r w:rsidR="00BA3C86" w:rsidRPr="00880F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РД</w:t>
            </w:r>
            <w:r w:rsidR="002957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0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правоохранительными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государственными органами</w:t>
            </w:r>
            <w:r w:rsidR="007A23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общественными орган</w:t>
            </w:r>
            <w:r w:rsidR="00693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изациями по вопросам противодейст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</w:t>
            </w:r>
            <w:r w:rsidR="00693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коррупции</w:t>
            </w:r>
          </w:p>
        </w:tc>
      </w:tr>
      <w:tr w:rsidR="00041FC6" w:rsidRPr="00D63FB6" w:rsidTr="00915CAB">
        <w:trPr>
          <w:trHeight w:val="141"/>
        </w:trPr>
        <w:tc>
          <w:tcPr>
            <w:tcW w:w="851" w:type="dxa"/>
          </w:tcPr>
          <w:p w:rsidR="001A2B6F" w:rsidRPr="00E818E3" w:rsidRDefault="001A2B6F" w:rsidP="006821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4394" w:type="dxa"/>
          </w:tcPr>
          <w:p w:rsidR="001A2B6F" w:rsidRPr="00D63FB6" w:rsidRDefault="001A2B6F" w:rsidP="00740F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A2B6F">
              <w:rPr>
                <w:rFonts w:ascii="Times New Roman" w:hAnsi="Times New Roman" w:cs="Times New Roman"/>
                <w:sz w:val="24"/>
                <w:szCs w:val="24"/>
              </w:rPr>
              <w:t>ровести</w:t>
            </w:r>
            <w:r w:rsidR="009C507E">
              <w:rPr>
                <w:rFonts w:ascii="Times New Roman" w:hAnsi="Times New Roman" w:cs="Times New Roman"/>
                <w:sz w:val="24"/>
                <w:szCs w:val="24"/>
              </w:rPr>
              <w:t xml:space="preserve"> анализ практики информирования </w:t>
            </w:r>
            <w:r w:rsidRPr="001A2B6F">
              <w:rPr>
                <w:rFonts w:ascii="Times New Roman" w:hAnsi="Times New Roman" w:cs="Times New Roman"/>
                <w:sz w:val="24"/>
                <w:szCs w:val="24"/>
              </w:rPr>
              <w:t>правоохранительными органами в соответствии с требованиями части 4.</w:t>
            </w:r>
            <w:r w:rsidR="009C507E">
              <w:rPr>
                <w:rFonts w:ascii="Times New Roman" w:hAnsi="Times New Roman" w:cs="Times New Roman"/>
                <w:sz w:val="24"/>
                <w:szCs w:val="24"/>
              </w:rPr>
              <w:t>1 статьи 5 Федерального закона</w:t>
            </w:r>
            <w:r w:rsidR="00740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507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44B4C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коррупции»</w:t>
            </w:r>
            <w:r w:rsidRPr="001A2B6F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соответствующих подразделений </w:t>
            </w:r>
            <w:r w:rsidR="00191977">
              <w:rPr>
                <w:rFonts w:ascii="Times New Roman" w:hAnsi="Times New Roman" w:cs="Times New Roman"/>
                <w:sz w:val="24"/>
                <w:szCs w:val="24"/>
              </w:rPr>
              <w:t xml:space="preserve">МРИ </w:t>
            </w:r>
            <w:r w:rsidR="00BA3C86">
              <w:rPr>
                <w:rFonts w:ascii="Times New Roman" w:hAnsi="Times New Roman" w:cs="Times New Roman"/>
                <w:sz w:val="24"/>
                <w:szCs w:val="24"/>
              </w:rPr>
              <w:t>ФНС России по РД</w:t>
            </w:r>
            <w:r w:rsidR="00191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2B6F">
              <w:rPr>
                <w:rFonts w:ascii="Times New Roman" w:hAnsi="Times New Roman" w:cs="Times New Roman"/>
                <w:sz w:val="24"/>
                <w:szCs w:val="24"/>
              </w:rPr>
              <w:t>ФНС России о ставших им известных фактах несоблюдения государственными служащими запретов, ограничений и требований, установленных в цел</w:t>
            </w:r>
            <w:r w:rsidR="009C507E">
              <w:rPr>
                <w:rFonts w:ascii="Times New Roman" w:hAnsi="Times New Roman" w:cs="Times New Roman"/>
                <w:sz w:val="24"/>
                <w:szCs w:val="24"/>
              </w:rPr>
              <w:t xml:space="preserve">ях противодействия коррупции». </w:t>
            </w:r>
          </w:p>
        </w:tc>
        <w:tc>
          <w:tcPr>
            <w:tcW w:w="1701" w:type="dxa"/>
          </w:tcPr>
          <w:p w:rsidR="001A2B6F" w:rsidRPr="00D63FB6" w:rsidRDefault="00C508AD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Заместители </w:t>
            </w:r>
            <w:r w:rsidR="00191977">
              <w:rPr>
                <w:rFonts w:ascii="Times New Roman CYR" w:hAnsi="Times New Roman CYR" w:cs="Times New Roman CYR"/>
                <w:sz w:val="24"/>
                <w:szCs w:val="24"/>
              </w:rPr>
              <w:t>начальника инспекции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 о</w:t>
            </w:r>
            <w:r w:rsidR="00EA376E">
              <w:rPr>
                <w:rFonts w:ascii="Times New Roman CYR" w:hAnsi="Times New Roman CYR" w:cs="Times New Roman CYR"/>
                <w:sz w:val="24"/>
                <w:szCs w:val="24"/>
              </w:rPr>
              <w:t xml:space="preserve">тдел </w:t>
            </w:r>
            <w:r w:rsidR="00191977">
              <w:rPr>
                <w:rFonts w:ascii="Times New Roman CYR" w:hAnsi="Times New Roman CYR" w:cs="Times New Roman CYR"/>
                <w:sz w:val="24"/>
                <w:szCs w:val="24"/>
              </w:rPr>
              <w:t>общего обеспечения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1A2B6F" w:rsidRPr="00D63FB6" w:rsidRDefault="00C508AD" w:rsidP="002D01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50523">
              <w:rPr>
                <w:rFonts w:ascii="Times New Roman" w:hAnsi="Times New Roman" w:cs="Times New Roman"/>
                <w:sz w:val="24"/>
                <w:szCs w:val="24"/>
              </w:rPr>
              <w:t>01.09.20</w:t>
            </w:r>
            <w:r w:rsidR="002D01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1A2B6F" w:rsidRPr="00D63FB6" w:rsidRDefault="00144B4C" w:rsidP="00041FC6">
            <w:pPr>
              <w:autoSpaceDE w:val="0"/>
              <w:autoSpaceDN w:val="0"/>
              <w:adjustRightInd w:val="0"/>
              <w:ind w:right="1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</w:t>
            </w:r>
            <w:r w:rsidR="00191977">
              <w:rPr>
                <w:rFonts w:ascii="Times New Roman" w:hAnsi="Times New Roman" w:cs="Times New Roman"/>
                <w:sz w:val="24"/>
                <w:szCs w:val="24"/>
              </w:rPr>
              <w:t xml:space="preserve"> МРИ </w:t>
            </w:r>
            <w:r w:rsidR="00BA3C86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191977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BA3C86">
              <w:rPr>
                <w:rFonts w:ascii="Times New Roman" w:hAnsi="Times New Roman" w:cs="Times New Roman"/>
                <w:sz w:val="24"/>
                <w:szCs w:val="24"/>
              </w:rPr>
              <w:t xml:space="preserve"> по РД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 части 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взаимодействия с правоохранительными органами</w:t>
            </w:r>
          </w:p>
        </w:tc>
      </w:tr>
      <w:tr w:rsidR="00041FC6" w:rsidRPr="00D63FB6" w:rsidTr="00915CAB">
        <w:trPr>
          <w:trHeight w:val="1974"/>
        </w:trPr>
        <w:tc>
          <w:tcPr>
            <w:tcW w:w="851" w:type="dxa"/>
          </w:tcPr>
          <w:p w:rsidR="00E6197D" w:rsidRPr="00E818E3" w:rsidRDefault="00511EDC" w:rsidP="006821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  <w:r w:rsidR="001A2B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</w:p>
        </w:tc>
        <w:tc>
          <w:tcPr>
            <w:tcW w:w="4394" w:type="dxa"/>
          </w:tcPr>
          <w:p w:rsidR="00912304" w:rsidRPr="00D63FB6" w:rsidRDefault="00E6197D" w:rsidP="00740F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 в</w:t>
            </w:r>
            <w:r w:rsidR="00740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977">
              <w:rPr>
                <w:rFonts w:ascii="Times New Roman" w:hAnsi="Times New Roman" w:cs="Times New Roman"/>
                <w:sz w:val="24"/>
                <w:szCs w:val="24"/>
              </w:rPr>
              <w:t>МРИ</w:t>
            </w:r>
            <w:r w:rsidR="00740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C86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191977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BA3C86">
              <w:rPr>
                <w:rFonts w:ascii="Times New Roman" w:hAnsi="Times New Roman" w:cs="Times New Roman"/>
                <w:sz w:val="24"/>
                <w:szCs w:val="24"/>
              </w:rPr>
              <w:t xml:space="preserve"> по РД</w:t>
            </w:r>
          </w:p>
        </w:tc>
        <w:tc>
          <w:tcPr>
            <w:tcW w:w="1701" w:type="dxa"/>
          </w:tcPr>
          <w:p w:rsidR="00E6197D" w:rsidRPr="00D63FB6" w:rsidRDefault="00191977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Отдел общего обеспечения</w:t>
            </w:r>
          </w:p>
        </w:tc>
        <w:tc>
          <w:tcPr>
            <w:tcW w:w="1276" w:type="dxa"/>
          </w:tcPr>
          <w:p w:rsidR="00E6197D" w:rsidRPr="00D63FB6" w:rsidRDefault="00E6197D" w:rsidP="00682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5670" w:type="dxa"/>
          </w:tcPr>
          <w:p w:rsidR="00E6197D" w:rsidRPr="00D63FB6" w:rsidRDefault="00E6197D" w:rsidP="00041FC6">
            <w:pPr>
              <w:autoSpaceDE w:val="0"/>
              <w:autoSpaceDN w:val="0"/>
              <w:adjustRightInd w:val="0"/>
              <w:ind w:right="14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Повышение эффект</w:t>
            </w:r>
            <w:r w:rsidR="00D21AA3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ивности деятельности </w:t>
            </w:r>
            <w:r w:rsidR="00191977">
              <w:rPr>
                <w:rFonts w:ascii="Times New Roman" w:hAnsi="Times New Roman" w:cs="Times New Roman"/>
                <w:sz w:val="24"/>
                <w:szCs w:val="24"/>
              </w:rPr>
              <w:t xml:space="preserve">МРИ </w:t>
            </w:r>
            <w:r w:rsidR="00BA3C86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191977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BA3C86">
              <w:rPr>
                <w:rFonts w:ascii="Times New Roman" w:hAnsi="Times New Roman" w:cs="Times New Roman"/>
                <w:sz w:val="24"/>
                <w:szCs w:val="24"/>
              </w:rPr>
              <w:t xml:space="preserve"> по РД</w:t>
            </w:r>
            <w:r w:rsidR="00191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в части организации оперативного обмена информацией о фактах коррупции</w:t>
            </w:r>
            <w:r w:rsidR="00D21AA3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BA3C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977">
              <w:rPr>
                <w:rFonts w:ascii="Times New Roman" w:hAnsi="Times New Roman" w:cs="Times New Roman"/>
                <w:sz w:val="24"/>
                <w:szCs w:val="24"/>
              </w:rPr>
              <w:t xml:space="preserve">МРИ </w:t>
            </w:r>
            <w:r w:rsidR="00BA3C86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191977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BA3C86">
              <w:rPr>
                <w:rFonts w:ascii="Times New Roman" w:hAnsi="Times New Roman" w:cs="Times New Roman"/>
                <w:sz w:val="24"/>
                <w:szCs w:val="24"/>
              </w:rPr>
              <w:t xml:space="preserve"> по РД</w:t>
            </w:r>
          </w:p>
        </w:tc>
      </w:tr>
      <w:tr w:rsidR="00041FC6" w:rsidRPr="00D63FB6" w:rsidTr="00915CAB">
        <w:trPr>
          <w:trHeight w:val="952"/>
        </w:trPr>
        <w:tc>
          <w:tcPr>
            <w:tcW w:w="851" w:type="dxa"/>
          </w:tcPr>
          <w:p w:rsidR="00912304" w:rsidRPr="00E818E3" w:rsidRDefault="00912304" w:rsidP="006821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4394" w:type="dxa"/>
          </w:tcPr>
          <w:p w:rsidR="00912304" w:rsidRPr="00D63FB6" w:rsidRDefault="00912304" w:rsidP="00740F3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эффективного взаимодействия </w:t>
            </w:r>
            <w:r w:rsidR="00191977">
              <w:rPr>
                <w:rFonts w:ascii="Times New Roman" w:hAnsi="Times New Roman" w:cs="Times New Roman"/>
                <w:sz w:val="24"/>
                <w:szCs w:val="24"/>
              </w:rPr>
              <w:t xml:space="preserve">МРИ </w:t>
            </w:r>
            <w:r w:rsidR="00BA3C86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191977"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  <w:r w:rsidR="00BA3C86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="00740F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3C86">
              <w:rPr>
                <w:rFonts w:ascii="Times New Roman" w:hAnsi="Times New Roman" w:cs="Times New Roman"/>
                <w:sz w:val="24"/>
                <w:szCs w:val="24"/>
              </w:rPr>
              <w:t>РД</w:t>
            </w:r>
            <w:r w:rsidR="00191977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 xml:space="preserve"> органами прокуратуры, иными федеральными государственными органами, избирательными комиссиями, иными организациями, созданными на основании федеральных законов, по обмену сведениями при осуществлении проверок в целях противодействия коррупции</w:t>
            </w:r>
          </w:p>
        </w:tc>
        <w:tc>
          <w:tcPr>
            <w:tcW w:w="1701" w:type="dxa"/>
          </w:tcPr>
          <w:p w:rsidR="00912304" w:rsidRDefault="00EA376E" w:rsidP="006821A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 w:rsidR="00191977">
              <w:rPr>
                <w:rFonts w:ascii="Times New Roman CYR" w:hAnsi="Times New Roman CYR" w:cs="Times New Roman CYR"/>
                <w:sz w:val="24"/>
                <w:szCs w:val="24"/>
              </w:rPr>
              <w:t>инспекции</w:t>
            </w:r>
          </w:p>
          <w:p w:rsidR="00191977" w:rsidRPr="00D63FB6" w:rsidRDefault="00191977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12304" w:rsidRPr="00D63FB6" w:rsidRDefault="00912304" w:rsidP="006821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5670" w:type="dxa"/>
          </w:tcPr>
          <w:p w:rsidR="00912304" w:rsidRPr="00D63FB6" w:rsidRDefault="00912304" w:rsidP="00041FC6">
            <w:pPr>
              <w:autoSpaceDE w:val="0"/>
              <w:autoSpaceDN w:val="0"/>
              <w:adjustRightInd w:val="0"/>
              <w:ind w:right="18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</w:t>
            </w:r>
            <w:r w:rsidR="00191977">
              <w:rPr>
                <w:rFonts w:ascii="Times New Roman" w:hAnsi="Times New Roman" w:cs="Times New Roman"/>
                <w:sz w:val="24"/>
                <w:szCs w:val="24"/>
              </w:rPr>
              <w:t xml:space="preserve"> МРИ </w:t>
            </w:r>
            <w:r w:rsidR="00BA3C86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191977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BA3C86">
              <w:rPr>
                <w:rFonts w:ascii="Times New Roman" w:hAnsi="Times New Roman" w:cs="Times New Roman"/>
                <w:sz w:val="24"/>
                <w:szCs w:val="24"/>
              </w:rPr>
              <w:t xml:space="preserve"> по РД</w:t>
            </w:r>
            <w:r w:rsidRPr="00912304">
              <w:rPr>
                <w:rFonts w:ascii="Times New Roman" w:hAnsi="Times New Roman" w:cs="Times New Roman"/>
                <w:sz w:val="24"/>
                <w:szCs w:val="24"/>
              </w:rPr>
              <w:t xml:space="preserve"> в части организации оперативного обмена информацией при осуществлении проверок в целях противодействия коррупции</w:t>
            </w:r>
          </w:p>
        </w:tc>
      </w:tr>
      <w:tr w:rsidR="00041FC6" w:rsidRPr="00D63FB6" w:rsidTr="00915CAB">
        <w:trPr>
          <w:trHeight w:val="141"/>
        </w:trPr>
        <w:tc>
          <w:tcPr>
            <w:tcW w:w="851" w:type="dxa"/>
          </w:tcPr>
          <w:p w:rsidR="00E85F29" w:rsidRDefault="00E85F29" w:rsidP="006821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</w:tcPr>
          <w:p w:rsidR="00E85F29" w:rsidRPr="00D63FB6" w:rsidRDefault="00E85F29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5F29" w:rsidRPr="00D63FB6" w:rsidRDefault="00E85F29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5F29" w:rsidRDefault="00E85F29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85F29" w:rsidRPr="00D63FB6" w:rsidRDefault="00E85F29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34A9" w:rsidRPr="00D63FB6" w:rsidTr="00915CAB">
        <w:trPr>
          <w:trHeight w:val="141"/>
        </w:trPr>
        <w:tc>
          <w:tcPr>
            <w:tcW w:w="851" w:type="dxa"/>
          </w:tcPr>
          <w:p w:rsidR="007A235A" w:rsidRPr="00E818E3" w:rsidRDefault="007A235A" w:rsidP="006821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13041" w:type="dxa"/>
            <w:gridSpan w:val="4"/>
          </w:tcPr>
          <w:p w:rsidR="007A235A" w:rsidRPr="00D63FB6" w:rsidRDefault="006654E1" w:rsidP="00041FC6">
            <w:pPr>
              <w:autoSpaceDE w:val="0"/>
              <w:autoSpaceDN w:val="0"/>
              <w:adjustRightInd w:val="0"/>
              <w:ind w:right="1020"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Проведение </w:t>
            </w:r>
            <w:r w:rsidR="007A235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комплекса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разъяснительных</w:t>
            </w:r>
            <w:r w:rsidR="00D27F8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,</w:t>
            </w:r>
            <w:r w:rsidR="00191977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D27F8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организационных</w:t>
            </w:r>
            <w:r w:rsidR="007A235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и иных мер по недопущению </w:t>
            </w:r>
            <w:r w:rsidR="007A235A" w:rsidRPr="001E6FA9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федеральными государственными гражданскими служащими</w:t>
            </w:r>
            <w:r w:rsidR="00191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МРИ </w:t>
            </w:r>
            <w:r w:rsidR="00BA3C86" w:rsidRPr="00EA376E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191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</w:t>
            </w:r>
            <w:r w:rsidR="00BA3C86" w:rsidRPr="00EA37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РД</w:t>
            </w:r>
            <w:r w:rsidR="00191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235A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поведения, которое может восприниматься окружающими как </w:t>
            </w:r>
            <w:r w:rsidR="00D27F86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склонение к совершению коррупционных действий</w:t>
            </w:r>
          </w:p>
        </w:tc>
      </w:tr>
      <w:tr w:rsidR="00041FC6" w:rsidRPr="00D63FB6" w:rsidTr="00915CAB">
        <w:trPr>
          <w:trHeight w:val="141"/>
        </w:trPr>
        <w:tc>
          <w:tcPr>
            <w:tcW w:w="851" w:type="dxa"/>
          </w:tcPr>
          <w:p w:rsidR="006654E1" w:rsidRPr="00E818E3" w:rsidRDefault="006654E1" w:rsidP="006821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4394" w:type="dxa"/>
          </w:tcPr>
          <w:p w:rsidR="006654E1" w:rsidRPr="0087570A" w:rsidRDefault="006654E1" w:rsidP="006821A2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Ознакомление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вновь назначенных государственных служащих </w:t>
            </w:r>
            <w:r w:rsidR="00191977">
              <w:rPr>
                <w:rFonts w:ascii="Times New Roman" w:hAnsi="Times New Roman" w:cs="Times New Roman"/>
                <w:sz w:val="24"/>
                <w:szCs w:val="24"/>
              </w:rPr>
              <w:t xml:space="preserve">МРИ </w:t>
            </w:r>
            <w:r w:rsidR="00BA3C86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191977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BA3C86">
              <w:rPr>
                <w:rFonts w:ascii="Times New Roman" w:hAnsi="Times New Roman" w:cs="Times New Roman"/>
                <w:sz w:val="24"/>
                <w:szCs w:val="24"/>
              </w:rPr>
              <w:t xml:space="preserve"> по РД</w:t>
            </w:r>
            <w:r w:rsidR="00191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 </w:t>
            </w: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Приказ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ом</w:t>
            </w: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11.04.2011 № ММВ-7-4/260@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6654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«Об утверждении Кодекса этики и служебного поведения государственных гражданских служащих Федеральной налоговой службы»</w:t>
            </w:r>
          </w:p>
        </w:tc>
        <w:tc>
          <w:tcPr>
            <w:tcW w:w="1701" w:type="dxa"/>
          </w:tcPr>
          <w:p w:rsidR="006654E1" w:rsidRPr="00D63FB6" w:rsidRDefault="00C508AD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="007D22B7">
              <w:rPr>
                <w:rFonts w:ascii="Times New Roman CYR" w:hAnsi="Times New Roman CYR" w:cs="Times New Roman CYR"/>
                <w:sz w:val="24"/>
                <w:szCs w:val="24"/>
              </w:rPr>
              <w:t xml:space="preserve">тдел </w:t>
            </w:r>
            <w:r w:rsidR="00191977">
              <w:rPr>
                <w:rFonts w:ascii="Times New Roman CYR" w:hAnsi="Times New Roman CYR" w:cs="Times New Roman CYR"/>
                <w:sz w:val="24"/>
                <w:szCs w:val="24"/>
              </w:rPr>
              <w:t>общего обеспечения</w:t>
            </w:r>
          </w:p>
        </w:tc>
        <w:tc>
          <w:tcPr>
            <w:tcW w:w="1276" w:type="dxa"/>
          </w:tcPr>
          <w:p w:rsidR="006654E1" w:rsidRPr="00D63FB6" w:rsidRDefault="006654E1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5670" w:type="dxa"/>
          </w:tcPr>
          <w:p w:rsidR="006654E1" w:rsidRPr="00D63FB6" w:rsidRDefault="006654E1" w:rsidP="00041FC6">
            <w:pPr>
              <w:autoSpaceDE w:val="0"/>
              <w:autoSpaceDN w:val="0"/>
              <w:adjustRightInd w:val="0"/>
              <w:ind w:right="14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</w:t>
            </w:r>
            <w:r w:rsidR="00191977">
              <w:rPr>
                <w:rFonts w:ascii="Times New Roman" w:hAnsi="Times New Roman" w:cs="Times New Roman"/>
                <w:sz w:val="24"/>
                <w:szCs w:val="24"/>
              </w:rPr>
              <w:t xml:space="preserve">МРИ </w:t>
            </w:r>
            <w:r w:rsidR="00BA3C86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1977">
              <w:rPr>
                <w:rFonts w:ascii="Times New Roman" w:hAnsi="Times New Roman" w:cs="Times New Roman"/>
                <w:sz w:val="24"/>
                <w:szCs w:val="24"/>
              </w:rPr>
              <w:t xml:space="preserve">№2 </w:t>
            </w:r>
            <w:r w:rsidR="00BA3C86">
              <w:rPr>
                <w:rFonts w:ascii="Times New Roman" w:hAnsi="Times New Roman" w:cs="Times New Roman"/>
                <w:sz w:val="24"/>
                <w:szCs w:val="24"/>
              </w:rPr>
              <w:t>по РД</w:t>
            </w:r>
            <w:r w:rsidR="00191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</w:t>
            </w:r>
            <w:r w:rsidR="00304AA3">
              <w:rPr>
                <w:rFonts w:ascii="Times New Roman" w:hAnsi="Times New Roman" w:cs="Times New Roman"/>
                <w:sz w:val="24"/>
                <w:szCs w:val="24"/>
              </w:rPr>
              <w:t>. Усиление влияния этических и нравственных норм на соблюдение государственными служащими  запретов, ограничений и требований, установленных в целях противодействия коррупции</w:t>
            </w:r>
          </w:p>
        </w:tc>
      </w:tr>
      <w:tr w:rsidR="00041FC6" w:rsidRPr="00D63FB6" w:rsidTr="00915CAB">
        <w:trPr>
          <w:trHeight w:val="141"/>
        </w:trPr>
        <w:tc>
          <w:tcPr>
            <w:tcW w:w="851" w:type="dxa"/>
          </w:tcPr>
          <w:p w:rsidR="007A235A" w:rsidRPr="00E818E3" w:rsidRDefault="00D27F86" w:rsidP="006821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4394" w:type="dxa"/>
          </w:tcPr>
          <w:p w:rsidR="007A235A" w:rsidRPr="00D63FB6" w:rsidRDefault="007A235A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="00B24C7A">
              <w:rPr>
                <w:rFonts w:ascii="Times New Roman" w:hAnsi="Times New Roman" w:cs="Times New Roman"/>
                <w:sz w:val="24"/>
                <w:szCs w:val="24"/>
              </w:rPr>
              <w:t xml:space="preserve">бесперебойного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функционирования мест для приема заявителей, оснащенных специальными техническими средствами</w:t>
            </w:r>
          </w:p>
        </w:tc>
        <w:tc>
          <w:tcPr>
            <w:tcW w:w="1701" w:type="dxa"/>
          </w:tcPr>
          <w:p w:rsidR="007A235A" w:rsidRPr="00D63FB6" w:rsidRDefault="007D22B7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</w:t>
            </w:r>
            <w:r w:rsidR="00191977">
              <w:rPr>
                <w:rFonts w:ascii="Times New Roman CYR" w:hAnsi="Times New Roman CYR" w:cs="Times New Roman CYR"/>
                <w:sz w:val="24"/>
                <w:szCs w:val="24"/>
              </w:rPr>
              <w:t>общего обеспечения</w:t>
            </w:r>
          </w:p>
        </w:tc>
        <w:tc>
          <w:tcPr>
            <w:tcW w:w="1276" w:type="dxa"/>
          </w:tcPr>
          <w:p w:rsidR="007A235A" w:rsidRPr="00D63FB6" w:rsidRDefault="00D27F86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5670" w:type="dxa"/>
          </w:tcPr>
          <w:p w:rsidR="007A235A" w:rsidRPr="00D63FB6" w:rsidRDefault="007A235A" w:rsidP="00041FC6">
            <w:pPr>
              <w:autoSpaceDE w:val="0"/>
              <w:autoSpaceDN w:val="0"/>
              <w:adjustRightInd w:val="0"/>
              <w:ind w:right="14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</w:t>
            </w:r>
            <w:r w:rsidR="00191977">
              <w:rPr>
                <w:rFonts w:ascii="Times New Roman" w:hAnsi="Times New Roman" w:cs="Times New Roman"/>
                <w:sz w:val="24"/>
                <w:szCs w:val="24"/>
              </w:rPr>
              <w:t xml:space="preserve">МРИ </w:t>
            </w:r>
            <w:r w:rsidR="00BA3C86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191977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 w:rsidR="00BA3C86">
              <w:rPr>
                <w:rFonts w:ascii="Times New Roman" w:hAnsi="Times New Roman" w:cs="Times New Roman"/>
                <w:sz w:val="24"/>
                <w:szCs w:val="24"/>
              </w:rPr>
              <w:t xml:space="preserve"> по РД</w:t>
            </w:r>
            <w:r w:rsidR="00191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</w:t>
            </w:r>
          </w:p>
        </w:tc>
      </w:tr>
      <w:tr w:rsidR="00191977" w:rsidRPr="00D63FB6" w:rsidTr="00915CAB">
        <w:trPr>
          <w:trHeight w:val="141"/>
        </w:trPr>
        <w:tc>
          <w:tcPr>
            <w:tcW w:w="851" w:type="dxa"/>
          </w:tcPr>
          <w:p w:rsidR="00191977" w:rsidRPr="00E818E3" w:rsidRDefault="00191977" w:rsidP="006821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13041" w:type="dxa"/>
            <w:gridSpan w:val="4"/>
          </w:tcPr>
          <w:p w:rsidR="00191977" w:rsidRPr="00D63FB6" w:rsidRDefault="00191977" w:rsidP="006821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</w:t>
            </w:r>
            <w:r w:rsidR="000F4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МРИ </w:t>
            </w:r>
            <w:r w:rsidRPr="007D22B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0F4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</w:t>
            </w:r>
            <w:r w:rsidRPr="007D2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РД</w:t>
            </w: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направленные на противодействие коррупции </w:t>
            </w:r>
          </w:p>
          <w:p w:rsidR="00191977" w:rsidRPr="00D63FB6" w:rsidRDefault="00191977" w:rsidP="006821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 учетом специфики ее деятельности</w:t>
            </w:r>
          </w:p>
        </w:tc>
      </w:tr>
      <w:tr w:rsidR="00041FC6" w:rsidRPr="00D63FB6" w:rsidTr="00915CAB">
        <w:trPr>
          <w:trHeight w:val="141"/>
        </w:trPr>
        <w:tc>
          <w:tcPr>
            <w:tcW w:w="851" w:type="dxa"/>
          </w:tcPr>
          <w:p w:rsidR="00191977" w:rsidRPr="00E818E3" w:rsidRDefault="00191977" w:rsidP="006821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18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6.1</w:t>
            </w:r>
          </w:p>
        </w:tc>
        <w:tc>
          <w:tcPr>
            <w:tcW w:w="4394" w:type="dxa"/>
          </w:tcPr>
          <w:p w:rsidR="00191977" w:rsidRPr="00D63FB6" w:rsidRDefault="00191977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рисков, возникающих при реализации функций</w:t>
            </w:r>
            <w:r w:rsidR="000F4E73">
              <w:rPr>
                <w:rFonts w:ascii="Times New Roman" w:hAnsi="Times New Roman" w:cs="Times New Roman"/>
                <w:sz w:val="24"/>
                <w:szCs w:val="24"/>
              </w:rPr>
              <w:t xml:space="preserve"> МРИ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0F4E73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РД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причин и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проявлений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коррупции в деятельности </w:t>
            </w:r>
            <w:r w:rsidR="000F4E73">
              <w:rPr>
                <w:rFonts w:ascii="Times New Roman" w:hAnsi="Times New Roman" w:cs="Times New Roman"/>
                <w:sz w:val="24"/>
                <w:szCs w:val="24"/>
              </w:rPr>
              <w:t xml:space="preserve">МРИ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0F4E73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F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заказов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Утверждение на заседании Комиссии </w:t>
            </w:r>
            <w:r w:rsidR="000F4E73">
              <w:rPr>
                <w:rFonts w:ascii="Times New Roman" w:hAnsi="Times New Roman" w:cs="Times New Roman"/>
                <w:sz w:val="24"/>
                <w:szCs w:val="24"/>
              </w:rPr>
              <w:t xml:space="preserve">МРИ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0F4E73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РД по соблюдению требований к служебному поведению федеральных государственных служащих и урегулированию конфликта интересов</w:t>
            </w:r>
          </w:p>
        </w:tc>
        <w:tc>
          <w:tcPr>
            <w:tcW w:w="1701" w:type="dxa"/>
          </w:tcPr>
          <w:p w:rsidR="00191977" w:rsidRDefault="00191977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E73" w:rsidRPr="00D63FB6" w:rsidRDefault="000F4E73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общего обеспечения</w:t>
            </w:r>
          </w:p>
        </w:tc>
        <w:tc>
          <w:tcPr>
            <w:tcW w:w="1276" w:type="dxa"/>
          </w:tcPr>
          <w:p w:rsidR="00191977" w:rsidRPr="00D63FB6" w:rsidRDefault="00191977" w:rsidP="006821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5670" w:type="dxa"/>
          </w:tcPr>
          <w:p w:rsidR="00191977" w:rsidRPr="00D63FB6" w:rsidRDefault="00191977" w:rsidP="00041FC6">
            <w:pPr>
              <w:autoSpaceDE w:val="0"/>
              <w:autoSpaceDN w:val="0"/>
              <w:adjustRightInd w:val="0"/>
              <w:ind w:right="1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Минимизация коррупционных рисков, их устранение в конкретных управленческих процессах. Обеспечение неукоснительного соблюдения требований действующего законодательства Российской Федерации при осуществлении закупок товаров, услуг для нужд </w:t>
            </w:r>
            <w:r w:rsidR="000F4E73">
              <w:rPr>
                <w:rFonts w:ascii="Times New Roman" w:hAnsi="Times New Roman" w:cs="Times New Roman"/>
                <w:sz w:val="24"/>
                <w:szCs w:val="24"/>
              </w:rPr>
              <w:t xml:space="preserve">МРИ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0F4E73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РД </w:t>
            </w:r>
          </w:p>
        </w:tc>
      </w:tr>
      <w:tr w:rsidR="00041FC6" w:rsidRPr="00D63FB6" w:rsidTr="00915CAB">
        <w:trPr>
          <w:trHeight w:val="2518"/>
        </w:trPr>
        <w:tc>
          <w:tcPr>
            <w:tcW w:w="851" w:type="dxa"/>
          </w:tcPr>
          <w:p w:rsidR="00191977" w:rsidRPr="00E818E3" w:rsidRDefault="00191977" w:rsidP="006821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="000F4E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191977" w:rsidRDefault="00191977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3FB6">
              <w:rPr>
                <w:rFonts w:ascii="Times New Roman" w:hAnsi="Times New Roman" w:cs="Times New Roman"/>
                <w:sz w:val="24"/>
                <w:szCs w:val="24"/>
              </w:rPr>
              <w:t>Внедрение и обеспечение эффективного межведомственного электронного взаимодействия в рамках  межведомственных Соглашений, обеспечение действенного функционирования единой системы документооборота, позволяющей осуществлять ведение учета и контроля исполнения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1977" w:rsidRPr="00D63FB6" w:rsidRDefault="00191977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1977" w:rsidRDefault="000F4E73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начальника инспекции</w:t>
            </w:r>
            <w:r w:rsidR="00191977">
              <w:rPr>
                <w:rFonts w:ascii="Times New Roman" w:hAnsi="Times New Roman" w:cs="Times New Roman"/>
                <w:sz w:val="24"/>
                <w:szCs w:val="24"/>
              </w:rPr>
              <w:t xml:space="preserve">, отдел по работе с налогоплательщиками, 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обеспечения</w:t>
            </w:r>
          </w:p>
          <w:p w:rsidR="000F4E73" w:rsidRPr="00D63FB6" w:rsidRDefault="000F4E73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977" w:rsidRPr="00D63FB6" w:rsidRDefault="00191977" w:rsidP="006821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1977" w:rsidRPr="00D63FB6" w:rsidRDefault="002D014D" w:rsidP="002D01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2018-2020</w:t>
            </w:r>
            <w:r w:rsidR="00191977" w:rsidRPr="00D63FB6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5670" w:type="dxa"/>
          </w:tcPr>
          <w:p w:rsidR="00191977" w:rsidRPr="00D63FB6" w:rsidRDefault="00191977" w:rsidP="00041FC6">
            <w:pPr>
              <w:autoSpaceDE w:val="0"/>
              <w:autoSpaceDN w:val="0"/>
              <w:adjustRightInd w:val="0"/>
              <w:ind w:right="18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бумажного документооборота и обеспечение эффективного учета и контроля исполнения документов</w:t>
            </w:r>
          </w:p>
        </w:tc>
      </w:tr>
    </w:tbl>
    <w:p w:rsidR="003E0223" w:rsidRDefault="003E0223" w:rsidP="006821A2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915CAB" w:rsidRPr="00650523" w:rsidRDefault="00915CAB" w:rsidP="006821A2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915CAB" w:rsidRPr="00650523" w:rsidSect="00F5373D">
      <w:headerReference w:type="default" r:id="rId8"/>
      <w:pgSz w:w="15840" w:h="12240" w:orient="landscape" w:code="1"/>
      <w:pgMar w:top="1134" w:right="1134" w:bottom="1134" w:left="1701" w:header="720" w:footer="45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4C4" w:rsidRDefault="003814C4" w:rsidP="004E6264">
      <w:pPr>
        <w:spacing w:after="0" w:line="240" w:lineRule="auto"/>
      </w:pPr>
      <w:r>
        <w:separator/>
      </w:r>
    </w:p>
  </w:endnote>
  <w:endnote w:type="continuationSeparator" w:id="0">
    <w:p w:rsidR="003814C4" w:rsidRDefault="003814C4" w:rsidP="004E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4C4" w:rsidRDefault="003814C4" w:rsidP="004E6264">
      <w:pPr>
        <w:spacing w:after="0" w:line="240" w:lineRule="auto"/>
      </w:pPr>
      <w:r>
        <w:separator/>
      </w:r>
    </w:p>
  </w:footnote>
  <w:footnote w:type="continuationSeparator" w:id="0">
    <w:p w:rsidR="003814C4" w:rsidRDefault="003814C4" w:rsidP="004E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5590002"/>
      <w:docPartObj>
        <w:docPartGallery w:val="Page Numbers (Top of Page)"/>
        <w:docPartUnique/>
      </w:docPartObj>
    </w:sdtPr>
    <w:sdtEndPr/>
    <w:sdtContent>
      <w:p w:rsidR="007C1F01" w:rsidRDefault="00BD1330">
        <w:pPr>
          <w:pStyle w:val="a3"/>
          <w:jc w:val="center"/>
        </w:pPr>
        <w:r>
          <w:fldChar w:fldCharType="begin"/>
        </w:r>
        <w:r w:rsidR="007C1F01">
          <w:instrText>PAGE   \* MERGEFORMAT</w:instrText>
        </w:r>
        <w:r>
          <w:fldChar w:fldCharType="separate"/>
        </w:r>
        <w:r w:rsidR="00C80919">
          <w:rPr>
            <w:noProof/>
          </w:rPr>
          <w:t>2</w:t>
        </w:r>
        <w:r>
          <w:fldChar w:fldCharType="end"/>
        </w:r>
      </w:p>
    </w:sdtContent>
  </w:sdt>
  <w:p w:rsidR="007C1F01" w:rsidRDefault="007C1F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1B"/>
    <w:rsid w:val="000009D5"/>
    <w:rsid w:val="00011355"/>
    <w:rsid w:val="0001276B"/>
    <w:rsid w:val="00023D75"/>
    <w:rsid w:val="00023F7B"/>
    <w:rsid w:val="00026855"/>
    <w:rsid w:val="00033C16"/>
    <w:rsid w:val="000353DE"/>
    <w:rsid w:val="00041FC6"/>
    <w:rsid w:val="00045BD1"/>
    <w:rsid w:val="00047709"/>
    <w:rsid w:val="00052397"/>
    <w:rsid w:val="00064A62"/>
    <w:rsid w:val="0007299C"/>
    <w:rsid w:val="00090EAC"/>
    <w:rsid w:val="000A109F"/>
    <w:rsid w:val="000B3440"/>
    <w:rsid w:val="000C12E4"/>
    <w:rsid w:val="000C261D"/>
    <w:rsid w:val="000C2E0B"/>
    <w:rsid w:val="000C5EC7"/>
    <w:rsid w:val="000C6C8B"/>
    <w:rsid w:val="000C6E99"/>
    <w:rsid w:val="000C7CE8"/>
    <w:rsid w:val="000D2CED"/>
    <w:rsid w:val="000D59EB"/>
    <w:rsid w:val="000F002E"/>
    <w:rsid w:val="000F0EED"/>
    <w:rsid w:val="000F2ACC"/>
    <w:rsid w:val="000F4E73"/>
    <w:rsid w:val="000F5546"/>
    <w:rsid w:val="00102CC9"/>
    <w:rsid w:val="001055D2"/>
    <w:rsid w:val="00107276"/>
    <w:rsid w:val="0011791E"/>
    <w:rsid w:val="0012724D"/>
    <w:rsid w:val="00137399"/>
    <w:rsid w:val="00144B4C"/>
    <w:rsid w:val="0015413A"/>
    <w:rsid w:val="00157E6B"/>
    <w:rsid w:val="0016134B"/>
    <w:rsid w:val="00163447"/>
    <w:rsid w:val="00164EBB"/>
    <w:rsid w:val="00166323"/>
    <w:rsid w:val="0017401D"/>
    <w:rsid w:val="00174883"/>
    <w:rsid w:val="00175F60"/>
    <w:rsid w:val="00177080"/>
    <w:rsid w:val="00190360"/>
    <w:rsid w:val="00190FE8"/>
    <w:rsid w:val="00191977"/>
    <w:rsid w:val="00197539"/>
    <w:rsid w:val="001A2B6F"/>
    <w:rsid w:val="001A7676"/>
    <w:rsid w:val="001B18DE"/>
    <w:rsid w:val="001B254F"/>
    <w:rsid w:val="001B3A0B"/>
    <w:rsid w:val="001C23DC"/>
    <w:rsid w:val="001C39DC"/>
    <w:rsid w:val="001C56BF"/>
    <w:rsid w:val="001E6FA9"/>
    <w:rsid w:val="001F48A1"/>
    <w:rsid w:val="00203E66"/>
    <w:rsid w:val="00210DE7"/>
    <w:rsid w:val="0022148B"/>
    <w:rsid w:val="0024369E"/>
    <w:rsid w:val="00243C2A"/>
    <w:rsid w:val="00245363"/>
    <w:rsid w:val="00277064"/>
    <w:rsid w:val="00285DA7"/>
    <w:rsid w:val="002957F8"/>
    <w:rsid w:val="002A4DC0"/>
    <w:rsid w:val="002B78C3"/>
    <w:rsid w:val="002C2DE5"/>
    <w:rsid w:val="002C4F2B"/>
    <w:rsid w:val="002D014D"/>
    <w:rsid w:val="002E562D"/>
    <w:rsid w:val="002E77ED"/>
    <w:rsid w:val="00304AA3"/>
    <w:rsid w:val="0030529E"/>
    <w:rsid w:val="00305906"/>
    <w:rsid w:val="00314B54"/>
    <w:rsid w:val="003150D7"/>
    <w:rsid w:val="003155A8"/>
    <w:rsid w:val="003406D4"/>
    <w:rsid w:val="00363008"/>
    <w:rsid w:val="003675B5"/>
    <w:rsid w:val="0037084D"/>
    <w:rsid w:val="003814C4"/>
    <w:rsid w:val="00387597"/>
    <w:rsid w:val="00392B20"/>
    <w:rsid w:val="003973DD"/>
    <w:rsid w:val="003A7839"/>
    <w:rsid w:val="003C62F8"/>
    <w:rsid w:val="003D118A"/>
    <w:rsid w:val="003D25A6"/>
    <w:rsid w:val="003D5C38"/>
    <w:rsid w:val="003E0223"/>
    <w:rsid w:val="003E0E8C"/>
    <w:rsid w:val="003E3F74"/>
    <w:rsid w:val="003F659F"/>
    <w:rsid w:val="004023F1"/>
    <w:rsid w:val="00425C9C"/>
    <w:rsid w:val="00441A00"/>
    <w:rsid w:val="00442BAA"/>
    <w:rsid w:val="00444274"/>
    <w:rsid w:val="00450E83"/>
    <w:rsid w:val="00451925"/>
    <w:rsid w:val="00467BA7"/>
    <w:rsid w:val="0047778F"/>
    <w:rsid w:val="0048002C"/>
    <w:rsid w:val="00481912"/>
    <w:rsid w:val="0048312A"/>
    <w:rsid w:val="00494B83"/>
    <w:rsid w:val="004A24FD"/>
    <w:rsid w:val="004A51CD"/>
    <w:rsid w:val="004A5EA3"/>
    <w:rsid w:val="004A76E1"/>
    <w:rsid w:val="004D3CCE"/>
    <w:rsid w:val="004E6264"/>
    <w:rsid w:val="004F08C4"/>
    <w:rsid w:val="004F7E85"/>
    <w:rsid w:val="005010CE"/>
    <w:rsid w:val="00501847"/>
    <w:rsid w:val="00502D78"/>
    <w:rsid w:val="0050753A"/>
    <w:rsid w:val="00511EDC"/>
    <w:rsid w:val="00516C9D"/>
    <w:rsid w:val="0053446B"/>
    <w:rsid w:val="00553C7A"/>
    <w:rsid w:val="00554438"/>
    <w:rsid w:val="00555F5C"/>
    <w:rsid w:val="00563B23"/>
    <w:rsid w:val="00565751"/>
    <w:rsid w:val="0057395A"/>
    <w:rsid w:val="005745F0"/>
    <w:rsid w:val="005779F5"/>
    <w:rsid w:val="00585680"/>
    <w:rsid w:val="005860CF"/>
    <w:rsid w:val="0058641B"/>
    <w:rsid w:val="005A57EE"/>
    <w:rsid w:val="005B0843"/>
    <w:rsid w:val="005B49AF"/>
    <w:rsid w:val="005B63A8"/>
    <w:rsid w:val="005B65BE"/>
    <w:rsid w:val="005C3891"/>
    <w:rsid w:val="005D1095"/>
    <w:rsid w:val="005D381D"/>
    <w:rsid w:val="005D6A26"/>
    <w:rsid w:val="005F5748"/>
    <w:rsid w:val="00602222"/>
    <w:rsid w:val="00602C42"/>
    <w:rsid w:val="00605DEE"/>
    <w:rsid w:val="0060624D"/>
    <w:rsid w:val="00617C9B"/>
    <w:rsid w:val="00623E5A"/>
    <w:rsid w:val="0063397D"/>
    <w:rsid w:val="00634B38"/>
    <w:rsid w:val="00634E4C"/>
    <w:rsid w:val="006371AC"/>
    <w:rsid w:val="00650523"/>
    <w:rsid w:val="006654E1"/>
    <w:rsid w:val="00665D9F"/>
    <w:rsid w:val="00667ABA"/>
    <w:rsid w:val="00676CA4"/>
    <w:rsid w:val="0068002D"/>
    <w:rsid w:val="006821A2"/>
    <w:rsid w:val="0068671D"/>
    <w:rsid w:val="00693FAD"/>
    <w:rsid w:val="00696A10"/>
    <w:rsid w:val="006976F8"/>
    <w:rsid w:val="006A05DF"/>
    <w:rsid w:val="006B1C96"/>
    <w:rsid w:val="006B3CD2"/>
    <w:rsid w:val="006C6B17"/>
    <w:rsid w:val="006C7BDB"/>
    <w:rsid w:val="006D11E4"/>
    <w:rsid w:val="006D34A9"/>
    <w:rsid w:val="006D62F7"/>
    <w:rsid w:val="006E01C2"/>
    <w:rsid w:val="006E741D"/>
    <w:rsid w:val="006F0015"/>
    <w:rsid w:val="006F3432"/>
    <w:rsid w:val="00713391"/>
    <w:rsid w:val="00717662"/>
    <w:rsid w:val="007231A0"/>
    <w:rsid w:val="00724306"/>
    <w:rsid w:val="007334CA"/>
    <w:rsid w:val="00734835"/>
    <w:rsid w:val="00740F36"/>
    <w:rsid w:val="00745D88"/>
    <w:rsid w:val="00755251"/>
    <w:rsid w:val="0076204E"/>
    <w:rsid w:val="00764BF0"/>
    <w:rsid w:val="00773B3F"/>
    <w:rsid w:val="007909EA"/>
    <w:rsid w:val="00790DFF"/>
    <w:rsid w:val="00794413"/>
    <w:rsid w:val="00795EB7"/>
    <w:rsid w:val="0079799C"/>
    <w:rsid w:val="007A1983"/>
    <w:rsid w:val="007A235A"/>
    <w:rsid w:val="007A3CE0"/>
    <w:rsid w:val="007B2827"/>
    <w:rsid w:val="007C1F01"/>
    <w:rsid w:val="007D22B7"/>
    <w:rsid w:val="007E2209"/>
    <w:rsid w:val="007E55CF"/>
    <w:rsid w:val="007E66A6"/>
    <w:rsid w:val="007F0BA4"/>
    <w:rsid w:val="007F6AC2"/>
    <w:rsid w:val="0080735D"/>
    <w:rsid w:val="0081258A"/>
    <w:rsid w:val="00814B4B"/>
    <w:rsid w:val="00820D40"/>
    <w:rsid w:val="00826B2E"/>
    <w:rsid w:val="008447A9"/>
    <w:rsid w:val="0085480D"/>
    <w:rsid w:val="008614E0"/>
    <w:rsid w:val="0087570A"/>
    <w:rsid w:val="008761C4"/>
    <w:rsid w:val="008776A3"/>
    <w:rsid w:val="00880F60"/>
    <w:rsid w:val="008A2A8E"/>
    <w:rsid w:val="008A7135"/>
    <w:rsid w:val="008B1476"/>
    <w:rsid w:val="008C32D5"/>
    <w:rsid w:val="008C3D33"/>
    <w:rsid w:val="008D3AF0"/>
    <w:rsid w:val="008D60B9"/>
    <w:rsid w:val="00912304"/>
    <w:rsid w:val="009129B4"/>
    <w:rsid w:val="00915CAB"/>
    <w:rsid w:val="00936F5C"/>
    <w:rsid w:val="00955E3B"/>
    <w:rsid w:val="009564E5"/>
    <w:rsid w:val="009607CB"/>
    <w:rsid w:val="00962602"/>
    <w:rsid w:val="00963C2F"/>
    <w:rsid w:val="00977FB8"/>
    <w:rsid w:val="00995ED4"/>
    <w:rsid w:val="00996933"/>
    <w:rsid w:val="009A095C"/>
    <w:rsid w:val="009A5639"/>
    <w:rsid w:val="009A7B8C"/>
    <w:rsid w:val="009B4751"/>
    <w:rsid w:val="009C4B51"/>
    <w:rsid w:val="009C507E"/>
    <w:rsid w:val="009D2121"/>
    <w:rsid w:val="00A00D4A"/>
    <w:rsid w:val="00A01830"/>
    <w:rsid w:val="00A01860"/>
    <w:rsid w:val="00A023E8"/>
    <w:rsid w:val="00A06153"/>
    <w:rsid w:val="00A119E5"/>
    <w:rsid w:val="00A12C80"/>
    <w:rsid w:val="00A47B35"/>
    <w:rsid w:val="00A54BCE"/>
    <w:rsid w:val="00A54DA4"/>
    <w:rsid w:val="00A562E4"/>
    <w:rsid w:val="00A56BFA"/>
    <w:rsid w:val="00A652DE"/>
    <w:rsid w:val="00A6658A"/>
    <w:rsid w:val="00A70944"/>
    <w:rsid w:val="00A70A10"/>
    <w:rsid w:val="00A80855"/>
    <w:rsid w:val="00A954D6"/>
    <w:rsid w:val="00AA1A4E"/>
    <w:rsid w:val="00AA4D83"/>
    <w:rsid w:val="00AB302D"/>
    <w:rsid w:val="00AD7E47"/>
    <w:rsid w:val="00AE2FF9"/>
    <w:rsid w:val="00B062A4"/>
    <w:rsid w:val="00B245B9"/>
    <w:rsid w:val="00B24C7A"/>
    <w:rsid w:val="00B30497"/>
    <w:rsid w:val="00B35C92"/>
    <w:rsid w:val="00B370A3"/>
    <w:rsid w:val="00B47C47"/>
    <w:rsid w:val="00B51DCC"/>
    <w:rsid w:val="00B53561"/>
    <w:rsid w:val="00B5534F"/>
    <w:rsid w:val="00B56C26"/>
    <w:rsid w:val="00B81065"/>
    <w:rsid w:val="00B850EF"/>
    <w:rsid w:val="00B9431B"/>
    <w:rsid w:val="00B94EA6"/>
    <w:rsid w:val="00BA376F"/>
    <w:rsid w:val="00BA391B"/>
    <w:rsid w:val="00BA3C86"/>
    <w:rsid w:val="00BA73D4"/>
    <w:rsid w:val="00BB5745"/>
    <w:rsid w:val="00BB7376"/>
    <w:rsid w:val="00BB759C"/>
    <w:rsid w:val="00BD1330"/>
    <w:rsid w:val="00BE2D90"/>
    <w:rsid w:val="00BE67AC"/>
    <w:rsid w:val="00BF673E"/>
    <w:rsid w:val="00C02F6A"/>
    <w:rsid w:val="00C075C9"/>
    <w:rsid w:val="00C11909"/>
    <w:rsid w:val="00C163F2"/>
    <w:rsid w:val="00C21FD9"/>
    <w:rsid w:val="00C23611"/>
    <w:rsid w:val="00C31186"/>
    <w:rsid w:val="00C31CC7"/>
    <w:rsid w:val="00C45817"/>
    <w:rsid w:val="00C50344"/>
    <w:rsid w:val="00C508AD"/>
    <w:rsid w:val="00C55CCA"/>
    <w:rsid w:val="00C562FF"/>
    <w:rsid w:val="00C70EFB"/>
    <w:rsid w:val="00C727D3"/>
    <w:rsid w:val="00C80919"/>
    <w:rsid w:val="00C91067"/>
    <w:rsid w:val="00C95FBB"/>
    <w:rsid w:val="00CA2411"/>
    <w:rsid w:val="00CB70FD"/>
    <w:rsid w:val="00CC3893"/>
    <w:rsid w:val="00CC3B81"/>
    <w:rsid w:val="00CD3F70"/>
    <w:rsid w:val="00CE5030"/>
    <w:rsid w:val="00CF2C27"/>
    <w:rsid w:val="00D041C6"/>
    <w:rsid w:val="00D1570D"/>
    <w:rsid w:val="00D21AA3"/>
    <w:rsid w:val="00D24D46"/>
    <w:rsid w:val="00D27230"/>
    <w:rsid w:val="00D27F86"/>
    <w:rsid w:val="00D340F8"/>
    <w:rsid w:val="00D35DB9"/>
    <w:rsid w:val="00D5400C"/>
    <w:rsid w:val="00D63FB6"/>
    <w:rsid w:val="00D70FC1"/>
    <w:rsid w:val="00D801F9"/>
    <w:rsid w:val="00D83D57"/>
    <w:rsid w:val="00D87F47"/>
    <w:rsid w:val="00D92072"/>
    <w:rsid w:val="00DB6939"/>
    <w:rsid w:val="00DC1238"/>
    <w:rsid w:val="00DC1904"/>
    <w:rsid w:val="00DF054E"/>
    <w:rsid w:val="00E00A6A"/>
    <w:rsid w:val="00E4671B"/>
    <w:rsid w:val="00E6197D"/>
    <w:rsid w:val="00E64ABF"/>
    <w:rsid w:val="00E72197"/>
    <w:rsid w:val="00E80728"/>
    <w:rsid w:val="00E818E3"/>
    <w:rsid w:val="00E85F29"/>
    <w:rsid w:val="00EA376E"/>
    <w:rsid w:val="00EB1D30"/>
    <w:rsid w:val="00EB4F07"/>
    <w:rsid w:val="00EC559C"/>
    <w:rsid w:val="00ED0632"/>
    <w:rsid w:val="00EE607C"/>
    <w:rsid w:val="00EF2027"/>
    <w:rsid w:val="00EF753B"/>
    <w:rsid w:val="00F03F77"/>
    <w:rsid w:val="00F174C1"/>
    <w:rsid w:val="00F20877"/>
    <w:rsid w:val="00F22B35"/>
    <w:rsid w:val="00F436C0"/>
    <w:rsid w:val="00F5208C"/>
    <w:rsid w:val="00F5373D"/>
    <w:rsid w:val="00F548DF"/>
    <w:rsid w:val="00F553A4"/>
    <w:rsid w:val="00F66A6F"/>
    <w:rsid w:val="00F7489A"/>
    <w:rsid w:val="00F848B7"/>
    <w:rsid w:val="00FC3F95"/>
    <w:rsid w:val="00FC6500"/>
    <w:rsid w:val="00FE032A"/>
    <w:rsid w:val="00FE1D46"/>
    <w:rsid w:val="00FF0AB7"/>
    <w:rsid w:val="00FF2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5BFC909-B595-4E44-AB37-F3858147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264"/>
  </w:style>
  <w:style w:type="paragraph" w:styleId="a5">
    <w:name w:val="footer"/>
    <w:basedOn w:val="a"/>
    <w:link w:val="a6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264"/>
  </w:style>
  <w:style w:type="paragraph" w:styleId="a7">
    <w:name w:val="Balloon Text"/>
    <w:basedOn w:val="a"/>
    <w:link w:val="a8"/>
    <w:uiPriority w:val="99"/>
    <w:semiHidden/>
    <w:unhideWhenUsed/>
    <w:rsid w:val="004E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264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047709"/>
  </w:style>
  <w:style w:type="table" w:styleId="a9">
    <w:name w:val="Table Grid"/>
    <w:basedOn w:val="a1"/>
    <w:uiPriority w:val="59"/>
    <w:rsid w:val="00B5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77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"/>
    <w:basedOn w:val="a"/>
    <w:autoRedefine/>
    <w:rsid w:val="006654E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basedOn w:val="a0"/>
    <w:uiPriority w:val="99"/>
    <w:unhideWhenUsed/>
    <w:rsid w:val="008776A3"/>
    <w:rPr>
      <w:color w:val="0000FF" w:themeColor="hyperlink"/>
      <w:u w:val="single"/>
    </w:rPr>
  </w:style>
  <w:style w:type="paragraph" w:styleId="ac">
    <w:name w:val="No Spacing"/>
    <w:uiPriority w:val="1"/>
    <w:qFormat/>
    <w:rsid w:val="00041F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701E8F0E1405FC365DEBFF62BB4087904C281705B732E6E19E5B3DCA0ECB4B6AD5B0060DDC0D82HBC7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9D77D-FD8E-47F3-A50D-BC76459B8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1888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Федяков Сергей Григорьевич</dc:creator>
  <cp:lastModifiedBy>Даудов Атлыгиши Даудович</cp:lastModifiedBy>
  <cp:revision>7</cp:revision>
  <cp:lastPrinted>2016-05-12T14:35:00Z</cp:lastPrinted>
  <dcterms:created xsi:type="dcterms:W3CDTF">2021-07-12T06:54:00Z</dcterms:created>
  <dcterms:modified xsi:type="dcterms:W3CDTF">2021-10-01T07:29:00Z</dcterms:modified>
</cp:coreProperties>
</file>