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C7" w:rsidRDefault="00B71830" w:rsidP="00510FC7">
      <w:pPr>
        <w:tabs>
          <w:tab w:val="left" w:pos="6764"/>
          <w:tab w:val="left" w:pos="7088"/>
          <w:tab w:val="right" w:pos="9355"/>
        </w:tabs>
        <w:spacing w:line="240" w:lineRule="auto"/>
        <w:ind w:left="9781"/>
        <w:contextualSpacing/>
        <w:jc w:val="right"/>
        <w:rPr>
          <w:rFonts w:ascii="Times New Roman" w:hAnsi="Times New Roman"/>
          <w:sz w:val="24"/>
          <w:szCs w:val="24"/>
        </w:rPr>
      </w:pPr>
      <w:r w:rsidRPr="00510FC7">
        <w:rPr>
          <w:rFonts w:ascii="Times New Roman" w:hAnsi="Times New Roman"/>
          <w:sz w:val="24"/>
          <w:szCs w:val="24"/>
        </w:rPr>
        <w:t>Приложение</w:t>
      </w:r>
    </w:p>
    <w:p w:rsidR="00B71830" w:rsidRPr="0064227D" w:rsidRDefault="00B71830" w:rsidP="00510FC7">
      <w:pPr>
        <w:tabs>
          <w:tab w:val="left" w:pos="6764"/>
          <w:tab w:val="left" w:pos="7088"/>
          <w:tab w:val="right" w:pos="9355"/>
        </w:tabs>
        <w:spacing w:line="240" w:lineRule="auto"/>
        <w:ind w:left="9781"/>
        <w:contextualSpacing/>
        <w:jc w:val="right"/>
        <w:rPr>
          <w:rFonts w:ascii="Times New Roman" w:hAnsi="Times New Roman"/>
          <w:sz w:val="16"/>
          <w:szCs w:val="16"/>
        </w:rPr>
      </w:pPr>
      <w:r w:rsidRPr="0064227D">
        <w:rPr>
          <w:rFonts w:ascii="Times New Roman" w:hAnsi="Times New Roman"/>
          <w:sz w:val="16"/>
          <w:szCs w:val="16"/>
        </w:rPr>
        <w:t xml:space="preserve"> </w:t>
      </w:r>
    </w:p>
    <w:p w:rsidR="00473791" w:rsidRPr="00510FC7" w:rsidRDefault="00473791" w:rsidP="00510FC7">
      <w:pPr>
        <w:tabs>
          <w:tab w:val="left" w:pos="7149"/>
          <w:tab w:val="right" w:pos="9355"/>
        </w:tabs>
        <w:spacing w:line="240" w:lineRule="auto"/>
        <w:ind w:left="9781"/>
        <w:contextualSpacing/>
        <w:rPr>
          <w:rFonts w:ascii="Times New Roman" w:hAnsi="Times New Roman"/>
          <w:sz w:val="24"/>
          <w:szCs w:val="24"/>
        </w:rPr>
      </w:pPr>
      <w:r w:rsidRPr="00510FC7">
        <w:rPr>
          <w:rFonts w:ascii="Times New Roman" w:hAnsi="Times New Roman"/>
          <w:sz w:val="24"/>
          <w:szCs w:val="24"/>
        </w:rPr>
        <w:t>УТВЕРЖДЕН</w:t>
      </w:r>
    </w:p>
    <w:p w:rsidR="00510FC7" w:rsidRDefault="00B71830" w:rsidP="00510FC7">
      <w:pPr>
        <w:tabs>
          <w:tab w:val="left" w:pos="7149"/>
          <w:tab w:val="right" w:pos="9355"/>
        </w:tabs>
        <w:spacing w:line="240" w:lineRule="auto"/>
        <w:ind w:left="9781"/>
        <w:contextualSpacing/>
        <w:rPr>
          <w:rFonts w:ascii="Times New Roman" w:hAnsi="Times New Roman"/>
          <w:sz w:val="24"/>
          <w:szCs w:val="24"/>
        </w:rPr>
      </w:pPr>
      <w:r w:rsidRPr="00510FC7">
        <w:rPr>
          <w:rFonts w:ascii="Times New Roman" w:hAnsi="Times New Roman"/>
          <w:sz w:val="24"/>
          <w:szCs w:val="24"/>
        </w:rPr>
        <w:t>приказ</w:t>
      </w:r>
      <w:r w:rsidR="00473791" w:rsidRPr="00510FC7">
        <w:rPr>
          <w:rFonts w:ascii="Times New Roman" w:hAnsi="Times New Roman"/>
          <w:sz w:val="24"/>
          <w:szCs w:val="24"/>
        </w:rPr>
        <w:t>ом</w:t>
      </w:r>
      <w:r w:rsidRPr="00510FC7">
        <w:rPr>
          <w:rFonts w:ascii="Times New Roman" w:hAnsi="Times New Roman"/>
          <w:sz w:val="24"/>
          <w:szCs w:val="24"/>
        </w:rPr>
        <w:t xml:space="preserve"> </w:t>
      </w:r>
      <w:r w:rsidR="00141752">
        <w:rPr>
          <w:rFonts w:ascii="Times New Roman" w:hAnsi="Times New Roman"/>
          <w:sz w:val="24"/>
          <w:szCs w:val="24"/>
        </w:rPr>
        <w:t>Управления Федеральной налоговой службы</w:t>
      </w:r>
      <w:r w:rsidR="006D6784" w:rsidRPr="00510FC7">
        <w:rPr>
          <w:rFonts w:ascii="Times New Roman" w:hAnsi="Times New Roman"/>
          <w:sz w:val="24"/>
          <w:szCs w:val="24"/>
        </w:rPr>
        <w:t xml:space="preserve"> по </w:t>
      </w:r>
      <w:r w:rsidR="00510FC7">
        <w:rPr>
          <w:rFonts w:ascii="Times New Roman" w:hAnsi="Times New Roman"/>
          <w:sz w:val="24"/>
          <w:szCs w:val="24"/>
        </w:rPr>
        <w:t>Республике Дагестан</w:t>
      </w:r>
    </w:p>
    <w:p w:rsidR="00F2076E" w:rsidRDefault="00B71830" w:rsidP="00510FC7">
      <w:pPr>
        <w:tabs>
          <w:tab w:val="left" w:pos="7149"/>
          <w:tab w:val="right" w:pos="9355"/>
        </w:tabs>
        <w:spacing w:line="240" w:lineRule="auto"/>
        <w:ind w:left="9781"/>
        <w:contextualSpacing/>
        <w:rPr>
          <w:rFonts w:ascii="Times New Roman" w:hAnsi="Times New Roman"/>
          <w:sz w:val="24"/>
          <w:szCs w:val="24"/>
        </w:rPr>
      </w:pPr>
      <w:r w:rsidRPr="00510FC7">
        <w:rPr>
          <w:rFonts w:ascii="Times New Roman" w:hAnsi="Times New Roman"/>
          <w:sz w:val="24"/>
          <w:szCs w:val="24"/>
        </w:rPr>
        <w:t>от</w:t>
      </w:r>
      <w:r w:rsidR="00DA79A5">
        <w:rPr>
          <w:rFonts w:ascii="Times New Roman" w:hAnsi="Times New Roman"/>
          <w:sz w:val="24"/>
          <w:szCs w:val="24"/>
        </w:rPr>
        <w:t xml:space="preserve"> </w:t>
      </w:r>
      <w:r w:rsidR="00DA79A5" w:rsidRPr="00DA79A5">
        <w:rPr>
          <w:rFonts w:ascii="Times New Roman" w:hAnsi="Times New Roman"/>
          <w:sz w:val="24"/>
          <w:szCs w:val="24"/>
          <w:u w:val="single"/>
        </w:rPr>
        <w:t>15.02.2019</w:t>
      </w:r>
      <w:r w:rsidR="00510FC7">
        <w:rPr>
          <w:rFonts w:ascii="Times New Roman" w:hAnsi="Times New Roman"/>
          <w:sz w:val="24"/>
          <w:szCs w:val="24"/>
        </w:rPr>
        <w:t xml:space="preserve"> </w:t>
      </w:r>
      <w:r w:rsidRPr="00510FC7">
        <w:rPr>
          <w:rFonts w:ascii="Times New Roman" w:hAnsi="Times New Roman"/>
          <w:sz w:val="24"/>
          <w:szCs w:val="24"/>
        </w:rPr>
        <w:t xml:space="preserve">№ </w:t>
      </w:r>
      <w:r w:rsidR="00510FC7" w:rsidRPr="00DA79A5">
        <w:rPr>
          <w:rFonts w:ascii="Times New Roman" w:hAnsi="Times New Roman"/>
          <w:sz w:val="24"/>
          <w:szCs w:val="24"/>
          <w:u w:val="single"/>
        </w:rPr>
        <w:t>_</w:t>
      </w:r>
      <w:r w:rsidR="00DA79A5" w:rsidRPr="00DA79A5">
        <w:rPr>
          <w:sz w:val="24"/>
          <w:u w:val="single"/>
        </w:rPr>
        <w:t>01-04/32</w:t>
      </w:r>
      <w:r w:rsidR="00510FC7" w:rsidRPr="00DA79A5">
        <w:rPr>
          <w:rFonts w:ascii="Times New Roman" w:hAnsi="Times New Roman"/>
          <w:sz w:val="24"/>
          <w:szCs w:val="24"/>
          <w:u w:val="single"/>
        </w:rPr>
        <w:t>__</w:t>
      </w:r>
    </w:p>
    <w:p w:rsidR="00510FC7" w:rsidRPr="00510FC7" w:rsidRDefault="00510FC7" w:rsidP="00510FC7">
      <w:pPr>
        <w:tabs>
          <w:tab w:val="left" w:pos="7149"/>
          <w:tab w:val="right" w:pos="9355"/>
        </w:tabs>
        <w:spacing w:line="240" w:lineRule="auto"/>
        <w:ind w:left="9781"/>
        <w:contextualSpacing/>
        <w:rPr>
          <w:rFonts w:ascii="Times New Roman" w:hAnsi="Times New Roman"/>
          <w:sz w:val="24"/>
          <w:szCs w:val="24"/>
        </w:rPr>
      </w:pPr>
    </w:p>
    <w:p w:rsidR="00B71830" w:rsidRPr="0064227D" w:rsidRDefault="00B71830" w:rsidP="00724B46">
      <w:pPr>
        <w:tabs>
          <w:tab w:val="left" w:pos="7149"/>
          <w:tab w:val="right" w:pos="9355"/>
        </w:tabs>
        <w:spacing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AF6CA3" w:rsidRDefault="00543E47" w:rsidP="00AF6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План</w:t>
      </w:r>
      <w:r w:rsidR="00AF6CA3" w:rsidRPr="00DD255C">
        <w:rPr>
          <w:rFonts w:ascii="Times New Roman" w:hAnsi="Times New Roman"/>
          <w:b/>
          <w:sz w:val="28"/>
          <w:szCs w:val="28"/>
        </w:rPr>
        <w:t xml:space="preserve"> Управления </w:t>
      </w:r>
      <w:r w:rsidR="003C37DC">
        <w:rPr>
          <w:rFonts w:ascii="Times New Roman" w:hAnsi="Times New Roman"/>
          <w:b/>
          <w:sz w:val="28"/>
          <w:szCs w:val="28"/>
        </w:rPr>
        <w:t>Федеральной налоговой службы</w:t>
      </w:r>
      <w:r w:rsidR="00AF6CA3" w:rsidRPr="00DD255C">
        <w:rPr>
          <w:rFonts w:ascii="Times New Roman" w:hAnsi="Times New Roman"/>
          <w:b/>
          <w:sz w:val="28"/>
          <w:szCs w:val="28"/>
        </w:rPr>
        <w:t xml:space="preserve"> по </w:t>
      </w:r>
      <w:r w:rsidR="003C37DC">
        <w:rPr>
          <w:rFonts w:ascii="Times New Roman" w:hAnsi="Times New Roman"/>
          <w:b/>
          <w:sz w:val="28"/>
          <w:szCs w:val="28"/>
        </w:rPr>
        <w:t>Республике Дагестан</w:t>
      </w:r>
      <w:r w:rsidR="00AF6CA3" w:rsidRPr="00DD255C">
        <w:rPr>
          <w:rFonts w:ascii="Times New Roman" w:hAnsi="Times New Roman"/>
          <w:b/>
          <w:sz w:val="28"/>
          <w:szCs w:val="28"/>
        </w:rPr>
        <w:t xml:space="preserve"> по реализации Концепции</w:t>
      </w:r>
      <w:r w:rsidR="003C37DC">
        <w:rPr>
          <w:rFonts w:ascii="Times New Roman" w:hAnsi="Times New Roman"/>
          <w:b/>
          <w:sz w:val="28"/>
          <w:szCs w:val="28"/>
        </w:rPr>
        <w:t xml:space="preserve"> </w:t>
      </w:r>
      <w:r w:rsidR="00AF6CA3" w:rsidRPr="00DD255C">
        <w:rPr>
          <w:rFonts w:ascii="Times New Roman" w:hAnsi="Times New Roman"/>
          <w:b/>
          <w:sz w:val="28"/>
          <w:szCs w:val="28"/>
        </w:rPr>
        <w:t>открытости федеральных органов исполнительной власти на 201</w:t>
      </w:r>
      <w:r w:rsidR="00AF6CA3">
        <w:rPr>
          <w:rFonts w:ascii="Times New Roman" w:hAnsi="Times New Roman"/>
          <w:b/>
          <w:sz w:val="28"/>
          <w:szCs w:val="28"/>
        </w:rPr>
        <w:t>9</w:t>
      </w:r>
      <w:r w:rsidR="00AF6CA3" w:rsidRPr="00DD255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F6CA3" w:rsidRPr="00DA0E89" w:rsidRDefault="00AF6CA3" w:rsidP="00AF6CA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tblpX="-613" w:tblpY="1"/>
        <w:tblOverlap w:val="never"/>
        <w:tblW w:w="20332" w:type="dxa"/>
        <w:tblLayout w:type="fixed"/>
        <w:tblLook w:val="00A0" w:firstRow="1" w:lastRow="0" w:firstColumn="1" w:lastColumn="0" w:noHBand="0" w:noVBand="0"/>
      </w:tblPr>
      <w:tblGrid>
        <w:gridCol w:w="672"/>
        <w:gridCol w:w="153"/>
        <w:gridCol w:w="8241"/>
        <w:gridCol w:w="3290"/>
        <w:gridCol w:w="12"/>
        <w:gridCol w:w="3616"/>
        <w:gridCol w:w="994"/>
        <w:gridCol w:w="3354"/>
      </w:tblGrid>
      <w:tr w:rsidR="00452EE7" w:rsidRPr="00DD255C" w:rsidTr="00BB7DAE">
        <w:trPr>
          <w:gridAfter w:val="2"/>
          <w:wAfter w:w="4348" w:type="dxa"/>
          <w:trHeight w:val="765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CA3" w:rsidRPr="00DD255C" w:rsidRDefault="00AF6CA3" w:rsidP="00825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D255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D255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DD255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8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6CA3" w:rsidRPr="00DD255C" w:rsidRDefault="00AF6CA3" w:rsidP="00825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D255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6CA3" w:rsidRPr="00DD255C" w:rsidRDefault="00AF6CA3" w:rsidP="00825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D255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6CA3" w:rsidRPr="00DD255C" w:rsidRDefault="00AF6CA3" w:rsidP="00825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D255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782397" w:rsidRPr="00DD255C" w:rsidTr="00BB7DAE">
        <w:trPr>
          <w:gridAfter w:val="2"/>
          <w:wAfter w:w="4348" w:type="dxa"/>
          <w:trHeight w:val="335"/>
        </w:trPr>
        <w:tc>
          <w:tcPr>
            <w:tcW w:w="1598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2397" w:rsidRPr="009D27D1" w:rsidRDefault="00782397" w:rsidP="0082570C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1. Внутриведомственные организационные мероприятия</w:t>
            </w:r>
          </w:p>
        </w:tc>
      </w:tr>
      <w:tr w:rsidR="00F649C6" w:rsidRPr="00DD255C" w:rsidTr="00BB7DAE">
        <w:trPr>
          <w:gridAfter w:val="2"/>
          <w:wAfter w:w="4348" w:type="dxa"/>
          <w:trHeight w:val="499"/>
        </w:trPr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D27D1">
              <w:rPr>
                <w:rFonts w:ascii="Times New Roman" w:hAnsi="Times New Roman"/>
                <w:sz w:val="24"/>
                <w:szCs w:val="24"/>
              </w:rPr>
              <w:t>Участие в организованном ФНС России специализированном обучении (тренинге) сотрудников Управления Ф</w:t>
            </w:r>
            <w:r w:rsidR="003C37DC" w:rsidRPr="009D27D1">
              <w:rPr>
                <w:rFonts w:ascii="Times New Roman" w:hAnsi="Times New Roman"/>
                <w:sz w:val="24"/>
                <w:szCs w:val="24"/>
              </w:rPr>
              <w:t xml:space="preserve">едеральной налоговой службы по Республике Дагестан </w:t>
            </w:r>
            <w:r w:rsidRPr="009D27D1">
              <w:rPr>
                <w:rFonts w:ascii="Times New Roman" w:hAnsi="Times New Roman"/>
                <w:sz w:val="24"/>
                <w:szCs w:val="24"/>
              </w:rPr>
              <w:t>в области открытых данных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</w:t>
            </w:r>
            <w:r w:rsidR="00A71A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49C6" w:rsidRPr="00DD255C" w:rsidTr="00BB7DAE">
        <w:trPr>
          <w:gridAfter w:val="2"/>
          <w:wAfter w:w="4348" w:type="dxa"/>
          <w:trHeight w:val="499"/>
        </w:trPr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D27D1">
              <w:rPr>
                <w:rFonts w:ascii="Times New Roman" w:hAnsi="Times New Roman"/>
                <w:sz w:val="24"/>
                <w:szCs w:val="24"/>
              </w:rPr>
              <w:t>Анализ мониторингов блоков региональной информации официального   Интернет-сайта ФНС России, проводимых ФНС России, принятие мер по</w:t>
            </w:r>
            <w:r w:rsidR="00782397" w:rsidRPr="009D2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7D1">
              <w:rPr>
                <w:rFonts w:ascii="Times New Roman" w:hAnsi="Times New Roman"/>
                <w:sz w:val="24"/>
                <w:szCs w:val="24"/>
              </w:rPr>
              <w:t>устранению выявленных замечаний, определение «слабых» мест и их устранение с целью повышения уровня удовлетворенности</w:t>
            </w:r>
            <w:r w:rsidR="00543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7D1">
              <w:rPr>
                <w:rFonts w:ascii="Times New Roman" w:hAnsi="Times New Roman"/>
                <w:sz w:val="24"/>
                <w:szCs w:val="24"/>
              </w:rPr>
              <w:t>пользователей качеством, удобством контента и сервисов</w:t>
            </w:r>
            <w:r w:rsidR="00543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7D1">
              <w:rPr>
                <w:rFonts w:ascii="Times New Roman" w:hAnsi="Times New Roman"/>
                <w:sz w:val="24"/>
                <w:szCs w:val="24"/>
              </w:rPr>
              <w:t>официального</w:t>
            </w:r>
            <w:r w:rsidR="00782397" w:rsidRPr="009D2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7D1">
              <w:rPr>
                <w:rFonts w:ascii="Times New Roman" w:hAnsi="Times New Roman"/>
                <w:sz w:val="24"/>
                <w:szCs w:val="24"/>
              </w:rPr>
              <w:t>Интернет-сайта ФНС России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мере поступления</w:t>
            </w:r>
          </w:p>
          <w:p w:rsidR="00AF6CA3" w:rsidRPr="009D27D1" w:rsidRDefault="00AF6CA3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мониторингов ФНС России в течение 2019 года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A20" w:rsidRPr="009D27D1" w:rsidRDefault="00A71A20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945B4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AF6CA3" w:rsidRPr="009D27D1" w:rsidRDefault="00A71A20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</w:t>
            </w:r>
          </w:p>
        </w:tc>
      </w:tr>
      <w:tr w:rsidR="00F649C6" w:rsidRPr="00DD255C" w:rsidTr="00BB7DAE">
        <w:trPr>
          <w:gridAfter w:val="2"/>
          <w:wAfter w:w="4348" w:type="dxa"/>
          <w:trHeight w:val="499"/>
        </w:trPr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D27D1">
              <w:rPr>
                <w:rFonts w:ascii="Times New Roman" w:hAnsi="Times New Roman"/>
                <w:sz w:val="24"/>
                <w:szCs w:val="24"/>
              </w:rPr>
              <w:t>Формирование ежемесячных детальных графиков новостных материалов для размещения на официальном Интернет-сайте (далее – График новостей)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Ежемесячно не позднее 01 числа месяца, на который</w:t>
            </w:r>
          </w:p>
          <w:p w:rsidR="00AF6CA3" w:rsidRPr="009D27D1" w:rsidRDefault="00AF6CA3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формируется план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A20" w:rsidRPr="009D27D1" w:rsidRDefault="00A71A20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945B4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AF6CA3" w:rsidRPr="009D27D1" w:rsidRDefault="00A71A20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</w:t>
            </w:r>
          </w:p>
        </w:tc>
      </w:tr>
      <w:tr w:rsidR="00782397" w:rsidRPr="00DD255C" w:rsidTr="00BB7DAE">
        <w:trPr>
          <w:gridAfter w:val="2"/>
          <w:wAfter w:w="4348" w:type="dxa"/>
          <w:trHeight w:val="349"/>
        </w:trPr>
        <w:tc>
          <w:tcPr>
            <w:tcW w:w="159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97" w:rsidRPr="009D27D1" w:rsidRDefault="00782397" w:rsidP="0082570C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2. Развитие ключевых механизмов открытости</w:t>
            </w:r>
          </w:p>
        </w:tc>
      </w:tr>
      <w:tr w:rsidR="00BB7DAE" w:rsidRPr="00DD255C" w:rsidTr="00BB7DAE">
        <w:trPr>
          <w:gridAfter w:val="2"/>
          <w:wAfter w:w="4348" w:type="dxa"/>
          <w:trHeight w:val="268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BB7DAE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D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B7DA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3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DAE" w:rsidRPr="00BB7DAE" w:rsidRDefault="00BB7DAE" w:rsidP="00BB7D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7DA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Механизм: Реализация принципа информационной открытости в УФНС России по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Республике Дагестан</w:t>
            </w:r>
          </w:p>
        </w:tc>
      </w:tr>
      <w:tr w:rsidR="00BB7DAE" w:rsidRPr="00DD255C" w:rsidTr="00013961">
        <w:trPr>
          <w:gridAfter w:val="2"/>
          <w:wAfter w:w="4348" w:type="dxa"/>
          <w:trHeight w:val="499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размещения на сайте ФНС России и актуализации информации в соответствии с требованиями Федерального закона от 09.02.2009 № 8-ФЗ  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труктурные подразделения</w:t>
            </w:r>
          </w:p>
        </w:tc>
      </w:tr>
      <w:tr w:rsidR="00BB7DAE" w:rsidRPr="00DD255C" w:rsidTr="00013961">
        <w:trPr>
          <w:gridAfter w:val="2"/>
          <w:wAfter w:w="4348" w:type="dxa"/>
          <w:trHeight w:val="2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Формирование тематик информационно-просветительских материалов для налогоплательщиков по наиболее актуальным вопросам налогового администрирования и размещение в региональном разделе на сайте ФНС России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</w:t>
            </w:r>
          </w:p>
        </w:tc>
      </w:tr>
      <w:bookmarkEnd w:id="0"/>
      <w:tr w:rsidR="00BB7DAE" w:rsidRPr="00BB7DAE" w:rsidTr="00BB7DAE">
        <w:trPr>
          <w:gridAfter w:val="2"/>
          <w:wAfter w:w="4348" w:type="dxa"/>
          <w:trHeight w:val="2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BB7DAE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D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E" w:rsidRPr="00BB7DAE" w:rsidRDefault="00BB7DAE" w:rsidP="009334E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B7DAE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Обеспечение работы с открытыми данными </w:t>
            </w:r>
          </w:p>
        </w:tc>
      </w:tr>
      <w:tr w:rsidR="00BB7DAE" w:rsidRPr="00DD255C" w:rsidTr="00013961">
        <w:trPr>
          <w:gridAfter w:val="2"/>
          <w:wAfter w:w="4348" w:type="dxa"/>
          <w:trHeight w:val="54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E" w:rsidRPr="00847FD9" w:rsidRDefault="00BB7DAE" w:rsidP="009334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Поддержание в актуальном состоянии реестров с открытыми данными на сайте ФНС России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</w:t>
            </w:r>
          </w:p>
        </w:tc>
      </w:tr>
      <w:tr w:rsidR="00BB7DAE" w:rsidRPr="00BB7DAE" w:rsidTr="00BB7DAE">
        <w:trPr>
          <w:gridAfter w:val="2"/>
          <w:wAfter w:w="4348" w:type="dxa"/>
          <w:trHeight w:val="5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BB7DAE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D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E" w:rsidRPr="00BB7DAE" w:rsidRDefault="00BB7DAE" w:rsidP="000139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7DA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BB7DAE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Обеспечение понятности нормативно-правового регулирования, государственной политики и программ, разрабатываемых (реализуемых) в </w:t>
            </w:r>
            <w:r w:rsidRPr="00BB7DA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УФНС России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</w:rPr>
              <w:t>по</w:t>
            </w:r>
            <w:r w:rsidR="000139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13961" w:rsidRPr="00013961">
              <w:rPr>
                <w:rFonts w:ascii="Times New Roman" w:hAnsi="Times New Roman"/>
                <w:b/>
                <w:i/>
                <w:sz w:val="24"/>
                <w:szCs w:val="24"/>
              </w:rPr>
              <w:t>Республике Дагестан</w:t>
            </w:r>
          </w:p>
        </w:tc>
      </w:tr>
      <w:tr w:rsidR="00BB7DAE" w:rsidRPr="00DD255C" w:rsidTr="00BB7DAE">
        <w:trPr>
          <w:gridAfter w:val="2"/>
          <w:wAfter w:w="4348" w:type="dxa"/>
          <w:trHeight w:val="496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и поддержание в актуальном состоянии информационно-просветительских материалов для налогоплательщиков с описанием действующего нормативно-правового регулирования, ответами на часто задаваемые вопросы в бумажном и электронном виде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 Отдел работы с налогоплательщиками</w:t>
            </w:r>
          </w:p>
        </w:tc>
      </w:tr>
      <w:tr w:rsidR="00BB7DAE" w:rsidRPr="00DD255C" w:rsidTr="00BB7DAE">
        <w:trPr>
          <w:gridAfter w:val="2"/>
          <w:wAfter w:w="4348" w:type="dxa"/>
          <w:trHeight w:val="14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Информирование налогоплательщиков о принятых органами власти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Республике Дагестан </w:t>
            </w: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 органами местного самоуправления нормативных правовых актах по установлению налоговых ставок и льгот в информационном ресурсе «Справочная информация о ставках и льготах по имущественным налогам»</w:t>
            </w:r>
            <w:proofErr w:type="gramEnd"/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налогообложения имущества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BB7DAE" w:rsidRPr="00DD255C" w:rsidTr="00BB7DAE">
        <w:trPr>
          <w:trHeight w:val="352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 базы данных «Часто задаваемые вопросы» на сайте ФНС России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Структурные подразделения</w:t>
            </w:r>
          </w:p>
        </w:tc>
        <w:tc>
          <w:tcPr>
            <w:tcW w:w="994" w:type="dxa"/>
          </w:tcPr>
          <w:p w:rsidR="00BB7DAE" w:rsidRPr="00847FD9" w:rsidRDefault="00BB7DAE" w:rsidP="009334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B7DAE" w:rsidRPr="00DD255C" w:rsidTr="00BB7DAE">
        <w:trPr>
          <w:gridAfter w:val="2"/>
          <w:wAfter w:w="4348" w:type="dxa"/>
          <w:trHeight w:val="352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Размещение графиков семинаров с налогоплательщиками, графиков работы «учебных классов»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 мере актуализации, не реже чем ежеквартально</w:t>
            </w:r>
          </w:p>
        </w:tc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7DAE" w:rsidRPr="00DD255C" w:rsidTr="00BB7DAE">
        <w:trPr>
          <w:gridAfter w:val="2"/>
          <w:wAfter w:w="4348" w:type="dxa"/>
          <w:trHeight w:val="352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Обеспечение наполнения и актуализации информационного ресурса «Справочная информация о ставках и льготах по имущественным налогам»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налогообложения имущества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BB7DAE" w:rsidRPr="00BB7DAE" w:rsidTr="00BB7DAE">
        <w:trPr>
          <w:gridAfter w:val="2"/>
          <w:wAfter w:w="4348" w:type="dxa"/>
          <w:trHeight w:val="30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BB7DAE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7D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E" w:rsidRPr="00BB7DAE" w:rsidRDefault="00BB7DAE" w:rsidP="00013961">
            <w:pPr>
              <w:spacing w:after="0" w:line="240" w:lineRule="auto"/>
              <w:ind w:right="31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7DAE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BB7DA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Принятие планов деятельности ФНС России и ежегодной</w:t>
            </w:r>
            <w:r w:rsidR="0001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B7DA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Публичной декларации целей и задач ФНС</w:t>
            </w:r>
            <w:r w:rsidR="0001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B7DA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России, их общественное обсуждение и экспертное сопровождение</w:t>
            </w:r>
          </w:p>
        </w:tc>
      </w:tr>
      <w:tr w:rsidR="00BB7DAE" w:rsidRPr="00DD255C" w:rsidTr="00BB7DAE">
        <w:trPr>
          <w:gridAfter w:val="2"/>
          <w:wAfter w:w="4348" w:type="dxa"/>
          <w:trHeight w:val="4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Публичной декларации целей и задач ФНС России на 2019 год и обсуждение Публичной декларации целей и задач ФНС России на Общественном совете при УФНС России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Республике Дагестан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После размещения Публичной декларации на сайте ФНС России</w:t>
            </w:r>
          </w:p>
        </w:tc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7DAE" w:rsidRPr="00847FD9" w:rsidRDefault="00BB7DAE" w:rsidP="00013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</w:tc>
      </w:tr>
      <w:tr w:rsidR="00BB7DAE" w:rsidRPr="00BB7DAE" w:rsidTr="00BB7DAE">
        <w:trPr>
          <w:gridAfter w:val="2"/>
          <w:wAfter w:w="4348" w:type="dxa"/>
          <w:trHeight w:val="283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BB7DAE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D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53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BB7DAE" w:rsidRDefault="00BB7DAE" w:rsidP="00BB7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7DAE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BB7DA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Формирование публичной отчетности </w:t>
            </w:r>
            <w:r w:rsidRPr="00BB7DA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УФНС России по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Республике Дагестан</w:t>
            </w:r>
          </w:p>
        </w:tc>
      </w:tr>
      <w:tr w:rsidR="00BB7DAE" w:rsidRPr="00DD255C" w:rsidTr="00013961">
        <w:trPr>
          <w:gridAfter w:val="2"/>
          <w:wAfter w:w="4348" w:type="dxa"/>
          <w:trHeight w:val="7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</w:t>
            </w:r>
            <w:r w:rsidRPr="00847F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блоке региональной информации на сайте ФНС России </w:t>
            </w: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статистической информации об осуществлении закупок для государственных нужд УФНС, территориальных налоговых органов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Республики Дагестан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Ежеквартально, в течение 3 дней с момента подготовки информации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Хозяйственный отдел</w:t>
            </w:r>
            <w:r w:rsidR="0001396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BB7DAE" w:rsidRPr="00013961" w:rsidTr="00BB7DAE">
        <w:trPr>
          <w:gridAfter w:val="2"/>
          <w:wAfter w:w="4348" w:type="dxa"/>
          <w:trHeight w:val="28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139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</w:t>
            </w:r>
          </w:p>
        </w:tc>
        <w:tc>
          <w:tcPr>
            <w:tcW w:w="1531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B7DAE" w:rsidRPr="00013961" w:rsidRDefault="00BB7DAE" w:rsidP="009334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396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Информирование о работе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</w:rPr>
              <w:t>УФНС России по</w:t>
            </w:r>
            <w:r w:rsidR="00013961" w:rsidRPr="000139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</w:rPr>
              <w:t>Республике Дагестан</w:t>
            </w:r>
            <w:r w:rsidR="000139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 обращениями граждан и организаций</w:t>
            </w:r>
          </w:p>
        </w:tc>
      </w:tr>
      <w:tr w:rsidR="00BB7DAE" w:rsidRPr="00DD255C" w:rsidTr="00013961">
        <w:trPr>
          <w:gridAfter w:val="2"/>
          <w:wAfter w:w="4348" w:type="dxa"/>
          <w:trHeight w:val="4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Формирование и размещение на сайте ФНС России обзоров обращений граждан и запросов пользователей информации, включающих обобщенную информацию о результатах рассмотрения поступивших обращений и запросов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Ежеквартально, в течение 3 дней с момента подготовки обзора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BB7DAE" w:rsidRPr="00DD255C" w:rsidTr="00013961">
        <w:trPr>
          <w:gridAfter w:val="2"/>
          <w:wAfter w:w="4348" w:type="dxa"/>
          <w:trHeight w:val="4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Формирование и размещение на сайте ФНС России информации о количестве поступивших и рассмотренных жалоб в рамках досудебного урегулирования налоговых споров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менее 3 раз в год, в течение 3 дней с момента подготовки информации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Отдел досудебного урегулирования налоговых споров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BB7DAE" w:rsidRPr="00DD255C" w:rsidTr="00013961">
        <w:trPr>
          <w:gridAfter w:val="2"/>
          <w:wAfter w:w="4348" w:type="dxa"/>
          <w:trHeight w:val="4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 работе УФНС и территориальных налоговых органов с обращениями граждан и запросами пользователей информации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Ежемесячно, в течение 3 дней с момента подготовки информации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BB7DAE" w:rsidRPr="00DD255C" w:rsidTr="00013961">
        <w:trPr>
          <w:gridAfter w:val="2"/>
          <w:wAfter w:w="4348" w:type="dxa"/>
          <w:trHeight w:val="4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Направление в ФНС России  решений по жалобам, имеющих важное методологическое значение, вынесенных Управлением в соответствии со статьей 140 Налогового кодекса Российской Федерации в целях доведения с помощью сайта ФНС России до налогоплательщиков официальной позиции УФНС о результатах рассмотрения жалоб. 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7F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Ежемесячно, в срок не позднее последнего числа каждого месяца (при наличии)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досудебного урегулирования налоговых споров</w:t>
            </w:r>
          </w:p>
        </w:tc>
      </w:tr>
      <w:tr w:rsidR="00BB7DAE" w:rsidRPr="00DD255C" w:rsidTr="00013961">
        <w:trPr>
          <w:trHeight w:val="3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 xml:space="preserve">Публикация на сайте ФНС России сообщений о сервисе «Узнать о жалобе», </w:t>
            </w: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«Решения по жалобам»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менее двух раз в год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Отдел досудебного урегулирования налоговых споров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  <w:tc>
          <w:tcPr>
            <w:tcW w:w="994" w:type="dxa"/>
          </w:tcPr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7DAE" w:rsidRPr="00BB7DAE" w:rsidTr="00013961">
        <w:trPr>
          <w:gridAfter w:val="2"/>
          <w:wAfter w:w="4348" w:type="dxa"/>
          <w:trHeight w:val="34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BB7DAE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7DAE">
              <w:rPr>
                <w:rStyle w:val="2"/>
                <w:b/>
                <w:color w:val="auto"/>
                <w:sz w:val="24"/>
                <w:szCs w:val="24"/>
                <w:lang w:val="en-US"/>
              </w:rPr>
              <w:t>VII</w:t>
            </w:r>
          </w:p>
        </w:tc>
        <w:tc>
          <w:tcPr>
            <w:tcW w:w="15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7DAE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BB7DA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spellStart"/>
            <w:r w:rsidRPr="00BB7DA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референтными</w:t>
            </w:r>
            <w:proofErr w:type="spellEnd"/>
            <w:r w:rsidRPr="00BB7DA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группами </w:t>
            </w:r>
            <w:r w:rsidRPr="00BB7DA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УФНС России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</w:t>
            </w:r>
            <w:r w:rsidR="00013961" w:rsidRPr="00013961">
              <w:rPr>
                <w:rFonts w:ascii="Times New Roman" w:hAnsi="Times New Roman"/>
                <w:b/>
                <w:i/>
                <w:sz w:val="24"/>
                <w:szCs w:val="24"/>
              </w:rPr>
              <w:t>Республике Дагестан</w:t>
            </w:r>
          </w:p>
        </w:tc>
      </w:tr>
      <w:tr w:rsidR="00BB7DAE" w:rsidRPr="00DD255C" w:rsidTr="00013961">
        <w:trPr>
          <w:gridAfter w:val="2"/>
          <w:wAfter w:w="4348" w:type="dxa"/>
          <w:trHeight w:val="5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7F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Проведение территориальными налоговыми органами УФНС России по</w:t>
            </w:r>
            <w:r w:rsidR="000139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Республике Дагестан</w:t>
            </w:r>
            <w:r w:rsidR="000139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847F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информационных кампаний, направленных на побуждение налогоплательщиков к исполнению обязанности по уплате налогов и сборов с физических лиц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</w:t>
            </w:r>
            <w:r w:rsid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 работы с налогоплательщиками, С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труктурными подразделениями</w:t>
            </w:r>
          </w:p>
        </w:tc>
      </w:tr>
      <w:tr w:rsidR="00BB7DAE" w:rsidRPr="00DD255C" w:rsidTr="00013961">
        <w:trPr>
          <w:gridAfter w:val="2"/>
          <w:wAfter w:w="4348" w:type="dxa"/>
          <w:trHeight w:val="5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Проведение структурными подразделениями УФНС России по</w:t>
            </w:r>
            <w:r w:rsidR="000139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Республике Дагестан</w:t>
            </w:r>
            <w:r w:rsidR="000139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847F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совещаний-семинаров для территориальных налоговых органов по направлениям деятельности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013961">
            <w:pPr>
              <w:pStyle w:val="3"/>
              <w:shd w:val="clear" w:color="auto" w:fill="auto"/>
              <w:spacing w:before="0" w:after="0" w:line="254" w:lineRule="exact"/>
              <w:ind w:firstLine="0"/>
              <w:rPr>
                <w:rStyle w:val="2"/>
                <w:color w:val="auto"/>
                <w:sz w:val="24"/>
                <w:szCs w:val="24"/>
              </w:rPr>
            </w:pPr>
            <w:r w:rsidRPr="00847FD9">
              <w:rPr>
                <w:rStyle w:val="2"/>
                <w:color w:val="auto"/>
                <w:sz w:val="24"/>
                <w:szCs w:val="24"/>
              </w:rPr>
              <w:t>Структурные подразделения</w:t>
            </w:r>
          </w:p>
        </w:tc>
      </w:tr>
      <w:tr w:rsidR="00013961" w:rsidRPr="00013961" w:rsidTr="00013961">
        <w:trPr>
          <w:gridAfter w:val="2"/>
          <w:wAfter w:w="4348" w:type="dxa"/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13961" w:rsidRPr="00013961" w:rsidRDefault="00013961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961">
              <w:rPr>
                <w:rStyle w:val="2"/>
                <w:b/>
                <w:color w:val="auto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531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961" w:rsidRPr="00013961" w:rsidRDefault="00013961" w:rsidP="00013961">
            <w:pPr>
              <w:pStyle w:val="af3"/>
              <w:rPr>
                <w:rStyle w:val="2"/>
                <w:b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01396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Взаимодействие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УФНС России по Республике Дагестан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 Общественным советом при УФНС России по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</w:rPr>
              <w:t>Республике Дагестан</w:t>
            </w:r>
          </w:p>
        </w:tc>
      </w:tr>
      <w:tr w:rsidR="00BB7DAE" w:rsidRPr="00DD255C" w:rsidTr="00013961">
        <w:trPr>
          <w:gridAfter w:val="2"/>
          <w:wAfter w:w="4348" w:type="dxa"/>
          <w:trHeight w:val="5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</w:t>
            </w: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 сайте ФНС России </w:t>
            </w:r>
            <w:r w:rsidRPr="00013961">
              <w:rPr>
                <w:rFonts w:ascii="Times New Roman" w:hAnsi="Times New Roman"/>
                <w:sz w:val="24"/>
                <w:szCs w:val="24"/>
              </w:rPr>
              <w:t>информации о персональном составе Общественного совета при УФНС России по</w:t>
            </w:r>
            <w:r w:rsidR="00013961" w:rsidRPr="00013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961">
              <w:rPr>
                <w:rFonts w:ascii="Times New Roman" w:hAnsi="Times New Roman"/>
                <w:sz w:val="24"/>
                <w:szCs w:val="24"/>
              </w:rPr>
              <w:lastRenderedPageBreak/>
              <w:t>Республике Дагестан</w:t>
            </w:r>
            <w:r w:rsidR="00013961" w:rsidRPr="00013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961">
              <w:rPr>
                <w:rFonts w:ascii="Times New Roman" w:hAnsi="Times New Roman"/>
                <w:sz w:val="24"/>
                <w:szCs w:val="24"/>
              </w:rPr>
              <w:t>(далее – Общественный совет)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3 дней с момента внесения изменений в </w:t>
            </w:r>
            <w:r w:rsidRPr="00013961">
              <w:rPr>
                <w:rFonts w:ascii="Times New Roman" w:hAnsi="Times New Roman"/>
                <w:sz w:val="24"/>
                <w:szCs w:val="24"/>
              </w:rPr>
              <w:lastRenderedPageBreak/>
              <w:t>персональный состав Общественного совета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lastRenderedPageBreak/>
              <w:t>Отдел работы с налогоплательщиками</w:t>
            </w:r>
          </w:p>
        </w:tc>
      </w:tr>
      <w:tr w:rsidR="00BB7DAE" w:rsidRPr="00DD255C" w:rsidTr="00013961">
        <w:trPr>
          <w:gridAfter w:val="2"/>
          <w:wAfter w:w="4348" w:type="dxa"/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Размещение на сайте ФНС России плана работы Общественного совета 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В течение 3 дней с момента утверждения плана работы Общественного совета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</w:t>
            </w:r>
          </w:p>
        </w:tc>
      </w:tr>
      <w:tr w:rsidR="00BB7DAE" w:rsidRPr="00DD255C" w:rsidTr="00013961">
        <w:trPr>
          <w:trHeight w:val="29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Участие представителей Общественного совета</w:t>
            </w:r>
            <w:r w:rsidRPr="00013961">
              <w:rPr>
                <w:rFonts w:ascii="Times New Roman" w:hAnsi="Times New Roman"/>
                <w:sz w:val="24"/>
                <w:szCs w:val="24"/>
              </w:rPr>
              <w:t xml:space="preserve"> в порядке, определенном руководителем УФНС России по </w:t>
            </w:r>
            <w:r w:rsidR="00013961" w:rsidRPr="00013961">
              <w:rPr>
                <w:rFonts w:ascii="Times New Roman" w:hAnsi="Times New Roman"/>
                <w:sz w:val="24"/>
                <w:szCs w:val="24"/>
              </w:rPr>
              <w:t xml:space="preserve"> Республике Дагестан</w:t>
            </w:r>
            <w:r w:rsidRPr="00013961">
              <w:rPr>
                <w:rFonts w:ascii="Times New Roman" w:hAnsi="Times New Roman"/>
                <w:sz w:val="24"/>
                <w:szCs w:val="24"/>
              </w:rPr>
              <w:t>, в работе аттестационных комиссий и конкурсных комиссий по замещению должностей.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Отдел кадров</w:t>
            </w:r>
          </w:p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7DAE" w:rsidRPr="00DD255C" w:rsidTr="00013961">
        <w:trPr>
          <w:gridAfter w:val="2"/>
          <w:wAfter w:w="4348" w:type="dxa"/>
          <w:trHeight w:val="449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Обеспечение участия председателя Общественного совета при УФНС России по</w:t>
            </w:r>
            <w:r w:rsidR="00013961"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</w:t>
            </w: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Республике Дагестан</w:t>
            </w:r>
            <w:r w:rsidR="00013961"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</w:t>
            </w: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в заседании Коллегии УФНС России по</w:t>
            </w:r>
            <w:r w:rsidR="00013961"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</w:t>
            </w: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Республике Дагестан</w:t>
            </w:r>
            <w:r w:rsidR="00013961"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</w:t>
            </w: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по результатам работы за год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Общий отдел</w:t>
            </w:r>
          </w:p>
        </w:tc>
      </w:tr>
      <w:tr w:rsidR="00BB7DAE" w:rsidRPr="00DD255C" w:rsidTr="00013961">
        <w:trPr>
          <w:gridAfter w:val="2"/>
          <w:wAfter w:w="4348" w:type="dxa"/>
          <w:trHeight w:val="449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 xml:space="preserve">Публикация на сайте ФНС России, а также в СМИ материалов, информирующих о деятельности Общественного совета 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</w:t>
            </w:r>
          </w:p>
        </w:tc>
      </w:tr>
      <w:tr w:rsidR="00013961" w:rsidRPr="00DD255C" w:rsidTr="00013961">
        <w:trPr>
          <w:gridAfter w:val="2"/>
          <w:wAfter w:w="4348" w:type="dxa"/>
          <w:trHeight w:val="449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961" w:rsidRPr="00013961" w:rsidRDefault="00013961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139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531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3961" w:rsidRPr="00013961" w:rsidRDefault="00013961" w:rsidP="00013961">
            <w:pPr>
              <w:pStyle w:val="af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396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013961">
              <w:rPr>
                <w:rStyle w:val="2"/>
                <w:b/>
                <w:i/>
                <w:color w:val="auto"/>
                <w:sz w:val="24"/>
                <w:szCs w:val="24"/>
              </w:rPr>
              <w:t xml:space="preserve">Взаимодействие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УФНС России по Республике Дагестан </w:t>
            </w:r>
            <w:r w:rsidRPr="00013961">
              <w:rPr>
                <w:rStyle w:val="2"/>
                <w:b/>
                <w:i/>
                <w:color w:val="auto"/>
                <w:sz w:val="24"/>
                <w:szCs w:val="24"/>
              </w:rPr>
              <w:t>со СМИ</w:t>
            </w:r>
          </w:p>
        </w:tc>
      </w:tr>
      <w:tr w:rsidR="00BB7DAE" w:rsidRPr="00DD255C" w:rsidTr="00013961">
        <w:trPr>
          <w:trHeight w:val="12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 xml:space="preserve">Проведение пресс-конференций,  а также размещение в печатных и электронных СМИ интервью представителей УФНС России по </w:t>
            </w:r>
            <w:r w:rsidR="00013961" w:rsidRPr="00013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3961" w:rsidRPr="00013961">
              <w:rPr>
                <w:rFonts w:ascii="Times New Roman" w:hAnsi="Times New Roman"/>
                <w:sz w:val="24"/>
                <w:szCs w:val="24"/>
              </w:rPr>
              <w:t xml:space="preserve">Республике Дагестан </w:t>
            </w:r>
            <w:r w:rsidRPr="00013961">
              <w:rPr>
                <w:rFonts w:ascii="Times New Roman" w:hAnsi="Times New Roman"/>
                <w:sz w:val="24"/>
                <w:szCs w:val="24"/>
              </w:rPr>
              <w:t>области, посвященных изменениям налогового администрирования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13961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В течение 2019 года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13961">
              <w:rPr>
                <w:rStyle w:val="2"/>
                <w:color w:val="auto"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994" w:type="dxa"/>
          </w:tcPr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</w:tcPr>
          <w:p w:rsidR="00BB7DAE" w:rsidRPr="00847FD9" w:rsidRDefault="00BB7DAE" w:rsidP="00BB7DAE">
            <w:pPr>
              <w:pStyle w:val="3"/>
              <w:shd w:val="clear" w:color="auto" w:fill="auto"/>
              <w:spacing w:before="0" w:after="0" w:line="254" w:lineRule="exact"/>
              <w:ind w:firstLine="0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BB7DAE" w:rsidRPr="00DD255C" w:rsidTr="00013961">
        <w:trPr>
          <w:gridAfter w:val="2"/>
          <w:wAfter w:w="4348" w:type="dxa"/>
          <w:trHeight w:val="4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1396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Участие представителей УФНС (ИФНС) в телевизионных программах (сюжеты, интервью) по освещению деятельности УФНС России по </w:t>
            </w:r>
            <w:r w:rsidR="00013961" w:rsidRPr="0001396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13961" w:rsidRPr="00013961">
              <w:rPr>
                <w:rFonts w:ascii="Times New Roman" w:hAnsi="Times New Roman"/>
                <w:sz w:val="24"/>
                <w:szCs w:val="24"/>
              </w:rPr>
              <w:t>Республике Дагестан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3961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В течение 2019 года</w:t>
            </w:r>
          </w:p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013961" w:rsidRP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961">
              <w:rPr>
                <w:rStyle w:val="2"/>
                <w:color w:val="auto"/>
                <w:sz w:val="24"/>
                <w:szCs w:val="24"/>
              </w:rPr>
              <w:t>Структурные подразделения</w:t>
            </w:r>
            <w:r w:rsidR="00013961" w:rsidRPr="00013961">
              <w:rPr>
                <w:rStyle w:val="2"/>
                <w:color w:val="auto"/>
                <w:sz w:val="24"/>
                <w:szCs w:val="24"/>
              </w:rPr>
              <w:t xml:space="preserve">, </w:t>
            </w:r>
            <w:r w:rsidRPr="00013961">
              <w:rPr>
                <w:rFonts w:ascii="Times New Roman" w:hAnsi="Times New Roman"/>
                <w:sz w:val="24"/>
                <w:szCs w:val="24"/>
              </w:rPr>
              <w:t>Территориальные налоговые</w:t>
            </w:r>
          </w:p>
        </w:tc>
      </w:tr>
      <w:tr w:rsidR="00BB7DAE" w:rsidRPr="00DD255C" w:rsidTr="00013961">
        <w:trPr>
          <w:gridAfter w:val="2"/>
          <w:wAfter w:w="4348" w:type="dxa"/>
          <w:trHeight w:val="4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 раздела «Новости» сайта ФНС России (блок региональной информации)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3961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В течение 2019 года</w:t>
            </w:r>
          </w:p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3961">
              <w:rPr>
                <w:rStyle w:val="2"/>
                <w:color w:val="auto"/>
                <w:sz w:val="24"/>
                <w:szCs w:val="24"/>
              </w:rPr>
              <w:t>Стр</w:t>
            </w:r>
            <w:r w:rsidR="00013961" w:rsidRPr="00013961">
              <w:rPr>
                <w:rStyle w:val="2"/>
                <w:color w:val="auto"/>
                <w:sz w:val="24"/>
                <w:szCs w:val="24"/>
              </w:rPr>
              <w:t>уктурные подразделения</w:t>
            </w:r>
          </w:p>
        </w:tc>
      </w:tr>
      <w:tr w:rsidR="00BB7DAE" w:rsidRPr="00017908" w:rsidTr="00013961">
        <w:trPr>
          <w:gridAfter w:val="2"/>
          <w:wAfter w:w="4348" w:type="dxa"/>
          <w:trHeight w:val="10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Подготовка, публикация и рассылка пресс-релизов по актуальным вопросам деятельности налоговых органов в информационные агентства, в электронные и печатные издания СМИ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013961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По мере необходимости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BB7DAE" w:rsidRPr="00017908" w:rsidTr="00013961">
        <w:trPr>
          <w:trHeight w:val="3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Проведение с установленной периодичностью мониторинга СМИ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Еженедельно в течение 2019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  <w:tc>
          <w:tcPr>
            <w:tcW w:w="994" w:type="dxa"/>
          </w:tcPr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</w:tcPr>
          <w:p w:rsidR="00BB7DAE" w:rsidRPr="00847FD9" w:rsidRDefault="00BB7DAE" w:rsidP="00BB7DAE">
            <w:pPr>
              <w:pStyle w:val="3"/>
              <w:shd w:val="clear" w:color="auto" w:fill="auto"/>
              <w:spacing w:before="0" w:after="0" w:line="254" w:lineRule="exact"/>
              <w:ind w:firstLine="0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BB7DAE" w:rsidRPr="00013961" w:rsidTr="00013961">
        <w:trPr>
          <w:gridAfter w:val="2"/>
          <w:wAfter w:w="4348" w:type="dxa"/>
          <w:trHeight w:val="3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3961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5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01396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013961">
              <w:rPr>
                <w:rStyle w:val="2"/>
                <w:b/>
                <w:i/>
                <w:color w:val="auto"/>
                <w:sz w:val="24"/>
                <w:szCs w:val="24"/>
              </w:rPr>
              <w:t xml:space="preserve">Независимая антикоррупционная экспертиза и общественный мониторинг </w:t>
            </w:r>
            <w:proofErr w:type="spellStart"/>
            <w:r w:rsidRPr="00013961">
              <w:rPr>
                <w:rStyle w:val="2"/>
                <w:b/>
                <w:i/>
                <w:color w:val="auto"/>
                <w:sz w:val="24"/>
                <w:szCs w:val="24"/>
              </w:rPr>
              <w:t>правоприменения</w:t>
            </w:r>
            <w:proofErr w:type="spellEnd"/>
          </w:p>
        </w:tc>
      </w:tr>
      <w:tr w:rsidR="00BB7DAE" w:rsidRPr="00017908" w:rsidTr="00013961">
        <w:trPr>
          <w:gridAfter w:val="2"/>
          <w:wAfter w:w="4348" w:type="dxa"/>
          <w:trHeight w:val="93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 xml:space="preserve">Размещение в региональном разделе сайта ФНС России информации о выполнении Плана противодействия коррупции в УФНС России по </w:t>
            </w:r>
            <w:r w:rsidR="00013961" w:rsidRPr="00013961">
              <w:rPr>
                <w:rFonts w:ascii="Times New Roman" w:hAnsi="Times New Roman"/>
                <w:sz w:val="24"/>
                <w:szCs w:val="24"/>
              </w:rPr>
              <w:t xml:space="preserve"> Республике Дагестан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безопасности</w:t>
            </w:r>
            <w:r w:rsid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BB7DAE" w:rsidRPr="00017908" w:rsidTr="00013961">
        <w:trPr>
          <w:gridAfter w:val="2"/>
          <w:wAfter w:w="4348" w:type="dxa"/>
          <w:trHeight w:val="56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Проведение инструктажа государственных гражданских служащих налоговых органов</w:t>
            </w:r>
            <w:r w:rsidR="00013961" w:rsidRPr="00013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961">
              <w:rPr>
                <w:rFonts w:ascii="Times New Roman" w:hAnsi="Times New Roman"/>
                <w:sz w:val="24"/>
                <w:szCs w:val="24"/>
              </w:rPr>
              <w:t>Республике Дагестан по освоению кодекса этики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кадров</w:t>
            </w:r>
          </w:p>
        </w:tc>
      </w:tr>
      <w:tr w:rsidR="00BB7DAE" w:rsidRPr="00017908" w:rsidTr="00013961">
        <w:trPr>
          <w:gridAfter w:val="2"/>
          <w:wAfter w:w="4348" w:type="dxa"/>
          <w:trHeight w:val="5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Повышение эффективности системы профессиональной подготовки кадров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961" w:rsidRDefault="00013961" w:rsidP="0001396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Отдел кадров,</w:t>
            </w:r>
          </w:p>
          <w:p w:rsidR="00BB7DAE" w:rsidRPr="00013961" w:rsidRDefault="00013961" w:rsidP="0001396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С</w:t>
            </w:r>
            <w:r w:rsidR="00BB7DAE" w:rsidRPr="00847FD9">
              <w:rPr>
                <w:bCs/>
                <w:sz w:val="24"/>
                <w:szCs w:val="24"/>
                <w:lang w:val="ru-RU" w:eastAsia="ru-RU"/>
              </w:rPr>
              <w:t>труктурные подразделения</w:t>
            </w:r>
          </w:p>
        </w:tc>
      </w:tr>
      <w:tr w:rsidR="00BB7DAE" w:rsidRPr="00017908" w:rsidTr="00013961">
        <w:trPr>
          <w:gridAfter w:val="2"/>
          <w:wAfter w:w="4348" w:type="dxa"/>
          <w:trHeight w:val="6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Подготовка сведений о доходах (расходах), об имуществе и обязательствах имущественного характера, выгружаемых на сайт ФНС.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961" w:rsidRDefault="00BB7DAE" w:rsidP="0001396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val="ru-RU" w:eastAsia="ru-RU"/>
              </w:rPr>
            </w:pPr>
            <w:r w:rsidRPr="00847FD9">
              <w:rPr>
                <w:bCs/>
                <w:sz w:val="24"/>
                <w:szCs w:val="24"/>
                <w:lang w:val="ru-RU" w:eastAsia="ru-RU"/>
              </w:rPr>
              <w:t xml:space="preserve">Отдел кадров, </w:t>
            </w:r>
          </w:p>
          <w:p w:rsidR="00BB7DAE" w:rsidRPr="00847FD9" w:rsidRDefault="00013961" w:rsidP="0001396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С</w:t>
            </w:r>
            <w:r w:rsidR="00BB7DAE" w:rsidRPr="00847FD9">
              <w:rPr>
                <w:bCs/>
                <w:sz w:val="24"/>
                <w:szCs w:val="24"/>
                <w:lang w:val="ru-RU" w:eastAsia="ru-RU"/>
              </w:rPr>
              <w:t xml:space="preserve">труктурные подразделения </w:t>
            </w:r>
          </w:p>
        </w:tc>
      </w:tr>
      <w:tr w:rsidR="00BB7DAE" w:rsidRPr="00017908" w:rsidTr="00BB7DAE">
        <w:trPr>
          <w:gridAfter w:val="2"/>
          <w:wAfter w:w="4348" w:type="dxa"/>
          <w:trHeight w:val="340"/>
        </w:trPr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9D27D1" w:rsidRDefault="00BB7DAE" w:rsidP="00BB7DA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70C">
              <w:rPr>
                <w:rFonts w:ascii="Times New Roman" w:hAnsi="Times New Roman"/>
                <w:b/>
                <w:sz w:val="24"/>
                <w:szCs w:val="24"/>
              </w:rPr>
              <w:t>Раздел 3. Инициативные проекты</w:t>
            </w:r>
          </w:p>
        </w:tc>
      </w:tr>
      <w:tr w:rsidR="00BB7DAE" w:rsidRPr="00017908" w:rsidTr="00BB7DAE">
        <w:trPr>
          <w:gridAfter w:val="2"/>
          <w:wAfter w:w="4348" w:type="dxa"/>
          <w:trHeight w:val="10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9D27D1" w:rsidRDefault="00BB7DAE" w:rsidP="00BB7DAE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9D27D1" w:rsidRDefault="00BB7DAE" w:rsidP="00BB7DA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u w:val="single"/>
              </w:rPr>
              <w:t>Наименование инициативы: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 xml:space="preserve"> Решение вопроса о привлечении Многофункциональных центров предоставления государственных услуг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Республике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Дагестан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847FD9">
              <w:rPr>
                <w:rFonts w:ascii="Times New Roman" w:hAnsi="Times New Roman"/>
                <w:sz w:val="24"/>
                <w:szCs w:val="24"/>
              </w:rPr>
              <w:t xml:space="preserve"> приему от налогоплательщиков и направлению в налоговые органы деклараций по налогу на доходы физических лиц (3-НДФЛ).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3302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DAE" w:rsidRPr="009D27D1" w:rsidRDefault="00BB7DAE" w:rsidP="00BB7DAE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</w:t>
            </w:r>
          </w:p>
        </w:tc>
      </w:tr>
      <w:tr w:rsidR="00BB7DAE" w:rsidRPr="00017908" w:rsidTr="00BB7DAE">
        <w:trPr>
          <w:gridAfter w:val="2"/>
          <w:wAfter w:w="4348" w:type="dxa"/>
          <w:trHeight w:val="10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9D27D1" w:rsidRDefault="00BB7DAE" w:rsidP="00BB7DAE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Каким образом инициатива способствует повышению открытости: </w:t>
            </w:r>
          </w:p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- минимизация негативных отзывов о деятельности территориальных налоговых органов;</w:t>
            </w:r>
          </w:p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-создание благоприятных и комфортных условий налогоплательщикам;</w:t>
            </w:r>
          </w:p>
          <w:p w:rsidR="00BB7DAE" w:rsidRPr="00847FD9" w:rsidRDefault="00BB7DAE" w:rsidP="00BB7DAE">
            <w:pPr>
              <w:pStyle w:val="af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-укрепление положительного имиджа налоговых органов.</w:t>
            </w:r>
          </w:p>
        </w:tc>
        <w:tc>
          <w:tcPr>
            <w:tcW w:w="330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vMerge/>
            <w:tcBorders>
              <w:left w:val="nil"/>
              <w:right w:val="single" w:sz="4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DAE" w:rsidRPr="00017908" w:rsidTr="00BB7DAE">
        <w:trPr>
          <w:gridAfter w:val="2"/>
          <w:wAfter w:w="4348" w:type="dxa"/>
          <w:trHeight w:val="6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9D27D1" w:rsidRDefault="00BB7DAE" w:rsidP="00BB7DAE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Ключевые этапы на 2019 год: </w:t>
            </w:r>
          </w:p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-  проведение заседаний Межведомственных рабочих групп;</w:t>
            </w:r>
          </w:p>
          <w:p w:rsidR="00BB7DAE" w:rsidRPr="00847FD9" w:rsidRDefault="00BB7DAE" w:rsidP="00BB7DAE">
            <w:pPr>
              <w:pStyle w:val="af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 xml:space="preserve">- заключение дополнительного соглашения  между Многофункциональным центром предоставления государственных и муниципальных услуг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Дагестан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 xml:space="preserve"> и Управлением Федеральной налоговой службы по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Республике Дагестан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 xml:space="preserve"> на оказание услуги.</w:t>
            </w:r>
          </w:p>
        </w:tc>
        <w:tc>
          <w:tcPr>
            <w:tcW w:w="3302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5BBA" w:rsidRPr="00573AC0" w:rsidRDefault="008E5BBA" w:rsidP="009D27D1">
      <w:pPr>
        <w:tabs>
          <w:tab w:val="left" w:pos="11760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8E5BBA" w:rsidRPr="00573AC0" w:rsidSect="003C37DC">
      <w:headerReference w:type="default" r:id="rId9"/>
      <w:footerReference w:type="even" r:id="rId10"/>
      <w:footerReference w:type="default" r:id="rId11"/>
      <w:pgSz w:w="16838" w:h="11906" w:orient="landscape" w:code="9"/>
      <w:pgMar w:top="709" w:right="820" w:bottom="851" w:left="1134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EB2" w:rsidRDefault="00ED6EB2">
      <w:r>
        <w:separator/>
      </w:r>
    </w:p>
  </w:endnote>
  <w:endnote w:type="continuationSeparator" w:id="0">
    <w:p w:rsidR="00ED6EB2" w:rsidRDefault="00ED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A4E" w:rsidRDefault="00363A4E" w:rsidP="0084363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3A4E" w:rsidRDefault="00363A4E" w:rsidP="009D7AB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80" w:rsidRPr="00B96F80" w:rsidRDefault="00B96F80" w:rsidP="00B96F80">
    <w:pPr>
      <w:pStyle w:val="a6"/>
      <w:spacing w:after="0" w:line="240" w:lineRule="auto"/>
      <w:rPr>
        <w:rFonts w:ascii="Times New Roman" w:hAnsi="Times New Roman"/>
        <w:color w:val="999999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EB2" w:rsidRDefault="00ED6EB2">
      <w:r>
        <w:separator/>
      </w:r>
    </w:p>
  </w:footnote>
  <w:footnote w:type="continuationSeparator" w:id="0">
    <w:p w:rsidR="00ED6EB2" w:rsidRDefault="00ED6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80" w:rsidRPr="00B96F80" w:rsidRDefault="00B96F80">
    <w:pPr>
      <w:pStyle w:val="ad"/>
      <w:jc w:val="center"/>
      <w:rPr>
        <w:rFonts w:ascii="Times New Roman" w:hAnsi="Times New Roman"/>
        <w:sz w:val="20"/>
        <w:szCs w:val="20"/>
      </w:rPr>
    </w:pPr>
    <w:r w:rsidRPr="00B96F80">
      <w:rPr>
        <w:rFonts w:ascii="Times New Roman" w:hAnsi="Times New Roman"/>
        <w:sz w:val="20"/>
        <w:szCs w:val="20"/>
      </w:rPr>
      <w:fldChar w:fldCharType="begin"/>
    </w:r>
    <w:r w:rsidRPr="00B96F80">
      <w:rPr>
        <w:rFonts w:ascii="Times New Roman" w:hAnsi="Times New Roman"/>
        <w:sz w:val="20"/>
        <w:szCs w:val="20"/>
      </w:rPr>
      <w:instrText>PAGE   \* MERGEFORMAT</w:instrText>
    </w:r>
    <w:r w:rsidRPr="00B96F80">
      <w:rPr>
        <w:rFonts w:ascii="Times New Roman" w:hAnsi="Times New Roman"/>
        <w:sz w:val="20"/>
        <w:szCs w:val="20"/>
      </w:rPr>
      <w:fldChar w:fldCharType="separate"/>
    </w:r>
    <w:r w:rsidR="00013961">
      <w:rPr>
        <w:rFonts w:ascii="Times New Roman" w:hAnsi="Times New Roman"/>
        <w:noProof/>
        <w:sz w:val="20"/>
        <w:szCs w:val="20"/>
      </w:rPr>
      <w:t>2</w:t>
    </w:r>
    <w:r w:rsidRPr="00B96F80">
      <w:rPr>
        <w:rFonts w:ascii="Times New Roman" w:hAnsi="Times New Roman"/>
        <w:sz w:val="20"/>
        <w:szCs w:val="20"/>
      </w:rPr>
      <w:fldChar w:fldCharType="end"/>
    </w:r>
  </w:p>
  <w:p w:rsidR="00B96F80" w:rsidRDefault="00B96F8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373"/>
    <w:multiLevelType w:val="hybridMultilevel"/>
    <w:tmpl w:val="1F6A95AC"/>
    <w:lvl w:ilvl="0" w:tplc="04190011">
      <w:start w:val="1"/>
      <w:numFmt w:val="decimal"/>
      <w:lvlText w:val="%1)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4B34"/>
    <w:multiLevelType w:val="multilevel"/>
    <w:tmpl w:val="846C8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F33EF"/>
    <w:multiLevelType w:val="multilevel"/>
    <w:tmpl w:val="42E6F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850A2"/>
    <w:multiLevelType w:val="hybridMultilevel"/>
    <w:tmpl w:val="16E49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633D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1E06062"/>
    <w:multiLevelType w:val="multilevel"/>
    <w:tmpl w:val="B2807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953DFE"/>
    <w:multiLevelType w:val="multilevel"/>
    <w:tmpl w:val="DC540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E73E00"/>
    <w:multiLevelType w:val="hybridMultilevel"/>
    <w:tmpl w:val="82BCFA86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045A29"/>
    <w:multiLevelType w:val="multilevel"/>
    <w:tmpl w:val="23D4D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2D66E1"/>
    <w:multiLevelType w:val="multilevel"/>
    <w:tmpl w:val="6840C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D20B1E"/>
    <w:multiLevelType w:val="hybridMultilevel"/>
    <w:tmpl w:val="EAC2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652"/>
    <w:multiLevelType w:val="hybridMultilevel"/>
    <w:tmpl w:val="7E3A0174"/>
    <w:lvl w:ilvl="0" w:tplc="091A68D8">
      <w:start w:val="1"/>
      <w:numFmt w:val="decimal"/>
      <w:lvlText w:val="%1."/>
      <w:lvlJc w:val="left"/>
      <w:pPr>
        <w:ind w:left="383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>
    <w:nsid w:val="33516086"/>
    <w:multiLevelType w:val="hybridMultilevel"/>
    <w:tmpl w:val="859C1984"/>
    <w:lvl w:ilvl="0" w:tplc="D6449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F3C2E"/>
    <w:multiLevelType w:val="hybridMultilevel"/>
    <w:tmpl w:val="1E1201D4"/>
    <w:lvl w:ilvl="0" w:tplc="03ECC38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965D8"/>
    <w:multiLevelType w:val="hybridMultilevel"/>
    <w:tmpl w:val="FD068886"/>
    <w:lvl w:ilvl="0" w:tplc="537C12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FD5983"/>
    <w:multiLevelType w:val="hybridMultilevel"/>
    <w:tmpl w:val="1E4A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71238C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FD1148"/>
    <w:multiLevelType w:val="multilevel"/>
    <w:tmpl w:val="72189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9D482A"/>
    <w:multiLevelType w:val="hybridMultilevel"/>
    <w:tmpl w:val="7864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F4E9F"/>
    <w:multiLevelType w:val="hybridMultilevel"/>
    <w:tmpl w:val="F970CFAA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1240D2"/>
    <w:multiLevelType w:val="hybridMultilevel"/>
    <w:tmpl w:val="C0C0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80C4A"/>
    <w:multiLevelType w:val="multilevel"/>
    <w:tmpl w:val="4106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C17E9C"/>
    <w:multiLevelType w:val="hybridMultilevel"/>
    <w:tmpl w:val="24DEB8FA"/>
    <w:lvl w:ilvl="0" w:tplc="E4C627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C00FAE"/>
    <w:multiLevelType w:val="hybridMultilevel"/>
    <w:tmpl w:val="5CA469A8"/>
    <w:lvl w:ilvl="0" w:tplc="2EC0F478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4">
    <w:nsid w:val="5F6E56CE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C846F8"/>
    <w:multiLevelType w:val="hybridMultilevel"/>
    <w:tmpl w:val="6CBA7938"/>
    <w:lvl w:ilvl="0" w:tplc="19180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6">
    <w:nsid w:val="65763B67"/>
    <w:multiLevelType w:val="hybridMultilevel"/>
    <w:tmpl w:val="42C4EC3A"/>
    <w:lvl w:ilvl="0" w:tplc="D6449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174DD4"/>
    <w:multiLevelType w:val="multilevel"/>
    <w:tmpl w:val="FA040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51393B"/>
    <w:multiLevelType w:val="hybridMultilevel"/>
    <w:tmpl w:val="41E084E0"/>
    <w:lvl w:ilvl="0" w:tplc="A040500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95CFF"/>
    <w:multiLevelType w:val="hybridMultilevel"/>
    <w:tmpl w:val="0D560642"/>
    <w:lvl w:ilvl="0" w:tplc="5D76D5B2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0">
    <w:nsid w:val="774B4429"/>
    <w:multiLevelType w:val="hybridMultilevel"/>
    <w:tmpl w:val="114CE024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F5D669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16"/>
  </w:num>
  <w:num w:numId="5">
    <w:abstractNumId w:val="14"/>
  </w:num>
  <w:num w:numId="6">
    <w:abstractNumId w:val="28"/>
  </w:num>
  <w:num w:numId="7">
    <w:abstractNumId w:val="3"/>
  </w:num>
  <w:num w:numId="8">
    <w:abstractNumId w:val="19"/>
  </w:num>
  <w:num w:numId="9">
    <w:abstractNumId w:val="7"/>
  </w:num>
  <w:num w:numId="10">
    <w:abstractNumId w:val="30"/>
  </w:num>
  <w:num w:numId="11">
    <w:abstractNumId w:val="23"/>
  </w:num>
  <w:num w:numId="12">
    <w:abstractNumId w:val="31"/>
  </w:num>
  <w:num w:numId="13">
    <w:abstractNumId w:val="4"/>
  </w:num>
  <w:num w:numId="14">
    <w:abstractNumId w:val="8"/>
  </w:num>
  <w:num w:numId="15">
    <w:abstractNumId w:val="11"/>
  </w:num>
  <w:num w:numId="16">
    <w:abstractNumId w:val="5"/>
  </w:num>
  <w:num w:numId="17">
    <w:abstractNumId w:val="6"/>
  </w:num>
  <w:num w:numId="18">
    <w:abstractNumId w:val="2"/>
  </w:num>
  <w:num w:numId="19">
    <w:abstractNumId w:val="9"/>
  </w:num>
  <w:num w:numId="20">
    <w:abstractNumId w:val="13"/>
  </w:num>
  <w:num w:numId="21">
    <w:abstractNumId w:val="21"/>
  </w:num>
  <w:num w:numId="22">
    <w:abstractNumId w:val="27"/>
  </w:num>
  <w:num w:numId="23">
    <w:abstractNumId w:val="1"/>
  </w:num>
  <w:num w:numId="24">
    <w:abstractNumId w:val="17"/>
  </w:num>
  <w:num w:numId="25">
    <w:abstractNumId w:val="20"/>
  </w:num>
  <w:num w:numId="26">
    <w:abstractNumId w:val="18"/>
  </w:num>
  <w:num w:numId="27">
    <w:abstractNumId w:val="0"/>
  </w:num>
  <w:num w:numId="28">
    <w:abstractNumId w:val="10"/>
  </w:num>
  <w:num w:numId="29">
    <w:abstractNumId w:val="25"/>
  </w:num>
  <w:num w:numId="30">
    <w:abstractNumId w:val="29"/>
  </w:num>
  <w:num w:numId="31">
    <w:abstractNumId w:val="1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C8"/>
    <w:rsid w:val="00000EE4"/>
    <w:rsid w:val="00003112"/>
    <w:rsid w:val="00004F2E"/>
    <w:rsid w:val="00005EDA"/>
    <w:rsid w:val="000100DE"/>
    <w:rsid w:val="0001190D"/>
    <w:rsid w:val="0001307E"/>
    <w:rsid w:val="00013961"/>
    <w:rsid w:val="000157F0"/>
    <w:rsid w:val="00017908"/>
    <w:rsid w:val="0002099C"/>
    <w:rsid w:val="00020CAB"/>
    <w:rsid w:val="00025295"/>
    <w:rsid w:val="000264A5"/>
    <w:rsid w:val="000270C5"/>
    <w:rsid w:val="000271A4"/>
    <w:rsid w:val="00027C5F"/>
    <w:rsid w:val="00030A4E"/>
    <w:rsid w:val="0003151E"/>
    <w:rsid w:val="00033DBD"/>
    <w:rsid w:val="00034E22"/>
    <w:rsid w:val="00035CE8"/>
    <w:rsid w:val="00035DD2"/>
    <w:rsid w:val="0003602F"/>
    <w:rsid w:val="000376D6"/>
    <w:rsid w:val="00044877"/>
    <w:rsid w:val="00045E00"/>
    <w:rsid w:val="0005178E"/>
    <w:rsid w:val="0006274F"/>
    <w:rsid w:val="00065A58"/>
    <w:rsid w:val="00070172"/>
    <w:rsid w:val="00072FD1"/>
    <w:rsid w:val="00073FEA"/>
    <w:rsid w:val="00074E5F"/>
    <w:rsid w:val="00081201"/>
    <w:rsid w:val="00081870"/>
    <w:rsid w:val="000842DA"/>
    <w:rsid w:val="00085D9B"/>
    <w:rsid w:val="0008651C"/>
    <w:rsid w:val="00087227"/>
    <w:rsid w:val="0009591E"/>
    <w:rsid w:val="00095B7A"/>
    <w:rsid w:val="00096DE4"/>
    <w:rsid w:val="00097C5C"/>
    <w:rsid w:val="00097D1D"/>
    <w:rsid w:val="000A184E"/>
    <w:rsid w:val="000A1C49"/>
    <w:rsid w:val="000A27A3"/>
    <w:rsid w:val="000A5864"/>
    <w:rsid w:val="000A5AD0"/>
    <w:rsid w:val="000A6ED4"/>
    <w:rsid w:val="000A753E"/>
    <w:rsid w:val="000A7CD2"/>
    <w:rsid w:val="000B0051"/>
    <w:rsid w:val="000B0BA0"/>
    <w:rsid w:val="000B0CC5"/>
    <w:rsid w:val="000B5FF3"/>
    <w:rsid w:val="000C42EB"/>
    <w:rsid w:val="000C6539"/>
    <w:rsid w:val="000D06F8"/>
    <w:rsid w:val="000D34D2"/>
    <w:rsid w:val="000D3517"/>
    <w:rsid w:val="000D36C4"/>
    <w:rsid w:val="000D38B5"/>
    <w:rsid w:val="000D411D"/>
    <w:rsid w:val="000D7E9C"/>
    <w:rsid w:val="000E5A79"/>
    <w:rsid w:val="000E7166"/>
    <w:rsid w:val="000F0D67"/>
    <w:rsid w:val="000F4EC9"/>
    <w:rsid w:val="000F6952"/>
    <w:rsid w:val="000F7035"/>
    <w:rsid w:val="000F77EA"/>
    <w:rsid w:val="001004AE"/>
    <w:rsid w:val="00101EAE"/>
    <w:rsid w:val="00104F35"/>
    <w:rsid w:val="00106D9D"/>
    <w:rsid w:val="0011087B"/>
    <w:rsid w:val="00113DB5"/>
    <w:rsid w:val="001141D4"/>
    <w:rsid w:val="00115CDC"/>
    <w:rsid w:val="00116F51"/>
    <w:rsid w:val="00120DFD"/>
    <w:rsid w:val="0012199C"/>
    <w:rsid w:val="001227BF"/>
    <w:rsid w:val="001257D5"/>
    <w:rsid w:val="0013106A"/>
    <w:rsid w:val="001323CC"/>
    <w:rsid w:val="0013244E"/>
    <w:rsid w:val="001324FA"/>
    <w:rsid w:val="00134136"/>
    <w:rsid w:val="00141752"/>
    <w:rsid w:val="00142382"/>
    <w:rsid w:val="001440F3"/>
    <w:rsid w:val="00153A95"/>
    <w:rsid w:val="0016107D"/>
    <w:rsid w:val="00161464"/>
    <w:rsid w:val="00162A5C"/>
    <w:rsid w:val="001639B8"/>
    <w:rsid w:val="00163F0C"/>
    <w:rsid w:val="00165384"/>
    <w:rsid w:val="00167621"/>
    <w:rsid w:val="001676F1"/>
    <w:rsid w:val="0017149F"/>
    <w:rsid w:val="001720E4"/>
    <w:rsid w:val="00172BBC"/>
    <w:rsid w:val="0017335A"/>
    <w:rsid w:val="00182733"/>
    <w:rsid w:val="0018372C"/>
    <w:rsid w:val="00183DF4"/>
    <w:rsid w:val="00184777"/>
    <w:rsid w:val="0018716F"/>
    <w:rsid w:val="00190592"/>
    <w:rsid w:val="00191649"/>
    <w:rsid w:val="00191B2B"/>
    <w:rsid w:val="0019785B"/>
    <w:rsid w:val="001979F1"/>
    <w:rsid w:val="001A0DDA"/>
    <w:rsid w:val="001A10FD"/>
    <w:rsid w:val="001A2706"/>
    <w:rsid w:val="001A3DA0"/>
    <w:rsid w:val="001A49CE"/>
    <w:rsid w:val="001A5E12"/>
    <w:rsid w:val="001A6CBD"/>
    <w:rsid w:val="001A7BBD"/>
    <w:rsid w:val="001B05C7"/>
    <w:rsid w:val="001B0C70"/>
    <w:rsid w:val="001B2DEA"/>
    <w:rsid w:val="001B2FE4"/>
    <w:rsid w:val="001B3E16"/>
    <w:rsid w:val="001B4EC1"/>
    <w:rsid w:val="001B7D01"/>
    <w:rsid w:val="001C2510"/>
    <w:rsid w:val="001C37DA"/>
    <w:rsid w:val="001C5F2D"/>
    <w:rsid w:val="001C7324"/>
    <w:rsid w:val="001C7B27"/>
    <w:rsid w:val="001D761D"/>
    <w:rsid w:val="001E0009"/>
    <w:rsid w:val="001E0C57"/>
    <w:rsid w:val="001E357B"/>
    <w:rsid w:val="001E3DBA"/>
    <w:rsid w:val="001E4D0C"/>
    <w:rsid w:val="001E52F8"/>
    <w:rsid w:val="001E5EAE"/>
    <w:rsid w:val="001E65E0"/>
    <w:rsid w:val="001F1401"/>
    <w:rsid w:val="001F15E3"/>
    <w:rsid w:val="001F60CE"/>
    <w:rsid w:val="001F7DFF"/>
    <w:rsid w:val="00202272"/>
    <w:rsid w:val="00202C2B"/>
    <w:rsid w:val="0020344E"/>
    <w:rsid w:val="00205D78"/>
    <w:rsid w:val="0020654F"/>
    <w:rsid w:val="002071A7"/>
    <w:rsid w:val="002074EF"/>
    <w:rsid w:val="002077CF"/>
    <w:rsid w:val="00210282"/>
    <w:rsid w:val="002128A2"/>
    <w:rsid w:val="002146CB"/>
    <w:rsid w:val="00215706"/>
    <w:rsid w:val="00221025"/>
    <w:rsid w:val="00221397"/>
    <w:rsid w:val="00221E5F"/>
    <w:rsid w:val="00223600"/>
    <w:rsid w:val="00224044"/>
    <w:rsid w:val="00225A23"/>
    <w:rsid w:val="002262EB"/>
    <w:rsid w:val="00240CD8"/>
    <w:rsid w:val="00243289"/>
    <w:rsid w:val="00245F72"/>
    <w:rsid w:val="002468D5"/>
    <w:rsid w:val="002547DB"/>
    <w:rsid w:val="002573C5"/>
    <w:rsid w:val="00257D50"/>
    <w:rsid w:val="00257D5C"/>
    <w:rsid w:val="002631B9"/>
    <w:rsid w:val="00264C90"/>
    <w:rsid w:val="002667A5"/>
    <w:rsid w:val="00271152"/>
    <w:rsid w:val="0027156F"/>
    <w:rsid w:val="002719FB"/>
    <w:rsid w:val="00273D2B"/>
    <w:rsid w:val="002774E5"/>
    <w:rsid w:val="00281276"/>
    <w:rsid w:val="00282811"/>
    <w:rsid w:val="00285F53"/>
    <w:rsid w:val="00287EB5"/>
    <w:rsid w:val="002925CD"/>
    <w:rsid w:val="00296C6B"/>
    <w:rsid w:val="00297E68"/>
    <w:rsid w:val="002A0282"/>
    <w:rsid w:val="002A1FA9"/>
    <w:rsid w:val="002A3E72"/>
    <w:rsid w:val="002A41AA"/>
    <w:rsid w:val="002A55C2"/>
    <w:rsid w:val="002A704D"/>
    <w:rsid w:val="002A7C1D"/>
    <w:rsid w:val="002B0D5C"/>
    <w:rsid w:val="002B110D"/>
    <w:rsid w:val="002B2D2B"/>
    <w:rsid w:val="002B2F23"/>
    <w:rsid w:val="002B2F49"/>
    <w:rsid w:val="002C03A6"/>
    <w:rsid w:val="002C3F1D"/>
    <w:rsid w:val="002C4473"/>
    <w:rsid w:val="002C44D7"/>
    <w:rsid w:val="002D1063"/>
    <w:rsid w:val="002D1C64"/>
    <w:rsid w:val="002D3EEE"/>
    <w:rsid w:val="002D56FE"/>
    <w:rsid w:val="002D6569"/>
    <w:rsid w:val="002D72DC"/>
    <w:rsid w:val="002E0AA4"/>
    <w:rsid w:val="002E263C"/>
    <w:rsid w:val="002E4951"/>
    <w:rsid w:val="002E51D1"/>
    <w:rsid w:val="002E5E4D"/>
    <w:rsid w:val="002E658E"/>
    <w:rsid w:val="002E766F"/>
    <w:rsid w:val="002E7845"/>
    <w:rsid w:val="002E79FA"/>
    <w:rsid w:val="002E7D23"/>
    <w:rsid w:val="002F0BE2"/>
    <w:rsid w:val="002F1B4A"/>
    <w:rsid w:val="002F37A8"/>
    <w:rsid w:val="002F5560"/>
    <w:rsid w:val="002F61DB"/>
    <w:rsid w:val="002F75EB"/>
    <w:rsid w:val="003004AB"/>
    <w:rsid w:val="00302A7D"/>
    <w:rsid w:val="003035CC"/>
    <w:rsid w:val="00306B38"/>
    <w:rsid w:val="0031045E"/>
    <w:rsid w:val="003119B9"/>
    <w:rsid w:val="003128CE"/>
    <w:rsid w:val="0031324A"/>
    <w:rsid w:val="00314605"/>
    <w:rsid w:val="0031656C"/>
    <w:rsid w:val="00316636"/>
    <w:rsid w:val="00320156"/>
    <w:rsid w:val="00320A65"/>
    <w:rsid w:val="00321B08"/>
    <w:rsid w:val="00321B35"/>
    <w:rsid w:val="003246D4"/>
    <w:rsid w:val="00324E52"/>
    <w:rsid w:val="0032532E"/>
    <w:rsid w:val="00330850"/>
    <w:rsid w:val="00332E22"/>
    <w:rsid w:val="0033455C"/>
    <w:rsid w:val="00340939"/>
    <w:rsid w:val="0034283E"/>
    <w:rsid w:val="0034732D"/>
    <w:rsid w:val="00350A2C"/>
    <w:rsid w:val="00350E2E"/>
    <w:rsid w:val="0035210C"/>
    <w:rsid w:val="00353EF3"/>
    <w:rsid w:val="00354AE2"/>
    <w:rsid w:val="003623A5"/>
    <w:rsid w:val="00363A4E"/>
    <w:rsid w:val="00366E1A"/>
    <w:rsid w:val="00367AB9"/>
    <w:rsid w:val="00370334"/>
    <w:rsid w:val="00370A56"/>
    <w:rsid w:val="00370D24"/>
    <w:rsid w:val="003714A6"/>
    <w:rsid w:val="0037311E"/>
    <w:rsid w:val="00373463"/>
    <w:rsid w:val="00374500"/>
    <w:rsid w:val="0037540C"/>
    <w:rsid w:val="00375E8C"/>
    <w:rsid w:val="00376166"/>
    <w:rsid w:val="00376446"/>
    <w:rsid w:val="00380DA1"/>
    <w:rsid w:val="00381EAC"/>
    <w:rsid w:val="00381F77"/>
    <w:rsid w:val="0038520D"/>
    <w:rsid w:val="00385C01"/>
    <w:rsid w:val="00387595"/>
    <w:rsid w:val="00391963"/>
    <w:rsid w:val="003932AF"/>
    <w:rsid w:val="0039353E"/>
    <w:rsid w:val="0039533A"/>
    <w:rsid w:val="003975A8"/>
    <w:rsid w:val="003A17FE"/>
    <w:rsid w:val="003A1C16"/>
    <w:rsid w:val="003A1DF2"/>
    <w:rsid w:val="003A22F1"/>
    <w:rsid w:val="003A3CD6"/>
    <w:rsid w:val="003B0815"/>
    <w:rsid w:val="003B15F3"/>
    <w:rsid w:val="003B4685"/>
    <w:rsid w:val="003B5623"/>
    <w:rsid w:val="003B63A3"/>
    <w:rsid w:val="003B684A"/>
    <w:rsid w:val="003C2615"/>
    <w:rsid w:val="003C33EF"/>
    <w:rsid w:val="003C37DC"/>
    <w:rsid w:val="003C788A"/>
    <w:rsid w:val="003D0CD7"/>
    <w:rsid w:val="003D3CA6"/>
    <w:rsid w:val="003D57D4"/>
    <w:rsid w:val="003D5EC1"/>
    <w:rsid w:val="003D5FA4"/>
    <w:rsid w:val="003D75EB"/>
    <w:rsid w:val="003E00A5"/>
    <w:rsid w:val="003F0E3D"/>
    <w:rsid w:val="003F614E"/>
    <w:rsid w:val="003F6329"/>
    <w:rsid w:val="003F759E"/>
    <w:rsid w:val="004065AB"/>
    <w:rsid w:val="004075C8"/>
    <w:rsid w:val="00413B0B"/>
    <w:rsid w:val="00413D9D"/>
    <w:rsid w:val="00413DF7"/>
    <w:rsid w:val="0041458B"/>
    <w:rsid w:val="00414CF2"/>
    <w:rsid w:val="00415777"/>
    <w:rsid w:val="00415778"/>
    <w:rsid w:val="00416855"/>
    <w:rsid w:val="00417935"/>
    <w:rsid w:val="00426DB1"/>
    <w:rsid w:val="00430477"/>
    <w:rsid w:val="004310C4"/>
    <w:rsid w:val="00434A41"/>
    <w:rsid w:val="00435B13"/>
    <w:rsid w:val="00435B74"/>
    <w:rsid w:val="0043653F"/>
    <w:rsid w:val="00436F56"/>
    <w:rsid w:val="004372B1"/>
    <w:rsid w:val="004379ED"/>
    <w:rsid w:val="0044013D"/>
    <w:rsid w:val="004406A8"/>
    <w:rsid w:val="00441003"/>
    <w:rsid w:val="00442873"/>
    <w:rsid w:val="00443169"/>
    <w:rsid w:val="00444906"/>
    <w:rsid w:val="00446414"/>
    <w:rsid w:val="004467F2"/>
    <w:rsid w:val="0045097E"/>
    <w:rsid w:val="00451960"/>
    <w:rsid w:val="00451CEE"/>
    <w:rsid w:val="00452A50"/>
    <w:rsid w:val="00452D87"/>
    <w:rsid w:val="00452EE7"/>
    <w:rsid w:val="00454623"/>
    <w:rsid w:val="004546BB"/>
    <w:rsid w:val="004546D3"/>
    <w:rsid w:val="00454BBD"/>
    <w:rsid w:val="00456497"/>
    <w:rsid w:val="00456CEF"/>
    <w:rsid w:val="00456EDF"/>
    <w:rsid w:val="00460434"/>
    <w:rsid w:val="00467968"/>
    <w:rsid w:val="00467B61"/>
    <w:rsid w:val="00472213"/>
    <w:rsid w:val="00473791"/>
    <w:rsid w:val="00476F18"/>
    <w:rsid w:val="00480895"/>
    <w:rsid w:val="0048094C"/>
    <w:rsid w:val="00480E45"/>
    <w:rsid w:val="004829F3"/>
    <w:rsid w:val="00483E2A"/>
    <w:rsid w:val="0048548F"/>
    <w:rsid w:val="004925F4"/>
    <w:rsid w:val="004928DD"/>
    <w:rsid w:val="004929CD"/>
    <w:rsid w:val="00497B12"/>
    <w:rsid w:val="004A0CD7"/>
    <w:rsid w:val="004A474A"/>
    <w:rsid w:val="004A5AB6"/>
    <w:rsid w:val="004B1232"/>
    <w:rsid w:val="004B15BE"/>
    <w:rsid w:val="004B1943"/>
    <w:rsid w:val="004B27A2"/>
    <w:rsid w:val="004B3FA9"/>
    <w:rsid w:val="004B56D0"/>
    <w:rsid w:val="004C0367"/>
    <w:rsid w:val="004C1393"/>
    <w:rsid w:val="004C2277"/>
    <w:rsid w:val="004C2B39"/>
    <w:rsid w:val="004C4D65"/>
    <w:rsid w:val="004C6465"/>
    <w:rsid w:val="004C7A53"/>
    <w:rsid w:val="004D0478"/>
    <w:rsid w:val="004D2CA9"/>
    <w:rsid w:val="004D37AF"/>
    <w:rsid w:val="004D564D"/>
    <w:rsid w:val="004D6CC1"/>
    <w:rsid w:val="004D7302"/>
    <w:rsid w:val="004E010D"/>
    <w:rsid w:val="004E185C"/>
    <w:rsid w:val="004E2930"/>
    <w:rsid w:val="004E4421"/>
    <w:rsid w:val="004E4D33"/>
    <w:rsid w:val="004E657A"/>
    <w:rsid w:val="004F0751"/>
    <w:rsid w:val="004F7D60"/>
    <w:rsid w:val="0050036F"/>
    <w:rsid w:val="0050140D"/>
    <w:rsid w:val="00503464"/>
    <w:rsid w:val="005037E0"/>
    <w:rsid w:val="005051A9"/>
    <w:rsid w:val="00510FC7"/>
    <w:rsid w:val="00515431"/>
    <w:rsid w:val="0051597F"/>
    <w:rsid w:val="00515B6D"/>
    <w:rsid w:val="00515BBC"/>
    <w:rsid w:val="00515E6D"/>
    <w:rsid w:val="00520BE3"/>
    <w:rsid w:val="0052550C"/>
    <w:rsid w:val="0052652F"/>
    <w:rsid w:val="005316BA"/>
    <w:rsid w:val="0053660B"/>
    <w:rsid w:val="00537D80"/>
    <w:rsid w:val="00540FDC"/>
    <w:rsid w:val="005428DE"/>
    <w:rsid w:val="00542A02"/>
    <w:rsid w:val="00543E47"/>
    <w:rsid w:val="005510D2"/>
    <w:rsid w:val="005517DB"/>
    <w:rsid w:val="005538B8"/>
    <w:rsid w:val="00556738"/>
    <w:rsid w:val="00556902"/>
    <w:rsid w:val="005573AA"/>
    <w:rsid w:val="00560ACD"/>
    <w:rsid w:val="00560FF5"/>
    <w:rsid w:val="00563747"/>
    <w:rsid w:val="0056531E"/>
    <w:rsid w:val="00565478"/>
    <w:rsid w:val="00570422"/>
    <w:rsid w:val="00570B65"/>
    <w:rsid w:val="00572A50"/>
    <w:rsid w:val="00573AC0"/>
    <w:rsid w:val="005775CB"/>
    <w:rsid w:val="00580B99"/>
    <w:rsid w:val="005909C2"/>
    <w:rsid w:val="00591695"/>
    <w:rsid w:val="005920B8"/>
    <w:rsid w:val="00592C03"/>
    <w:rsid w:val="005945BA"/>
    <w:rsid w:val="00595445"/>
    <w:rsid w:val="005959F2"/>
    <w:rsid w:val="00596330"/>
    <w:rsid w:val="005965C6"/>
    <w:rsid w:val="005B025A"/>
    <w:rsid w:val="005B060A"/>
    <w:rsid w:val="005B0A79"/>
    <w:rsid w:val="005B6037"/>
    <w:rsid w:val="005C07FC"/>
    <w:rsid w:val="005C0EAF"/>
    <w:rsid w:val="005C3BFC"/>
    <w:rsid w:val="005C5807"/>
    <w:rsid w:val="005D2890"/>
    <w:rsid w:val="005D3CA3"/>
    <w:rsid w:val="005D57D1"/>
    <w:rsid w:val="005D6315"/>
    <w:rsid w:val="005E0B23"/>
    <w:rsid w:val="005E240D"/>
    <w:rsid w:val="005E348C"/>
    <w:rsid w:val="005E39AB"/>
    <w:rsid w:val="005E43A0"/>
    <w:rsid w:val="005E4CDD"/>
    <w:rsid w:val="005E6EA3"/>
    <w:rsid w:val="005F0B82"/>
    <w:rsid w:val="005F1965"/>
    <w:rsid w:val="005F2067"/>
    <w:rsid w:val="005F2291"/>
    <w:rsid w:val="005F382E"/>
    <w:rsid w:val="005F3864"/>
    <w:rsid w:val="005F5A87"/>
    <w:rsid w:val="00600093"/>
    <w:rsid w:val="00601226"/>
    <w:rsid w:val="00601B01"/>
    <w:rsid w:val="00602B5F"/>
    <w:rsid w:val="00603B8A"/>
    <w:rsid w:val="00606174"/>
    <w:rsid w:val="006111CC"/>
    <w:rsid w:val="00611AA8"/>
    <w:rsid w:val="0062336C"/>
    <w:rsid w:val="006239EB"/>
    <w:rsid w:val="00623E1D"/>
    <w:rsid w:val="00627671"/>
    <w:rsid w:val="00632430"/>
    <w:rsid w:val="00633BBA"/>
    <w:rsid w:val="006349C0"/>
    <w:rsid w:val="00634AC3"/>
    <w:rsid w:val="006371F5"/>
    <w:rsid w:val="0064227D"/>
    <w:rsid w:val="006428EA"/>
    <w:rsid w:val="006445FC"/>
    <w:rsid w:val="00644B5C"/>
    <w:rsid w:val="006464B4"/>
    <w:rsid w:val="006465E4"/>
    <w:rsid w:val="00646D00"/>
    <w:rsid w:val="00647243"/>
    <w:rsid w:val="0065171B"/>
    <w:rsid w:val="00655749"/>
    <w:rsid w:val="00655BEC"/>
    <w:rsid w:val="00660275"/>
    <w:rsid w:val="00661DA5"/>
    <w:rsid w:val="006637CF"/>
    <w:rsid w:val="0066456B"/>
    <w:rsid w:val="00664912"/>
    <w:rsid w:val="00664BFA"/>
    <w:rsid w:val="00666238"/>
    <w:rsid w:val="0067371B"/>
    <w:rsid w:val="006740E6"/>
    <w:rsid w:val="00674193"/>
    <w:rsid w:val="00674EFE"/>
    <w:rsid w:val="00675AD7"/>
    <w:rsid w:val="00675BC6"/>
    <w:rsid w:val="00675EB6"/>
    <w:rsid w:val="006816A3"/>
    <w:rsid w:val="00681F02"/>
    <w:rsid w:val="006851E1"/>
    <w:rsid w:val="006855BE"/>
    <w:rsid w:val="0068573E"/>
    <w:rsid w:val="00686E4C"/>
    <w:rsid w:val="00687F91"/>
    <w:rsid w:val="00690411"/>
    <w:rsid w:val="006904A2"/>
    <w:rsid w:val="00691243"/>
    <w:rsid w:val="006926B9"/>
    <w:rsid w:val="00693184"/>
    <w:rsid w:val="006935D9"/>
    <w:rsid w:val="00693619"/>
    <w:rsid w:val="00693B2A"/>
    <w:rsid w:val="0069481A"/>
    <w:rsid w:val="00695251"/>
    <w:rsid w:val="00695BDA"/>
    <w:rsid w:val="0069690C"/>
    <w:rsid w:val="006A16A0"/>
    <w:rsid w:val="006A275D"/>
    <w:rsid w:val="006A2B5C"/>
    <w:rsid w:val="006A3F49"/>
    <w:rsid w:val="006A53B7"/>
    <w:rsid w:val="006A5EF6"/>
    <w:rsid w:val="006A7C0B"/>
    <w:rsid w:val="006B3054"/>
    <w:rsid w:val="006B3CC8"/>
    <w:rsid w:val="006C15CA"/>
    <w:rsid w:val="006C2FF5"/>
    <w:rsid w:val="006C37BB"/>
    <w:rsid w:val="006C3A15"/>
    <w:rsid w:val="006C4B49"/>
    <w:rsid w:val="006C7DFC"/>
    <w:rsid w:val="006D2BC7"/>
    <w:rsid w:val="006D36F7"/>
    <w:rsid w:val="006D5D0E"/>
    <w:rsid w:val="006D6784"/>
    <w:rsid w:val="006D6CCF"/>
    <w:rsid w:val="006E0A68"/>
    <w:rsid w:val="006E6A8C"/>
    <w:rsid w:val="006F4E64"/>
    <w:rsid w:val="006F7D8A"/>
    <w:rsid w:val="0070236A"/>
    <w:rsid w:val="00704DF0"/>
    <w:rsid w:val="007052E7"/>
    <w:rsid w:val="007112BA"/>
    <w:rsid w:val="0071156B"/>
    <w:rsid w:val="007137DF"/>
    <w:rsid w:val="00715C7D"/>
    <w:rsid w:val="00716FA8"/>
    <w:rsid w:val="0071719D"/>
    <w:rsid w:val="00717331"/>
    <w:rsid w:val="007202AF"/>
    <w:rsid w:val="00722E47"/>
    <w:rsid w:val="00724B46"/>
    <w:rsid w:val="00725884"/>
    <w:rsid w:val="00725E21"/>
    <w:rsid w:val="00726E00"/>
    <w:rsid w:val="007351C8"/>
    <w:rsid w:val="007374C7"/>
    <w:rsid w:val="00737707"/>
    <w:rsid w:val="00737A15"/>
    <w:rsid w:val="00737BC6"/>
    <w:rsid w:val="00740715"/>
    <w:rsid w:val="00742849"/>
    <w:rsid w:val="00743701"/>
    <w:rsid w:val="00743751"/>
    <w:rsid w:val="00750034"/>
    <w:rsid w:val="00750377"/>
    <w:rsid w:val="007514B7"/>
    <w:rsid w:val="00753A46"/>
    <w:rsid w:val="00753B2C"/>
    <w:rsid w:val="0075425E"/>
    <w:rsid w:val="007546D7"/>
    <w:rsid w:val="0075708E"/>
    <w:rsid w:val="00757DAE"/>
    <w:rsid w:val="00760104"/>
    <w:rsid w:val="00764E95"/>
    <w:rsid w:val="00765331"/>
    <w:rsid w:val="0076597C"/>
    <w:rsid w:val="00766073"/>
    <w:rsid w:val="00773E53"/>
    <w:rsid w:val="00781536"/>
    <w:rsid w:val="00782397"/>
    <w:rsid w:val="0078701E"/>
    <w:rsid w:val="007910BF"/>
    <w:rsid w:val="00791588"/>
    <w:rsid w:val="00793516"/>
    <w:rsid w:val="00794F43"/>
    <w:rsid w:val="00794F9B"/>
    <w:rsid w:val="0079685E"/>
    <w:rsid w:val="00796BE4"/>
    <w:rsid w:val="007A39E1"/>
    <w:rsid w:val="007A60D7"/>
    <w:rsid w:val="007A6896"/>
    <w:rsid w:val="007A7019"/>
    <w:rsid w:val="007B3DAA"/>
    <w:rsid w:val="007B4607"/>
    <w:rsid w:val="007B4A8B"/>
    <w:rsid w:val="007B5747"/>
    <w:rsid w:val="007C00D6"/>
    <w:rsid w:val="007C0325"/>
    <w:rsid w:val="007C0D98"/>
    <w:rsid w:val="007C57FA"/>
    <w:rsid w:val="007C5B8E"/>
    <w:rsid w:val="007C634D"/>
    <w:rsid w:val="007C6A92"/>
    <w:rsid w:val="007C76DF"/>
    <w:rsid w:val="007C7AA1"/>
    <w:rsid w:val="007D1B3F"/>
    <w:rsid w:val="007E3BDD"/>
    <w:rsid w:val="007E3F12"/>
    <w:rsid w:val="007E5F60"/>
    <w:rsid w:val="007F7FE7"/>
    <w:rsid w:val="00800202"/>
    <w:rsid w:val="008005BC"/>
    <w:rsid w:val="00803257"/>
    <w:rsid w:val="0080566B"/>
    <w:rsid w:val="00805EFF"/>
    <w:rsid w:val="00806FC7"/>
    <w:rsid w:val="008119B7"/>
    <w:rsid w:val="008136F8"/>
    <w:rsid w:val="008146F2"/>
    <w:rsid w:val="00817C21"/>
    <w:rsid w:val="0082291D"/>
    <w:rsid w:val="0082402C"/>
    <w:rsid w:val="00824A2C"/>
    <w:rsid w:val="00824D4C"/>
    <w:rsid w:val="0082570C"/>
    <w:rsid w:val="00825D37"/>
    <w:rsid w:val="00826E67"/>
    <w:rsid w:val="00830D6D"/>
    <w:rsid w:val="00831BA2"/>
    <w:rsid w:val="008323BD"/>
    <w:rsid w:val="00832988"/>
    <w:rsid w:val="008364B5"/>
    <w:rsid w:val="0083781E"/>
    <w:rsid w:val="00837FC0"/>
    <w:rsid w:val="00840A4C"/>
    <w:rsid w:val="00841E93"/>
    <w:rsid w:val="0084363E"/>
    <w:rsid w:val="00846D5F"/>
    <w:rsid w:val="00846FB6"/>
    <w:rsid w:val="00847AD9"/>
    <w:rsid w:val="00853A21"/>
    <w:rsid w:val="00856578"/>
    <w:rsid w:val="00856DE6"/>
    <w:rsid w:val="0086305E"/>
    <w:rsid w:val="008635AA"/>
    <w:rsid w:val="0086786E"/>
    <w:rsid w:val="0087109D"/>
    <w:rsid w:val="00873A7B"/>
    <w:rsid w:val="00874BB0"/>
    <w:rsid w:val="00882AD4"/>
    <w:rsid w:val="008847CD"/>
    <w:rsid w:val="0089111E"/>
    <w:rsid w:val="00892D57"/>
    <w:rsid w:val="00895DA3"/>
    <w:rsid w:val="00896A1D"/>
    <w:rsid w:val="00897017"/>
    <w:rsid w:val="008A2EC7"/>
    <w:rsid w:val="008A6464"/>
    <w:rsid w:val="008B11B1"/>
    <w:rsid w:val="008B430C"/>
    <w:rsid w:val="008B51CA"/>
    <w:rsid w:val="008B7B38"/>
    <w:rsid w:val="008C3384"/>
    <w:rsid w:val="008C3927"/>
    <w:rsid w:val="008C4805"/>
    <w:rsid w:val="008C4D58"/>
    <w:rsid w:val="008C5468"/>
    <w:rsid w:val="008C5AD8"/>
    <w:rsid w:val="008C6680"/>
    <w:rsid w:val="008C7CE2"/>
    <w:rsid w:val="008D3172"/>
    <w:rsid w:val="008D357F"/>
    <w:rsid w:val="008D3B89"/>
    <w:rsid w:val="008D3BD4"/>
    <w:rsid w:val="008D40B2"/>
    <w:rsid w:val="008D4CA6"/>
    <w:rsid w:val="008D6DF4"/>
    <w:rsid w:val="008D70CF"/>
    <w:rsid w:val="008E29BA"/>
    <w:rsid w:val="008E39BB"/>
    <w:rsid w:val="008E5BBA"/>
    <w:rsid w:val="008E7BB8"/>
    <w:rsid w:val="008F01EA"/>
    <w:rsid w:val="008F265B"/>
    <w:rsid w:val="0090281A"/>
    <w:rsid w:val="0090416F"/>
    <w:rsid w:val="00907EF3"/>
    <w:rsid w:val="009111DC"/>
    <w:rsid w:val="0091241B"/>
    <w:rsid w:val="00914589"/>
    <w:rsid w:val="00914613"/>
    <w:rsid w:val="0091704F"/>
    <w:rsid w:val="009175DC"/>
    <w:rsid w:val="00920313"/>
    <w:rsid w:val="009204A5"/>
    <w:rsid w:val="0092186A"/>
    <w:rsid w:val="009255FC"/>
    <w:rsid w:val="00925D15"/>
    <w:rsid w:val="00926FFF"/>
    <w:rsid w:val="009300A2"/>
    <w:rsid w:val="00933A4C"/>
    <w:rsid w:val="00933BCA"/>
    <w:rsid w:val="0093476F"/>
    <w:rsid w:val="0094081A"/>
    <w:rsid w:val="009442EF"/>
    <w:rsid w:val="00944D1F"/>
    <w:rsid w:val="009450A2"/>
    <w:rsid w:val="00945B40"/>
    <w:rsid w:val="00947050"/>
    <w:rsid w:val="00947462"/>
    <w:rsid w:val="00950B82"/>
    <w:rsid w:val="0095135F"/>
    <w:rsid w:val="0095176A"/>
    <w:rsid w:val="00956553"/>
    <w:rsid w:val="00957D2B"/>
    <w:rsid w:val="00957D3E"/>
    <w:rsid w:val="00962A4B"/>
    <w:rsid w:val="0096400E"/>
    <w:rsid w:val="00964B74"/>
    <w:rsid w:val="00965BC5"/>
    <w:rsid w:val="009713F4"/>
    <w:rsid w:val="0097340F"/>
    <w:rsid w:val="0098338F"/>
    <w:rsid w:val="00985D7D"/>
    <w:rsid w:val="00990977"/>
    <w:rsid w:val="00990FC5"/>
    <w:rsid w:val="0099198B"/>
    <w:rsid w:val="00993001"/>
    <w:rsid w:val="00994A59"/>
    <w:rsid w:val="0099676C"/>
    <w:rsid w:val="00997D7A"/>
    <w:rsid w:val="009A1C86"/>
    <w:rsid w:val="009A33BF"/>
    <w:rsid w:val="009A4098"/>
    <w:rsid w:val="009A450D"/>
    <w:rsid w:val="009A61C1"/>
    <w:rsid w:val="009B01AF"/>
    <w:rsid w:val="009B10BF"/>
    <w:rsid w:val="009B181F"/>
    <w:rsid w:val="009B6278"/>
    <w:rsid w:val="009B67A3"/>
    <w:rsid w:val="009C032F"/>
    <w:rsid w:val="009C0BC7"/>
    <w:rsid w:val="009C1903"/>
    <w:rsid w:val="009C21CE"/>
    <w:rsid w:val="009C522D"/>
    <w:rsid w:val="009C5A23"/>
    <w:rsid w:val="009C78FA"/>
    <w:rsid w:val="009D27D1"/>
    <w:rsid w:val="009D2BD2"/>
    <w:rsid w:val="009D3A73"/>
    <w:rsid w:val="009D3C9E"/>
    <w:rsid w:val="009D42C0"/>
    <w:rsid w:val="009D467A"/>
    <w:rsid w:val="009D5675"/>
    <w:rsid w:val="009D5D1A"/>
    <w:rsid w:val="009D76BD"/>
    <w:rsid w:val="009D7AB6"/>
    <w:rsid w:val="009E1F4E"/>
    <w:rsid w:val="009E29CB"/>
    <w:rsid w:val="009E6200"/>
    <w:rsid w:val="009E71CF"/>
    <w:rsid w:val="009F13B0"/>
    <w:rsid w:val="009F1553"/>
    <w:rsid w:val="009F161B"/>
    <w:rsid w:val="009F26A4"/>
    <w:rsid w:val="009F2790"/>
    <w:rsid w:val="009F3D72"/>
    <w:rsid w:val="009F6C9B"/>
    <w:rsid w:val="00A00F75"/>
    <w:rsid w:val="00A01D0E"/>
    <w:rsid w:val="00A04099"/>
    <w:rsid w:val="00A04412"/>
    <w:rsid w:val="00A05389"/>
    <w:rsid w:val="00A06894"/>
    <w:rsid w:val="00A072DB"/>
    <w:rsid w:val="00A07846"/>
    <w:rsid w:val="00A129F2"/>
    <w:rsid w:val="00A15068"/>
    <w:rsid w:val="00A16C10"/>
    <w:rsid w:val="00A20A6E"/>
    <w:rsid w:val="00A20B9A"/>
    <w:rsid w:val="00A22F1E"/>
    <w:rsid w:val="00A22FBD"/>
    <w:rsid w:val="00A235A7"/>
    <w:rsid w:val="00A24635"/>
    <w:rsid w:val="00A3199E"/>
    <w:rsid w:val="00A3423D"/>
    <w:rsid w:val="00A346DC"/>
    <w:rsid w:val="00A35C8A"/>
    <w:rsid w:val="00A41DA8"/>
    <w:rsid w:val="00A426CE"/>
    <w:rsid w:val="00A42A5B"/>
    <w:rsid w:val="00A46732"/>
    <w:rsid w:val="00A47DFD"/>
    <w:rsid w:val="00A538DF"/>
    <w:rsid w:val="00A55005"/>
    <w:rsid w:val="00A64990"/>
    <w:rsid w:val="00A6571F"/>
    <w:rsid w:val="00A65A1B"/>
    <w:rsid w:val="00A65F79"/>
    <w:rsid w:val="00A71A20"/>
    <w:rsid w:val="00A722E5"/>
    <w:rsid w:val="00A738B5"/>
    <w:rsid w:val="00A74168"/>
    <w:rsid w:val="00A7438D"/>
    <w:rsid w:val="00A748A7"/>
    <w:rsid w:val="00A7576B"/>
    <w:rsid w:val="00A75D87"/>
    <w:rsid w:val="00A76BE0"/>
    <w:rsid w:val="00A76ED6"/>
    <w:rsid w:val="00A76EEA"/>
    <w:rsid w:val="00A77E96"/>
    <w:rsid w:val="00A805EB"/>
    <w:rsid w:val="00A82CCF"/>
    <w:rsid w:val="00A83A12"/>
    <w:rsid w:val="00A900C6"/>
    <w:rsid w:val="00A90E26"/>
    <w:rsid w:val="00A94092"/>
    <w:rsid w:val="00A94B59"/>
    <w:rsid w:val="00A95A2B"/>
    <w:rsid w:val="00A96D7E"/>
    <w:rsid w:val="00AA5BFA"/>
    <w:rsid w:val="00AA68ED"/>
    <w:rsid w:val="00AA6AE1"/>
    <w:rsid w:val="00AA6D20"/>
    <w:rsid w:val="00AA7D4C"/>
    <w:rsid w:val="00AB033E"/>
    <w:rsid w:val="00AB08D0"/>
    <w:rsid w:val="00AB2BF6"/>
    <w:rsid w:val="00AB4BDF"/>
    <w:rsid w:val="00AB57FB"/>
    <w:rsid w:val="00AB58F5"/>
    <w:rsid w:val="00AC00AB"/>
    <w:rsid w:val="00AC02D8"/>
    <w:rsid w:val="00AC28E8"/>
    <w:rsid w:val="00AC303E"/>
    <w:rsid w:val="00AC49F4"/>
    <w:rsid w:val="00AC4E56"/>
    <w:rsid w:val="00AC5315"/>
    <w:rsid w:val="00AD21F7"/>
    <w:rsid w:val="00AD2A30"/>
    <w:rsid w:val="00AD4230"/>
    <w:rsid w:val="00AD46E0"/>
    <w:rsid w:val="00AE2280"/>
    <w:rsid w:val="00AE277F"/>
    <w:rsid w:val="00AF6CA3"/>
    <w:rsid w:val="00B004E0"/>
    <w:rsid w:val="00B02402"/>
    <w:rsid w:val="00B027E3"/>
    <w:rsid w:val="00B0334A"/>
    <w:rsid w:val="00B042ED"/>
    <w:rsid w:val="00B0529D"/>
    <w:rsid w:val="00B07921"/>
    <w:rsid w:val="00B106EB"/>
    <w:rsid w:val="00B12EBA"/>
    <w:rsid w:val="00B135DB"/>
    <w:rsid w:val="00B1757F"/>
    <w:rsid w:val="00B27271"/>
    <w:rsid w:val="00B27301"/>
    <w:rsid w:val="00B30466"/>
    <w:rsid w:val="00B307F9"/>
    <w:rsid w:val="00B30DD4"/>
    <w:rsid w:val="00B328A4"/>
    <w:rsid w:val="00B32B17"/>
    <w:rsid w:val="00B35ED8"/>
    <w:rsid w:val="00B36207"/>
    <w:rsid w:val="00B375B2"/>
    <w:rsid w:val="00B42251"/>
    <w:rsid w:val="00B45125"/>
    <w:rsid w:val="00B45448"/>
    <w:rsid w:val="00B461D7"/>
    <w:rsid w:val="00B4734F"/>
    <w:rsid w:val="00B52162"/>
    <w:rsid w:val="00B53D3C"/>
    <w:rsid w:val="00B5477A"/>
    <w:rsid w:val="00B54EDF"/>
    <w:rsid w:val="00B56BEF"/>
    <w:rsid w:val="00B578AD"/>
    <w:rsid w:val="00B57DBB"/>
    <w:rsid w:val="00B65363"/>
    <w:rsid w:val="00B658E0"/>
    <w:rsid w:val="00B66BCE"/>
    <w:rsid w:val="00B66C3E"/>
    <w:rsid w:val="00B712CF"/>
    <w:rsid w:val="00B71830"/>
    <w:rsid w:val="00B81AE9"/>
    <w:rsid w:val="00B82014"/>
    <w:rsid w:val="00B82277"/>
    <w:rsid w:val="00B82744"/>
    <w:rsid w:val="00B900F4"/>
    <w:rsid w:val="00B91BD7"/>
    <w:rsid w:val="00B93A91"/>
    <w:rsid w:val="00B95D41"/>
    <w:rsid w:val="00B965D5"/>
    <w:rsid w:val="00B96F80"/>
    <w:rsid w:val="00BA37DB"/>
    <w:rsid w:val="00BA4BC2"/>
    <w:rsid w:val="00BA7C4E"/>
    <w:rsid w:val="00BB09A7"/>
    <w:rsid w:val="00BB55B0"/>
    <w:rsid w:val="00BB7DAE"/>
    <w:rsid w:val="00BC00CE"/>
    <w:rsid w:val="00BC0ED8"/>
    <w:rsid w:val="00BC1E6E"/>
    <w:rsid w:val="00BC3253"/>
    <w:rsid w:val="00BC39CD"/>
    <w:rsid w:val="00BC603C"/>
    <w:rsid w:val="00BC6D3F"/>
    <w:rsid w:val="00BC7B97"/>
    <w:rsid w:val="00BD023A"/>
    <w:rsid w:val="00BD26E7"/>
    <w:rsid w:val="00BD3D7C"/>
    <w:rsid w:val="00BD40AC"/>
    <w:rsid w:val="00BD503D"/>
    <w:rsid w:val="00BD5798"/>
    <w:rsid w:val="00BD5C2C"/>
    <w:rsid w:val="00BD6F1E"/>
    <w:rsid w:val="00BE0582"/>
    <w:rsid w:val="00BE0AD2"/>
    <w:rsid w:val="00BE0C7E"/>
    <w:rsid w:val="00BE201D"/>
    <w:rsid w:val="00BE29F4"/>
    <w:rsid w:val="00BE39FE"/>
    <w:rsid w:val="00BE4702"/>
    <w:rsid w:val="00BE4C7E"/>
    <w:rsid w:val="00BF1E4F"/>
    <w:rsid w:val="00BF243A"/>
    <w:rsid w:val="00BF474B"/>
    <w:rsid w:val="00BF6C79"/>
    <w:rsid w:val="00BF7C0B"/>
    <w:rsid w:val="00C004C5"/>
    <w:rsid w:val="00C0270C"/>
    <w:rsid w:val="00C02C10"/>
    <w:rsid w:val="00C046B6"/>
    <w:rsid w:val="00C06CF4"/>
    <w:rsid w:val="00C12C78"/>
    <w:rsid w:val="00C13318"/>
    <w:rsid w:val="00C13CB6"/>
    <w:rsid w:val="00C16BA8"/>
    <w:rsid w:val="00C20FE8"/>
    <w:rsid w:val="00C24279"/>
    <w:rsid w:val="00C2576A"/>
    <w:rsid w:val="00C30F46"/>
    <w:rsid w:val="00C320B2"/>
    <w:rsid w:val="00C34240"/>
    <w:rsid w:val="00C34619"/>
    <w:rsid w:val="00C35D9E"/>
    <w:rsid w:val="00C36529"/>
    <w:rsid w:val="00C369FC"/>
    <w:rsid w:val="00C41CF8"/>
    <w:rsid w:val="00C44BE6"/>
    <w:rsid w:val="00C46A12"/>
    <w:rsid w:val="00C531F4"/>
    <w:rsid w:val="00C53DF8"/>
    <w:rsid w:val="00C5402B"/>
    <w:rsid w:val="00C55550"/>
    <w:rsid w:val="00C5576A"/>
    <w:rsid w:val="00C605CB"/>
    <w:rsid w:val="00C60702"/>
    <w:rsid w:val="00C60CDB"/>
    <w:rsid w:val="00C61725"/>
    <w:rsid w:val="00C61C7B"/>
    <w:rsid w:val="00C61DA8"/>
    <w:rsid w:val="00C62B6D"/>
    <w:rsid w:val="00C64D58"/>
    <w:rsid w:val="00C7106B"/>
    <w:rsid w:val="00C751FA"/>
    <w:rsid w:val="00C761BA"/>
    <w:rsid w:val="00C76AE8"/>
    <w:rsid w:val="00C76CFE"/>
    <w:rsid w:val="00C81EE7"/>
    <w:rsid w:val="00C91017"/>
    <w:rsid w:val="00C910F5"/>
    <w:rsid w:val="00C94185"/>
    <w:rsid w:val="00C94F65"/>
    <w:rsid w:val="00C952D9"/>
    <w:rsid w:val="00C955A7"/>
    <w:rsid w:val="00C96E37"/>
    <w:rsid w:val="00C971DE"/>
    <w:rsid w:val="00CA1C55"/>
    <w:rsid w:val="00CA1FE3"/>
    <w:rsid w:val="00CA27DB"/>
    <w:rsid w:val="00CA29B3"/>
    <w:rsid w:val="00CA56A1"/>
    <w:rsid w:val="00CA5E40"/>
    <w:rsid w:val="00CA6295"/>
    <w:rsid w:val="00CB0FE2"/>
    <w:rsid w:val="00CB2A35"/>
    <w:rsid w:val="00CB3551"/>
    <w:rsid w:val="00CC078A"/>
    <w:rsid w:val="00CC2659"/>
    <w:rsid w:val="00CC2AAF"/>
    <w:rsid w:val="00CC49D6"/>
    <w:rsid w:val="00CC4A52"/>
    <w:rsid w:val="00CC7B1E"/>
    <w:rsid w:val="00CC7E0D"/>
    <w:rsid w:val="00CD24C7"/>
    <w:rsid w:val="00CD3213"/>
    <w:rsid w:val="00CD47C9"/>
    <w:rsid w:val="00CD4B13"/>
    <w:rsid w:val="00CE2B70"/>
    <w:rsid w:val="00CE5D29"/>
    <w:rsid w:val="00CE6C34"/>
    <w:rsid w:val="00CE7FD3"/>
    <w:rsid w:val="00CF0A77"/>
    <w:rsid w:val="00CF133C"/>
    <w:rsid w:val="00CF17A2"/>
    <w:rsid w:val="00CF252B"/>
    <w:rsid w:val="00CF2E47"/>
    <w:rsid w:val="00CF3C59"/>
    <w:rsid w:val="00CF4E59"/>
    <w:rsid w:val="00D002B6"/>
    <w:rsid w:val="00D0218D"/>
    <w:rsid w:val="00D028F2"/>
    <w:rsid w:val="00D06342"/>
    <w:rsid w:val="00D06880"/>
    <w:rsid w:val="00D12C61"/>
    <w:rsid w:val="00D156D2"/>
    <w:rsid w:val="00D217FC"/>
    <w:rsid w:val="00D24A48"/>
    <w:rsid w:val="00D25193"/>
    <w:rsid w:val="00D26783"/>
    <w:rsid w:val="00D26F1B"/>
    <w:rsid w:val="00D31DCA"/>
    <w:rsid w:val="00D326D4"/>
    <w:rsid w:val="00D3338B"/>
    <w:rsid w:val="00D360DB"/>
    <w:rsid w:val="00D3686B"/>
    <w:rsid w:val="00D4429E"/>
    <w:rsid w:val="00D4471E"/>
    <w:rsid w:val="00D5179A"/>
    <w:rsid w:val="00D55A84"/>
    <w:rsid w:val="00D566F3"/>
    <w:rsid w:val="00D56AE1"/>
    <w:rsid w:val="00D576F4"/>
    <w:rsid w:val="00D5775A"/>
    <w:rsid w:val="00D624BB"/>
    <w:rsid w:val="00D653EE"/>
    <w:rsid w:val="00D653FD"/>
    <w:rsid w:val="00D6677E"/>
    <w:rsid w:val="00D7082F"/>
    <w:rsid w:val="00D73528"/>
    <w:rsid w:val="00D771F1"/>
    <w:rsid w:val="00D83BA0"/>
    <w:rsid w:val="00D847E1"/>
    <w:rsid w:val="00D8592F"/>
    <w:rsid w:val="00D85BEC"/>
    <w:rsid w:val="00D861C8"/>
    <w:rsid w:val="00D9086C"/>
    <w:rsid w:val="00D91D22"/>
    <w:rsid w:val="00D924D0"/>
    <w:rsid w:val="00D92DA0"/>
    <w:rsid w:val="00D95F4C"/>
    <w:rsid w:val="00D97DCF"/>
    <w:rsid w:val="00D97DDE"/>
    <w:rsid w:val="00DA0E89"/>
    <w:rsid w:val="00DA17A3"/>
    <w:rsid w:val="00DA5F68"/>
    <w:rsid w:val="00DA79A5"/>
    <w:rsid w:val="00DB1422"/>
    <w:rsid w:val="00DB1E1D"/>
    <w:rsid w:val="00DB2219"/>
    <w:rsid w:val="00DB3B09"/>
    <w:rsid w:val="00DB3F42"/>
    <w:rsid w:val="00DB5A22"/>
    <w:rsid w:val="00DB72A8"/>
    <w:rsid w:val="00DC1E14"/>
    <w:rsid w:val="00DC6362"/>
    <w:rsid w:val="00DC7BC2"/>
    <w:rsid w:val="00DC7DB8"/>
    <w:rsid w:val="00DD1BA4"/>
    <w:rsid w:val="00DD34FD"/>
    <w:rsid w:val="00DD63CB"/>
    <w:rsid w:val="00DE0B38"/>
    <w:rsid w:val="00DE144A"/>
    <w:rsid w:val="00DE3296"/>
    <w:rsid w:val="00DE32BA"/>
    <w:rsid w:val="00DE4F15"/>
    <w:rsid w:val="00DE528D"/>
    <w:rsid w:val="00DE5302"/>
    <w:rsid w:val="00DE53CF"/>
    <w:rsid w:val="00DE66C2"/>
    <w:rsid w:val="00DE7D43"/>
    <w:rsid w:val="00DF04EF"/>
    <w:rsid w:val="00DF1DEB"/>
    <w:rsid w:val="00DF27C4"/>
    <w:rsid w:val="00DF2D2A"/>
    <w:rsid w:val="00DF2D63"/>
    <w:rsid w:val="00DF2F8C"/>
    <w:rsid w:val="00DF3C38"/>
    <w:rsid w:val="00DF3F42"/>
    <w:rsid w:val="00DF4C5E"/>
    <w:rsid w:val="00DF57E2"/>
    <w:rsid w:val="00E00191"/>
    <w:rsid w:val="00E05C8D"/>
    <w:rsid w:val="00E063DE"/>
    <w:rsid w:val="00E14914"/>
    <w:rsid w:val="00E14C93"/>
    <w:rsid w:val="00E21A66"/>
    <w:rsid w:val="00E23138"/>
    <w:rsid w:val="00E24855"/>
    <w:rsid w:val="00E26D71"/>
    <w:rsid w:val="00E27849"/>
    <w:rsid w:val="00E27BE7"/>
    <w:rsid w:val="00E30C6F"/>
    <w:rsid w:val="00E34EF3"/>
    <w:rsid w:val="00E36622"/>
    <w:rsid w:val="00E42850"/>
    <w:rsid w:val="00E42FCB"/>
    <w:rsid w:val="00E43D6E"/>
    <w:rsid w:val="00E457CD"/>
    <w:rsid w:val="00E45E91"/>
    <w:rsid w:val="00E4658E"/>
    <w:rsid w:val="00E468DA"/>
    <w:rsid w:val="00E46EE2"/>
    <w:rsid w:val="00E5127E"/>
    <w:rsid w:val="00E66692"/>
    <w:rsid w:val="00E669E6"/>
    <w:rsid w:val="00E66D7D"/>
    <w:rsid w:val="00E70E2C"/>
    <w:rsid w:val="00E72370"/>
    <w:rsid w:val="00E72F7F"/>
    <w:rsid w:val="00E970F9"/>
    <w:rsid w:val="00EA2C5C"/>
    <w:rsid w:val="00EA386F"/>
    <w:rsid w:val="00EA72D3"/>
    <w:rsid w:val="00EA75BF"/>
    <w:rsid w:val="00EB01EA"/>
    <w:rsid w:val="00EB0A14"/>
    <w:rsid w:val="00EB1908"/>
    <w:rsid w:val="00EC2729"/>
    <w:rsid w:val="00EC2E9D"/>
    <w:rsid w:val="00EC4D6E"/>
    <w:rsid w:val="00EC52AA"/>
    <w:rsid w:val="00EC531B"/>
    <w:rsid w:val="00EC714E"/>
    <w:rsid w:val="00EC73C4"/>
    <w:rsid w:val="00ED27B1"/>
    <w:rsid w:val="00ED4E1F"/>
    <w:rsid w:val="00ED5002"/>
    <w:rsid w:val="00ED5431"/>
    <w:rsid w:val="00ED6EB2"/>
    <w:rsid w:val="00ED70F5"/>
    <w:rsid w:val="00EE0BB3"/>
    <w:rsid w:val="00EE0F6A"/>
    <w:rsid w:val="00EE187B"/>
    <w:rsid w:val="00EE1B27"/>
    <w:rsid w:val="00EE2548"/>
    <w:rsid w:val="00EE5A95"/>
    <w:rsid w:val="00EE6C0D"/>
    <w:rsid w:val="00EE7D35"/>
    <w:rsid w:val="00EE7DED"/>
    <w:rsid w:val="00EF00FD"/>
    <w:rsid w:val="00EF21F1"/>
    <w:rsid w:val="00F00042"/>
    <w:rsid w:val="00F00232"/>
    <w:rsid w:val="00F0188D"/>
    <w:rsid w:val="00F01DC8"/>
    <w:rsid w:val="00F02AF8"/>
    <w:rsid w:val="00F0307A"/>
    <w:rsid w:val="00F0773E"/>
    <w:rsid w:val="00F16330"/>
    <w:rsid w:val="00F16CAF"/>
    <w:rsid w:val="00F17DA1"/>
    <w:rsid w:val="00F2076E"/>
    <w:rsid w:val="00F214DC"/>
    <w:rsid w:val="00F21F0C"/>
    <w:rsid w:val="00F227DF"/>
    <w:rsid w:val="00F228D8"/>
    <w:rsid w:val="00F23A2B"/>
    <w:rsid w:val="00F27212"/>
    <w:rsid w:val="00F32061"/>
    <w:rsid w:val="00F32695"/>
    <w:rsid w:val="00F37E88"/>
    <w:rsid w:val="00F37F08"/>
    <w:rsid w:val="00F42242"/>
    <w:rsid w:val="00F426AC"/>
    <w:rsid w:val="00F42B03"/>
    <w:rsid w:val="00F42C6E"/>
    <w:rsid w:val="00F44C70"/>
    <w:rsid w:val="00F4714F"/>
    <w:rsid w:val="00F54181"/>
    <w:rsid w:val="00F54E1A"/>
    <w:rsid w:val="00F56E38"/>
    <w:rsid w:val="00F649C6"/>
    <w:rsid w:val="00F66676"/>
    <w:rsid w:val="00F672AB"/>
    <w:rsid w:val="00F70420"/>
    <w:rsid w:val="00F70EBC"/>
    <w:rsid w:val="00F71402"/>
    <w:rsid w:val="00F8406A"/>
    <w:rsid w:val="00F87EC1"/>
    <w:rsid w:val="00F90E01"/>
    <w:rsid w:val="00F9124A"/>
    <w:rsid w:val="00F915E0"/>
    <w:rsid w:val="00F9216C"/>
    <w:rsid w:val="00F93B13"/>
    <w:rsid w:val="00F96A45"/>
    <w:rsid w:val="00F96D95"/>
    <w:rsid w:val="00FA060A"/>
    <w:rsid w:val="00FA07C4"/>
    <w:rsid w:val="00FA1859"/>
    <w:rsid w:val="00FA519E"/>
    <w:rsid w:val="00FA5445"/>
    <w:rsid w:val="00FA7DB4"/>
    <w:rsid w:val="00FB1FC4"/>
    <w:rsid w:val="00FB409D"/>
    <w:rsid w:val="00FC21F5"/>
    <w:rsid w:val="00FC5854"/>
    <w:rsid w:val="00FC69C8"/>
    <w:rsid w:val="00FC7E5C"/>
    <w:rsid w:val="00FD04A9"/>
    <w:rsid w:val="00FD2B3C"/>
    <w:rsid w:val="00FD3996"/>
    <w:rsid w:val="00FD5CD6"/>
    <w:rsid w:val="00FD7C9E"/>
    <w:rsid w:val="00FE2188"/>
    <w:rsid w:val="00FE2AD0"/>
    <w:rsid w:val="00FF04E3"/>
    <w:rsid w:val="00FF08A7"/>
    <w:rsid w:val="00FF3DD2"/>
    <w:rsid w:val="00FF4203"/>
    <w:rsid w:val="00FF44D3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25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A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BE0582"/>
    <w:pPr>
      <w:ind w:left="720"/>
      <w:contextualSpacing/>
    </w:pPr>
  </w:style>
  <w:style w:type="paragraph" w:styleId="a4">
    <w:name w:val="Balloon Text"/>
    <w:basedOn w:val="a"/>
    <w:link w:val="a5"/>
    <w:semiHidden/>
    <w:rsid w:val="001B2DEA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1B2DEA"/>
    <w:rPr>
      <w:rFonts w:ascii="Segoe UI" w:hAnsi="Segoe UI" w:cs="Segoe UI"/>
      <w:sz w:val="18"/>
      <w:szCs w:val="18"/>
    </w:rPr>
  </w:style>
  <w:style w:type="paragraph" w:styleId="a6">
    <w:name w:val="footer"/>
    <w:basedOn w:val="a"/>
    <w:rsid w:val="008436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363E"/>
  </w:style>
  <w:style w:type="character" w:styleId="a8">
    <w:name w:val="Hyperlink"/>
    <w:rsid w:val="00655749"/>
    <w:rPr>
      <w:color w:val="0000FF"/>
      <w:u w:val="single"/>
    </w:rPr>
  </w:style>
  <w:style w:type="paragraph" w:customStyle="1" w:styleId="H1">
    <w:name w:val="H1"/>
    <w:basedOn w:val="a"/>
    <w:next w:val="a"/>
    <w:rsid w:val="0093476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rsid w:val="00933A4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link w:val="aa"/>
    <w:locked/>
    <w:rsid w:val="002F1B4A"/>
    <w:rPr>
      <w:sz w:val="19"/>
      <w:szCs w:val="19"/>
      <w:lang w:bidi="ar-SA"/>
    </w:rPr>
  </w:style>
  <w:style w:type="paragraph" w:styleId="aa">
    <w:name w:val="Body Text"/>
    <w:basedOn w:val="a"/>
    <w:link w:val="a9"/>
    <w:rsid w:val="002F1B4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eastAsia="Calibri"/>
      <w:sz w:val="19"/>
      <w:szCs w:val="19"/>
      <w:lang w:val="x-none" w:eastAsia="x-none"/>
    </w:rPr>
  </w:style>
  <w:style w:type="character" w:customStyle="1" w:styleId="ab">
    <w:name w:val="Основной текст + Курсив"/>
    <w:rsid w:val="002F1B4A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0">
    <w:name w:val="Основной текст1"/>
    <w:rsid w:val="00AA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_"/>
    <w:link w:val="3"/>
    <w:rsid w:val="00AA5BF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rsid w:val="00AA5BF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val="x-none" w:eastAsia="x-none"/>
    </w:rPr>
  </w:style>
  <w:style w:type="character" w:customStyle="1" w:styleId="2">
    <w:name w:val="Основной текст2"/>
    <w:rsid w:val="00FF4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rsid w:val="0039533A"/>
    <w:pPr>
      <w:tabs>
        <w:tab w:val="center" w:pos="4677"/>
        <w:tab w:val="right" w:pos="9355"/>
      </w:tabs>
    </w:pPr>
    <w:rPr>
      <w:lang w:val="x-none"/>
    </w:rPr>
  </w:style>
  <w:style w:type="paragraph" w:styleId="af">
    <w:name w:val="footnote text"/>
    <w:basedOn w:val="a"/>
    <w:semiHidden/>
    <w:rsid w:val="0039533A"/>
    <w:rPr>
      <w:sz w:val="20"/>
      <w:szCs w:val="20"/>
    </w:rPr>
  </w:style>
  <w:style w:type="character" w:styleId="af0">
    <w:name w:val="footnote reference"/>
    <w:semiHidden/>
    <w:rsid w:val="0039533A"/>
    <w:rPr>
      <w:vertAlign w:val="superscript"/>
    </w:rPr>
  </w:style>
  <w:style w:type="paragraph" w:customStyle="1" w:styleId="ListParagraph1">
    <w:name w:val="List Paragraph1"/>
    <w:basedOn w:val="a"/>
    <w:rsid w:val="008A2EC7"/>
    <w:pPr>
      <w:ind w:left="720"/>
      <w:contextualSpacing/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rsid w:val="00A04099"/>
    <w:rPr>
      <w:rFonts w:eastAsia="Times New Roman"/>
      <w:sz w:val="22"/>
      <w:szCs w:val="22"/>
      <w:lang w:eastAsia="en-US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autoRedefine/>
    <w:rsid w:val="00985D7D"/>
    <w:pPr>
      <w:spacing w:line="240" w:lineRule="exact"/>
    </w:pPr>
    <w:rPr>
      <w:rFonts w:ascii="Times New Roman" w:hAnsi="Times New Roman"/>
      <w:sz w:val="28"/>
      <w:szCs w:val="20"/>
      <w:lang w:val="en-US"/>
    </w:rPr>
  </w:style>
  <w:style w:type="paragraph" w:customStyle="1" w:styleId="11">
    <w:name w:val="Абзац списка1"/>
    <w:basedOn w:val="a"/>
    <w:qFormat/>
    <w:rsid w:val="00DE32BA"/>
    <w:pPr>
      <w:ind w:left="720"/>
      <w:contextualSpacing/>
    </w:pPr>
  </w:style>
  <w:style w:type="character" w:styleId="af2">
    <w:name w:val="Strong"/>
    <w:uiPriority w:val="22"/>
    <w:qFormat/>
    <w:locked/>
    <w:rsid w:val="00CA56A1"/>
    <w:rPr>
      <w:b/>
      <w:bCs/>
    </w:rPr>
  </w:style>
  <w:style w:type="paragraph" w:styleId="af3">
    <w:name w:val="No Spacing"/>
    <w:uiPriority w:val="1"/>
    <w:qFormat/>
    <w:rsid w:val="000157F0"/>
    <w:rPr>
      <w:rFonts w:eastAsia="Times New Roman"/>
      <w:sz w:val="22"/>
      <w:szCs w:val="22"/>
      <w:lang w:eastAsia="en-US"/>
    </w:rPr>
  </w:style>
  <w:style w:type="paragraph" w:customStyle="1" w:styleId="20">
    <w:name w:val="Абзац списка2"/>
    <w:basedOn w:val="a"/>
    <w:qFormat/>
    <w:rsid w:val="00AF6CA3"/>
    <w:pPr>
      <w:ind w:left="720"/>
      <w:contextualSpacing/>
    </w:pPr>
  </w:style>
  <w:style w:type="paragraph" w:customStyle="1" w:styleId="ListParagraph">
    <w:name w:val="List Paragraph"/>
    <w:basedOn w:val="a"/>
    <w:qFormat/>
    <w:rsid w:val="006C3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25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A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BE0582"/>
    <w:pPr>
      <w:ind w:left="720"/>
      <w:contextualSpacing/>
    </w:pPr>
  </w:style>
  <w:style w:type="paragraph" w:styleId="a4">
    <w:name w:val="Balloon Text"/>
    <w:basedOn w:val="a"/>
    <w:link w:val="a5"/>
    <w:semiHidden/>
    <w:rsid w:val="001B2DEA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1B2DEA"/>
    <w:rPr>
      <w:rFonts w:ascii="Segoe UI" w:hAnsi="Segoe UI" w:cs="Segoe UI"/>
      <w:sz w:val="18"/>
      <w:szCs w:val="18"/>
    </w:rPr>
  </w:style>
  <w:style w:type="paragraph" w:styleId="a6">
    <w:name w:val="footer"/>
    <w:basedOn w:val="a"/>
    <w:rsid w:val="008436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363E"/>
  </w:style>
  <w:style w:type="character" w:styleId="a8">
    <w:name w:val="Hyperlink"/>
    <w:rsid w:val="00655749"/>
    <w:rPr>
      <w:color w:val="0000FF"/>
      <w:u w:val="single"/>
    </w:rPr>
  </w:style>
  <w:style w:type="paragraph" w:customStyle="1" w:styleId="H1">
    <w:name w:val="H1"/>
    <w:basedOn w:val="a"/>
    <w:next w:val="a"/>
    <w:rsid w:val="0093476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rsid w:val="00933A4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link w:val="aa"/>
    <w:locked/>
    <w:rsid w:val="002F1B4A"/>
    <w:rPr>
      <w:sz w:val="19"/>
      <w:szCs w:val="19"/>
      <w:lang w:bidi="ar-SA"/>
    </w:rPr>
  </w:style>
  <w:style w:type="paragraph" w:styleId="aa">
    <w:name w:val="Body Text"/>
    <w:basedOn w:val="a"/>
    <w:link w:val="a9"/>
    <w:rsid w:val="002F1B4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eastAsia="Calibri"/>
      <w:sz w:val="19"/>
      <w:szCs w:val="19"/>
      <w:lang w:val="x-none" w:eastAsia="x-none"/>
    </w:rPr>
  </w:style>
  <w:style w:type="character" w:customStyle="1" w:styleId="ab">
    <w:name w:val="Основной текст + Курсив"/>
    <w:rsid w:val="002F1B4A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0">
    <w:name w:val="Основной текст1"/>
    <w:rsid w:val="00AA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_"/>
    <w:link w:val="3"/>
    <w:rsid w:val="00AA5BF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rsid w:val="00AA5BF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val="x-none" w:eastAsia="x-none"/>
    </w:rPr>
  </w:style>
  <w:style w:type="character" w:customStyle="1" w:styleId="2">
    <w:name w:val="Основной текст2"/>
    <w:rsid w:val="00FF4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rsid w:val="0039533A"/>
    <w:pPr>
      <w:tabs>
        <w:tab w:val="center" w:pos="4677"/>
        <w:tab w:val="right" w:pos="9355"/>
      </w:tabs>
    </w:pPr>
    <w:rPr>
      <w:lang w:val="x-none"/>
    </w:rPr>
  </w:style>
  <w:style w:type="paragraph" w:styleId="af">
    <w:name w:val="footnote text"/>
    <w:basedOn w:val="a"/>
    <w:semiHidden/>
    <w:rsid w:val="0039533A"/>
    <w:rPr>
      <w:sz w:val="20"/>
      <w:szCs w:val="20"/>
    </w:rPr>
  </w:style>
  <w:style w:type="character" w:styleId="af0">
    <w:name w:val="footnote reference"/>
    <w:semiHidden/>
    <w:rsid w:val="0039533A"/>
    <w:rPr>
      <w:vertAlign w:val="superscript"/>
    </w:rPr>
  </w:style>
  <w:style w:type="paragraph" w:customStyle="1" w:styleId="ListParagraph1">
    <w:name w:val="List Paragraph1"/>
    <w:basedOn w:val="a"/>
    <w:rsid w:val="008A2EC7"/>
    <w:pPr>
      <w:ind w:left="720"/>
      <w:contextualSpacing/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rsid w:val="00A04099"/>
    <w:rPr>
      <w:rFonts w:eastAsia="Times New Roman"/>
      <w:sz w:val="22"/>
      <w:szCs w:val="22"/>
      <w:lang w:eastAsia="en-US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autoRedefine/>
    <w:rsid w:val="00985D7D"/>
    <w:pPr>
      <w:spacing w:line="240" w:lineRule="exact"/>
    </w:pPr>
    <w:rPr>
      <w:rFonts w:ascii="Times New Roman" w:hAnsi="Times New Roman"/>
      <w:sz w:val="28"/>
      <w:szCs w:val="20"/>
      <w:lang w:val="en-US"/>
    </w:rPr>
  </w:style>
  <w:style w:type="paragraph" w:customStyle="1" w:styleId="11">
    <w:name w:val="Абзац списка1"/>
    <w:basedOn w:val="a"/>
    <w:qFormat/>
    <w:rsid w:val="00DE32BA"/>
    <w:pPr>
      <w:ind w:left="720"/>
      <w:contextualSpacing/>
    </w:pPr>
  </w:style>
  <w:style w:type="character" w:styleId="af2">
    <w:name w:val="Strong"/>
    <w:uiPriority w:val="22"/>
    <w:qFormat/>
    <w:locked/>
    <w:rsid w:val="00CA56A1"/>
    <w:rPr>
      <w:b/>
      <w:bCs/>
    </w:rPr>
  </w:style>
  <w:style w:type="paragraph" w:styleId="af3">
    <w:name w:val="No Spacing"/>
    <w:uiPriority w:val="1"/>
    <w:qFormat/>
    <w:rsid w:val="000157F0"/>
    <w:rPr>
      <w:rFonts w:eastAsia="Times New Roman"/>
      <w:sz w:val="22"/>
      <w:szCs w:val="22"/>
      <w:lang w:eastAsia="en-US"/>
    </w:rPr>
  </w:style>
  <w:style w:type="paragraph" w:customStyle="1" w:styleId="20">
    <w:name w:val="Абзац списка2"/>
    <w:basedOn w:val="a"/>
    <w:qFormat/>
    <w:rsid w:val="00AF6CA3"/>
    <w:pPr>
      <w:ind w:left="720"/>
      <w:contextualSpacing/>
    </w:pPr>
  </w:style>
  <w:style w:type="paragraph" w:customStyle="1" w:styleId="ListParagraph">
    <w:name w:val="List Paragraph"/>
    <w:basedOn w:val="a"/>
    <w:qFormat/>
    <w:rsid w:val="006C3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055C8-8EB1-4EFD-AC05-73E543C1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vt:lpstr>
    </vt:vector>
  </TitlesOfParts>
  <Company>AC Forum</Company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dc:title>
  <dc:creator>Kolomenskaya Ekaterina</dc:creator>
  <cp:lastModifiedBy>Даудов Атлыгиши Даудович</cp:lastModifiedBy>
  <cp:revision>28</cp:revision>
  <cp:lastPrinted>2018-01-26T06:59:00Z</cp:lastPrinted>
  <dcterms:created xsi:type="dcterms:W3CDTF">2019-02-12T11:03:00Z</dcterms:created>
  <dcterms:modified xsi:type="dcterms:W3CDTF">2019-02-18T12:57:00Z</dcterms:modified>
</cp:coreProperties>
</file>