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5F" w:rsidRPr="00C0075F" w:rsidRDefault="00C0075F" w:rsidP="00C0075F">
      <w:pPr>
        <w:jc w:val="center"/>
        <w:rPr>
          <w:sz w:val="32"/>
          <w:szCs w:val="32"/>
        </w:rPr>
      </w:pPr>
      <w:r w:rsidRPr="00C0075F">
        <w:rPr>
          <w:rFonts w:ascii="Arial" w:hAnsi="Arial" w:cs="Arial"/>
          <w:b/>
          <w:sz w:val="32"/>
          <w:szCs w:val="32"/>
          <w:u w:val="single"/>
        </w:rPr>
        <w:t>График проведения семинаров (круглых столов) в МР ИФНС России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F317D">
        <w:rPr>
          <w:rFonts w:ascii="Arial" w:hAnsi="Arial" w:cs="Arial"/>
          <w:b/>
          <w:sz w:val="32"/>
          <w:szCs w:val="32"/>
          <w:u w:val="single"/>
        </w:rPr>
        <w:t>№</w:t>
      </w:r>
      <w:r>
        <w:rPr>
          <w:rFonts w:ascii="Arial" w:hAnsi="Arial" w:cs="Arial"/>
          <w:b/>
          <w:sz w:val="32"/>
          <w:szCs w:val="32"/>
          <w:u w:val="single"/>
        </w:rPr>
        <w:t>2 по КБ</w:t>
      </w:r>
      <w:r w:rsidR="00BF317D">
        <w:rPr>
          <w:rFonts w:ascii="Arial" w:hAnsi="Arial" w:cs="Arial"/>
          <w:b/>
          <w:sz w:val="32"/>
          <w:szCs w:val="32"/>
          <w:u w:val="single"/>
        </w:rPr>
        <w:t>Р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в 1 квартале 2019 года</w:t>
      </w:r>
    </w:p>
    <w:p w:rsidR="00C0075F" w:rsidRPr="009477A1" w:rsidRDefault="00C0075F" w:rsidP="00C0075F">
      <w:pPr>
        <w:snapToGrid w:val="0"/>
        <w:rPr>
          <w:sz w:val="26"/>
          <w:szCs w:val="20"/>
        </w:rPr>
      </w:pPr>
    </w:p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47"/>
        <w:gridCol w:w="2963"/>
      </w:tblGrid>
      <w:tr w:rsidR="00C0075F" w:rsidRPr="003659EF" w:rsidTr="000B6F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Дата и время проведения семинара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 xml:space="preserve">                        Тема семинара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Место проведения семинара</w:t>
            </w:r>
          </w:p>
        </w:tc>
      </w:tr>
      <w:tr w:rsidR="00C0075F" w:rsidRPr="003659EF" w:rsidTr="000B6F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17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01</w:t>
            </w:r>
            <w:r w:rsidRPr="003659EF">
              <w:rPr>
                <w:sz w:val="26"/>
                <w:szCs w:val="26"/>
              </w:rPr>
              <w:t>.201</w:t>
            </w:r>
            <w:r w:rsidRPr="003659EF">
              <w:rPr>
                <w:sz w:val="26"/>
                <w:szCs w:val="26"/>
                <w:lang w:val="en-US"/>
              </w:rPr>
              <w:t>9</w:t>
            </w:r>
            <w:r w:rsidRPr="003659EF">
              <w:rPr>
                <w:sz w:val="26"/>
                <w:szCs w:val="26"/>
              </w:rPr>
              <w:t xml:space="preserve">  в 11.00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17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01</w:t>
            </w:r>
            <w:r w:rsidRPr="003659EF">
              <w:rPr>
                <w:sz w:val="26"/>
                <w:szCs w:val="26"/>
              </w:rPr>
              <w:t>.201</w:t>
            </w:r>
            <w:r w:rsidRPr="003659EF">
              <w:rPr>
                <w:sz w:val="26"/>
                <w:szCs w:val="26"/>
                <w:lang w:val="en-US"/>
              </w:rPr>
              <w:t>9</w:t>
            </w:r>
            <w:r w:rsidRPr="003659EF">
              <w:rPr>
                <w:sz w:val="26"/>
                <w:szCs w:val="26"/>
              </w:rPr>
              <w:t xml:space="preserve">  в 15.00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shd w:val="clear" w:color="auto" w:fill="FFFFFF"/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1. О системах налогообложения и порядке предоставления отчетности вновь зарегистрированных предпринимателей и вновь созданных организаций.</w:t>
            </w:r>
          </w:p>
          <w:p w:rsidR="00C0075F" w:rsidRPr="003659EF" w:rsidRDefault="00C0075F" w:rsidP="000B6F05">
            <w:pPr>
              <w:spacing w:line="240" w:lineRule="atLeast"/>
              <w:ind w:firstLine="34"/>
              <w:jc w:val="both"/>
              <w:rPr>
                <w:rFonts w:eastAsia="Calibri"/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 xml:space="preserve">2.Преимущества и возможности бесконтактного способа общения с налоговым органом в сервисе «Личный кабинет налогоплательщика». О порядке подключения </w:t>
            </w:r>
            <w:proofErr w:type="gramStart"/>
            <w:r w:rsidRPr="003659EF">
              <w:rPr>
                <w:sz w:val="26"/>
                <w:szCs w:val="26"/>
              </w:rPr>
              <w:t>к</w:t>
            </w:r>
            <w:proofErr w:type="gramEnd"/>
            <w:r w:rsidRPr="003659EF">
              <w:rPr>
                <w:sz w:val="26"/>
                <w:szCs w:val="26"/>
              </w:rPr>
              <w:t xml:space="preserve"> </w:t>
            </w:r>
            <w:proofErr w:type="gramStart"/>
            <w:r w:rsidRPr="003659EF">
              <w:rPr>
                <w:sz w:val="26"/>
                <w:szCs w:val="26"/>
              </w:rPr>
              <w:t>Интернет</w:t>
            </w:r>
            <w:proofErr w:type="gramEnd"/>
            <w:r w:rsidRPr="003659EF">
              <w:rPr>
                <w:sz w:val="26"/>
                <w:szCs w:val="26"/>
              </w:rPr>
              <w:t xml:space="preserve"> - сервисам «Личный кабинет налогоплательщика».</w:t>
            </w:r>
          </w:p>
          <w:p w:rsidR="00C0075F" w:rsidRPr="003659EF" w:rsidRDefault="00C0075F" w:rsidP="000B6F05">
            <w:pPr>
              <w:spacing w:line="240" w:lineRule="atLeast"/>
              <w:ind w:firstLine="34"/>
              <w:jc w:val="both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3.Порядок и преимущества представления отчетности по телекоммуникационным каналам связи. Популяризация возможности получения государственных услуг ФНС России в электронном виде.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 xml:space="preserve">актовый зал инспекции по адресам: </w:t>
            </w:r>
            <w:proofErr w:type="spellStart"/>
            <w:r w:rsidRPr="003659EF">
              <w:rPr>
                <w:sz w:val="26"/>
                <w:szCs w:val="26"/>
              </w:rPr>
              <w:t>г</w:t>
            </w:r>
            <w:proofErr w:type="gramStart"/>
            <w:r w:rsidRPr="003659EF">
              <w:rPr>
                <w:sz w:val="26"/>
                <w:szCs w:val="26"/>
              </w:rPr>
              <w:t>.Б</w:t>
            </w:r>
            <w:proofErr w:type="gramEnd"/>
            <w:r w:rsidRPr="003659EF">
              <w:rPr>
                <w:sz w:val="26"/>
                <w:szCs w:val="26"/>
              </w:rPr>
              <w:t>аксан</w:t>
            </w:r>
            <w:proofErr w:type="spellEnd"/>
            <w:r w:rsidRPr="003659EF">
              <w:rPr>
                <w:sz w:val="26"/>
                <w:szCs w:val="26"/>
              </w:rPr>
              <w:t>, ул. Катханова,6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3659EF">
              <w:rPr>
                <w:sz w:val="26"/>
                <w:szCs w:val="26"/>
              </w:rPr>
              <w:t>п</w:t>
            </w:r>
            <w:proofErr w:type="gramStart"/>
            <w:r w:rsidRPr="003659EF">
              <w:rPr>
                <w:sz w:val="26"/>
                <w:szCs w:val="26"/>
              </w:rPr>
              <w:t>.З</w:t>
            </w:r>
            <w:proofErr w:type="gramEnd"/>
            <w:r w:rsidRPr="003659EF">
              <w:rPr>
                <w:sz w:val="26"/>
                <w:szCs w:val="26"/>
              </w:rPr>
              <w:t>алукокоаже</w:t>
            </w:r>
            <w:proofErr w:type="spellEnd"/>
            <w:r w:rsidRPr="003659EF">
              <w:rPr>
                <w:sz w:val="26"/>
                <w:szCs w:val="26"/>
              </w:rPr>
              <w:t xml:space="preserve"> ул. Комсомольская, 87</w:t>
            </w:r>
          </w:p>
        </w:tc>
      </w:tr>
      <w:tr w:rsidR="00C0075F" w:rsidRPr="003659EF" w:rsidTr="000B6F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31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01</w:t>
            </w:r>
            <w:r w:rsidRPr="003659EF">
              <w:rPr>
                <w:sz w:val="26"/>
                <w:szCs w:val="26"/>
              </w:rPr>
              <w:t>.201</w:t>
            </w:r>
            <w:r w:rsidRPr="003659EF">
              <w:rPr>
                <w:sz w:val="26"/>
                <w:szCs w:val="26"/>
                <w:lang w:val="en-US"/>
              </w:rPr>
              <w:t>9</w:t>
            </w:r>
            <w:r w:rsidRPr="003659EF">
              <w:rPr>
                <w:sz w:val="26"/>
                <w:szCs w:val="26"/>
              </w:rPr>
              <w:t xml:space="preserve"> в 11.00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31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01</w:t>
            </w:r>
            <w:r w:rsidRPr="003659EF">
              <w:rPr>
                <w:sz w:val="26"/>
                <w:szCs w:val="26"/>
              </w:rPr>
              <w:t>.201</w:t>
            </w:r>
            <w:r w:rsidRPr="003659EF">
              <w:rPr>
                <w:sz w:val="26"/>
                <w:szCs w:val="26"/>
                <w:lang w:val="en-US"/>
              </w:rPr>
              <w:t>9</w:t>
            </w:r>
            <w:r w:rsidRPr="003659EF">
              <w:rPr>
                <w:sz w:val="26"/>
                <w:szCs w:val="26"/>
              </w:rPr>
              <w:t xml:space="preserve"> в 15.00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snapToGrid w:val="0"/>
              <w:jc w:val="both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1.Электронные сервисы интернет-сайта ФНС России для физических лиц: возможности и преимущества.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jc w:val="both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2.О возможности получения физическими лицами информации о наличии задолженности по налогам на Едином портале государственных и муниципальных услуг (www.gosuslugi.ru).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jc w:val="both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3.О преимуществах представления отчетности по ТКС. О специализированных операторах связи, действующих на территории КБР.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jc w:val="both"/>
              <w:rPr>
                <w:sz w:val="26"/>
                <w:szCs w:val="26"/>
              </w:rPr>
            </w:pPr>
            <w:r w:rsidRPr="003659EF">
              <w:rPr>
                <w:snapToGrid w:val="0"/>
                <w:sz w:val="26"/>
                <w:szCs w:val="26"/>
              </w:rPr>
              <w:t>4.Порядок досудебного урегулирования налоговых споров.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 xml:space="preserve">актовый зал инспекции по адресам: </w:t>
            </w:r>
            <w:proofErr w:type="spellStart"/>
            <w:r w:rsidRPr="003659EF">
              <w:rPr>
                <w:sz w:val="26"/>
                <w:szCs w:val="26"/>
              </w:rPr>
              <w:t>г</w:t>
            </w:r>
            <w:proofErr w:type="gramStart"/>
            <w:r w:rsidRPr="003659EF">
              <w:rPr>
                <w:sz w:val="26"/>
                <w:szCs w:val="26"/>
              </w:rPr>
              <w:t>.Б</w:t>
            </w:r>
            <w:proofErr w:type="gramEnd"/>
            <w:r w:rsidRPr="003659EF">
              <w:rPr>
                <w:sz w:val="26"/>
                <w:szCs w:val="26"/>
              </w:rPr>
              <w:t>аксан</w:t>
            </w:r>
            <w:proofErr w:type="spellEnd"/>
            <w:r w:rsidRPr="003659EF">
              <w:rPr>
                <w:sz w:val="26"/>
                <w:szCs w:val="26"/>
              </w:rPr>
              <w:t>, ул. Катханова,6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3659EF">
              <w:rPr>
                <w:sz w:val="26"/>
                <w:szCs w:val="26"/>
              </w:rPr>
              <w:t>п</w:t>
            </w:r>
            <w:proofErr w:type="gramStart"/>
            <w:r w:rsidRPr="003659EF">
              <w:rPr>
                <w:sz w:val="26"/>
                <w:szCs w:val="26"/>
              </w:rPr>
              <w:t>.З</w:t>
            </w:r>
            <w:proofErr w:type="gramEnd"/>
            <w:r w:rsidRPr="003659EF">
              <w:rPr>
                <w:sz w:val="26"/>
                <w:szCs w:val="26"/>
              </w:rPr>
              <w:t>алукокоаже</w:t>
            </w:r>
            <w:proofErr w:type="spellEnd"/>
            <w:r w:rsidRPr="003659EF">
              <w:rPr>
                <w:sz w:val="26"/>
                <w:szCs w:val="26"/>
              </w:rPr>
              <w:t xml:space="preserve"> ул. Комсомольская, 87</w:t>
            </w:r>
          </w:p>
        </w:tc>
      </w:tr>
      <w:tr w:rsidR="00C0075F" w:rsidRPr="003659EF" w:rsidTr="000B6F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14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02</w:t>
            </w:r>
            <w:r w:rsidRPr="003659EF">
              <w:rPr>
                <w:sz w:val="26"/>
                <w:szCs w:val="26"/>
              </w:rPr>
              <w:t>.201</w:t>
            </w:r>
            <w:r w:rsidRPr="003659EF">
              <w:rPr>
                <w:sz w:val="26"/>
                <w:szCs w:val="26"/>
                <w:lang w:val="en-US"/>
              </w:rPr>
              <w:t>9</w:t>
            </w:r>
            <w:r w:rsidRPr="003659EF">
              <w:rPr>
                <w:sz w:val="26"/>
                <w:szCs w:val="26"/>
              </w:rPr>
              <w:t xml:space="preserve"> в 11.30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14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02</w:t>
            </w:r>
            <w:r w:rsidRPr="003659EF">
              <w:rPr>
                <w:sz w:val="26"/>
                <w:szCs w:val="26"/>
              </w:rPr>
              <w:t>.201</w:t>
            </w:r>
            <w:r w:rsidRPr="003659EF">
              <w:rPr>
                <w:sz w:val="26"/>
                <w:szCs w:val="26"/>
                <w:lang w:val="en-US"/>
              </w:rPr>
              <w:t>9</w:t>
            </w:r>
            <w:r w:rsidRPr="003659EF">
              <w:rPr>
                <w:sz w:val="26"/>
                <w:szCs w:val="26"/>
              </w:rPr>
              <w:t xml:space="preserve"> в 15.00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ind w:left="34"/>
              <w:jc w:val="both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1. Представление налоговой отчетности за 4 квартал  2018 года, за 2018 год.</w:t>
            </w:r>
          </w:p>
          <w:p w:rsidR="00C0075F" w:rsidRPr="003659EF" w:rsidRDefault="00C0075F" w:rsidP="000B6F05">
            <w:pPr>
              <w:ind w:left="34"/>
              <w:jc w:val="both"/>
              <w:rPr>
                <w:sz w:val="26"/>
                <w:szCs w:val="26"/>
              </w:rPr>
            </w:pPr>
            <w:proofErr w:type="gramStart"/>
            <w:r w:rsidRPr="003659EF">
              <w:rPr>
                <w:sz w:val="26"/>
                <w:szCs w:val="26"/>
              </w:rPr>
              <w:t xml:space="preserve">2.Использование общедоступной информации и сервисов, размещенных на сайте ФНС России в практической деятельности организаций и индивидуальных предпринимателей (бесплатное получение выписки из ЕГРЮЛ/ЕГРИП в электронном виде, получение информации о </w:t>
            </w:r>
            <w:r w:rsidRPr="003659EF">
              <w:rPr>
                <w:sz w:val="26"/>
                <w:szCs w:val="26"/>
              </w:rPr>
              <w:lastRenderedPageBreak/>
              <w:t>потенциальном партнере с помощью сервиса «Риски бизнеса: проверь себя и контрагента», получение необходимой информации посредством сервиса «Узнай свой ИНН» и «Поиск сведений в реестре дисквалифицированных лиц» и другие).</w:t>
            </w:r>
            <w:proofErr w:type="gramEnd"/>
          </w:p>
          <w:p w:rsidR="00C0075F" w:rsidRPr="003659EF" w:rsidRDefault="00C0075F" w:rsidP="000B6F05">
            <w:pPr>
              <w:tabs>
                <w:tab w:val="left" w:pos="0"/>
              </w:tabs>
              <w:spacing w:line="240" w:lineRule="atLeast"/>
              <w:ind w:left="34"/>
              <w:contextualSpacing/>
              <w:jc w:val="both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3.Порядок оформления платежных документов.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lastRenderedPageBreak/>
              <w:t xml:space="preserve">актовый зал инспекции по адресам: </w:t>
            </w:r>
            <w:proofErr w:type="spellStart"/>
            <w:r w:rsidRPr="003659EF">
              <w:rPr>
                <w:sz w:val="26"/>
                <w:szCs w:val="26"/>
              </w:rPr>
              <w:t>г</w:t>
            </w:r>
            <w:proofErr w:type="gramStart"/>
            <w:r w:rsidRPr="003659EF">
              <w:rPr>
                <w:sz w:val="26"/>
                <w:szCs w:val="26"/>
              </w:rPr>
              <w:t>.Б</w:t>
            </w:r>
            <w:proofErr w:type="gramEnd"/>
            <w:r w:rsidRPr="003659EF">
              <w:rPr>
                <w:sz w:val="26"/>
                <w:szCs w:val="26"/>
              </w:rPr>
              <w:t>аксан</w:t>
            </w:r>
            <w:proofErr w:type="spellEnd"/>
            <w:r w:rsidRPr="003659EF">
              <w:rPr>
                <w:sz w:val="26"/>
                <w:szCs w:val="26"/>
              </w:rPr>
              <w:t>, ул. Катханова,6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3659EF">
              <w:rPr>
                <w:sz w:val="26"/>
                <w:szCs w:val="26"/>
              </w:rPr>
              <w:t>п</w:t>
            </w:r>
            <w:proofErr w:type="gramStart"/>
            <w:r w:rsidRPr="003659EF">
              <w:rPr>
                <w:sz w:val="26"/>
                <w:szCs w:val="26"/>
              </w:rPr>
              <w:t>.З</w:t>
            </w:r>
            <w:proofErr w:type="gramEnd"/>
            <w:r w:rsidRPr="003659EF">
              <w:rPr>
                <w:sz w:val="26"/>
                <w:szCs w:val="26"/>
              </w:rPr>
              <w:t>алукокоаже</w:t>
            </w:r>
            <w:proofErr w:type="spellEnd"/>
            <w:r w:rsidRPr="003659EF">
              <w:rPr>
                <w:sz w:val="26"/>
                <w:szCs w:val="26"/>
              </w:rPr>
              <w:t xml:space="preserve"> ул. Комсомольская, 87</w:t>
            </w:r>
          </w:p>
        </w:tc>
      </w:tr>
      <w:tr w:rsidR="00C0075F" w:rsidRPr="003659EF" w:rsidTr="000B6F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lastRenderedPageBreak/>
              <w:t>2</w:t>
            </w:r>
            <w:r w:rsidRPr="003659EF">
              <w:rPr>
                <w:sz w:val="26"/>
                <w:szCs w:val="26"/>
                <w:lang w:val="en-US"/>
              </w:rPr>
              <w:t>8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02</w:t>
            </w:r>
            <w:r w:rsidRPr="003659EF">
              <w:rPr>
                <w:sz w:val="26"/>
                <w:szCs w:val="26"/>
              </w:rPr>
              <w:t>.2019 в 15.00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>2</w:t>
            </w:r>
            <w:r w:rsidRPr="003659EF">
              <w:rPr>
                <w:sz w:val="26"/>
                <w:szCs w:val="26"/>
                <w:lang w:val="en-US"/>
              </w:rPr>
              <w:t>8</w:t>
            </w:r>
            <w:r w:rsidRPr="003659EF">
              <w:rPr>
                <w:sz w:val="26"/>
                <w:szCs w:val="26"/>
              </w:rPr>
              <w:t>.</w:t>
            </w:r>
            <w:r w:rsidRPr="003659EF">
              <w:rPr>
                <w:sz w:val="26"/>
                <w:szCs w:val="26"/>
                <w:lang w:val="en-US"/>
              </w:rPr>
              <w:t>02</w:t>
            </w:r>
            <w:r w:rsidRPr="003659EF">
              <w:rPr>
                <w:sz w:val="26"/>
                <w:szCs w:val="26"/>
              </w:rPr>
              <w:t>.2019 в 11.00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1.</w:t>
            </w:r>
            <w:proofErr w:type="gramStart"/>
            <w:r w:rsidRPr="003659EF">
              <w:rPr>
                <w:bCs/>
                <w:sz w:val="26"/>
                <w:szCs w:val="20"/>
              </w:rPr>
              <w:t>Интернет-сервисы</w:t>
            </w:r>
            <w:proofErr w:type="gramEnd"/>
            <w:r w:rsidRPr="003659EF">
              <w:rPr>
                <w:bCs/>
                <w:sz w:val="26"/>
                <w:szCs w:val="20"/>
              </w:rPr>
              <w:t xml:space="preserve"> налоговой службы: </w:t>
            </w:r>
            <w:r w:rsidRPr="003659EF">
              <w:rPr>
                <w:sz w:val="26"/>
                <w:szCs w:val="20"/>
              </w:rPr>
              <w:t>«Личный кабинет налогоплательщика для физических лиц»,</w:t>
            </w:r>
            <w:r w:rsidRPr="003659EF">
              <w:rPr>
                <w:bCs/>
                <w:sz w:val="26"/>
                <w:szCs w:val="20"/>
              </w:rPr>
              <w:t xml:space="preserve"> </w:t>
            </w:r>
            <w:r w:rsidRPr="003659EF">
              <w:rPr>
                <w:sz w:val="26"/>
                <w:szCs w:val="20"/>
              </w:rPr>
              <w:t>«Личный кабинет налогоплательщика для юридических лиц»,</w:t>
            </w:r>
            <w:r w:rsidRPr="003659EF">
              <w:rPr>
                <w:bCs/>
                <w:sz w:val="26"/>
                <w:szCs w:val="20"/>
              </w:rPr>
              <w:t xml:space="preserve"> </w:t>
            </w:r>
            <w:r w:rsidRPr="003659EF">
              <w:rPr>
                <w:sz w:val="26"/>
                <w:szCs w:val="20"/>
              </w:rPr>
              <w:t>«Личный кабинет налогоплательщика для индивидуальных предпринимателей»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2.Об электронных услугах ФНС России.</w:t>
            </w:r>
          </w:p>
          <w:p w:rsidR="00C0075F" w:rsidRPr="003659EF" w:rsidRDefault="00C0075F" w:rsidP="000B6F05">
            <w:pPr>
              <w:snapToGrid w:val="0"/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3.Порядок заполнения расчетных документов.</w:t>
            </w:r>
          </w:p>
          <w:p w:rsidR="00C0075F" w:rsidRPr="003659EF" w:rsidRDefault="00C0075F" w:rsidP="00C0075F">
            <w:pPr>
              <w:snapToGrid w:val="0"/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4.Сервис «Онлайн</w:t>
            </w:r>
            <w:r>
              <w:rPr>
                <w:sz w:val="26"/>
                <w:szCs w:val="20"/>
              </w:rPr>
              <w:t xml:space="preserve"> запись  на прием  в Инспекцию»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 xml:space="preserve">актовый зал инспекции по адресам: </w:t>
            </w:r>
            <w:proofErr w:type="spellStart"/>
            <w:r w:rsidRPr="003659EF">
              <w:rPr>
                <w:sz w:val="26"/>
                <w:szCs w:val="26"/>
              </w:rPr>
              <w:t>г</w:t>
            </w:r>
            <w:proofErr w:type="gramStart"/>
            <w:r w:rsidRPr="003659EF">
              <w:rPr>
                <w:sz w:val="26"/>
                <w:szCs w:val="26"/>
              </w:rPr>
              <w:t>.Б</w:t>
            </w:r>
            <w:proofErr w:type="gramEnd"/>
            <w:r w:rsidRPr="003659EF">
              <w:rPr>
                <w:sz w:val="26"/>
                <w:szCs w:val="26"/>
              </w:rPr>
              <w:t>аксан</w:t>
            </w:r>
            <w:proofErr w:type="spellEnd"/>
            <w:r w:rsidRPr="003659EF">
              <w:rPr>
                <w:sz w:val="26"/>
                <w:szCs w:val="26"/>
              </w:rPr>
              <w:t>, ул. Катханова,6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3659EF">
              <w:rPr>
                <w:sz w:val="26"/>
                <w:szCs w:val="26"/>
              </w:rPr>
              <w:t>п</w:t>
            </w:r>
            <w:proofErr w:type="gramStart"/>
            <w:r w:rsidRPr="003659EF">
              <w:rPr>
                <w:sz w:val="26"/>
                <w:szCs w:val="26"/>
              </w:rPr>
              <w:t>.З</w:t>
            </w:r>
            <w:proofErr w:type="gramEnd"/>
            <w:r w:rsidRPr="003659EF">
              <w:rPr>
                <w:sz w:val="26"/>
                <w:szCs w:val="26"/>
              </w:rPr>
              <w:t>алукокоаже</w:t>
            </w:r>
            <w:proofErr w:type="spellEnd"/>
            <w:r w:rsidRPr="003659EF">
              <w:rPr>
                <w:sz w:val="26"/>
                <w:szCs w:val="26"/>
              </w:rPr>
              <w:t xml:space="preserve"> ул. Комсомольская, 87</w:t>
            </w:r>
          </w:p>
        </w:tc>
      </w:tr>
      <w:tr w:rsidR="00C0075F" w:rsidRPr="003659EF" w:rsidTr="00C0075F">
        <w:trPr>
          <w:trHeight w:val="29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1</w:t>
            </w:r>
            <w:r w:rsidRPr="003659EF">
              <w:rPr>
                <w:sz w:val="26"/>
                <w:szCs w:val="26"/>
              </w:rPr>
              <w:t>4.</w:t>
            </w:r>
            <w:r w:rsidRPr="003659EF">
              <w:rPr>
                <w:sz w:val="26"/>
                <w:szCs w:val="26"/>
                <w:lang w:val="en-US"/>
              </w:rPr>
              <w:t>03</w:t>
            </w:r>
            <w:r w:rsidRPr="003659EF">
              <w:rPr>
                <w:sz w:val="26"/>
                <w:szCs w:val="26"/>
              </w:rPr>
              <w:t>.2019 в 11.00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1</w:t>
            </w:r>
            <w:r w:rsidRPr="003659EF">
              <w:rPr>
                <w:sz w:val="26"/>
                <w:szCs w:val="26"/>
              </w:rPr>
              <w:t>4.</w:t>
            </w:r>
            <w:r w:rsidRPr="003659EF">
              <w:rPr>
                <w:sz w:val="26"/>
                <w:szCs w:val="26"/>
                <w:lang w:val="en-US"/>
              </w:rPr>
              <w:t>03</w:t>
            </w:r>
            <w:r w:rsidRPr="003659EF">
              <w:rPr>
                <w:sz w:val="26"/>
                <w:szCs w:val="26"/>
              </w:rPr>
              <w:t>.2019 в 15.00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snapToGrid w:val="0"/>
              <w:jc w:val="both"/>
              <w:rPr>
                <w:color w:val="000000"/>
                <w:sz w:val="26"/>
                <w:szCs w:val="20"/>
              </w:rPr>
            </w:pPr>
            <w:r w:rsidRPr="003659EF">
              <w:rPr>
                <w:color w:val="000000"/>
                <w:sz w:val="26"/>
                <w:szCs w:val="20"/>
              </w:rPr>
              <w:t xml:space="preserve">1. Порядок оформления  платежных документов. </w:t>
            </w:r>
          </w:p>
          <w:p w:rsidR="00C0075F" w:rsidRPr="003659EF" w:rsidRDefault="00C0075F" w:rsidP="000B6F05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2.Преимущества  представления отчетности через Интернет.</w:t>
            </w:r>
          </w:p>
          <w:p w:rsidR="00C0075F" w:rsidRPr="003659EF" w:rsidRDefault="00C0075F" w:rsidP="000B6F05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3.Порядок и сроки представления  налоговых деклараций по ЕСХН и УСН.</w:t>
            </w:r>
          </w:p>
          <w:p w:rsidR="00C0075F" w:rsidRPr="003659EF" w:rsidRDefault="00C0075F" w:rsidP="000B6F05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4.Сроки предоставления годовой бухгалтерской        отчетности.</w:t>
            </w:r>
          </w:p>
          <w:p w:rsidR="00C0075F" w:rsidRPr="003659EF" w:rsidRDefault="00C0075F" w:rsidP="00C0075F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5.Порядок  и сроки представл</w:t>
            </w:r>
            <w:r>
              <w:rPr>
                <w:sz w:val="26"/>
                <w:szCs w:val="20"/>
              </w:rPr>
              <w:t>ения сведения 2 НДФЛ за 2018год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 xml:space="preserve">актовый зал инспекции по адресам: </w:t>
            </w:r>
            <w:proofErr w:type="spellStart"/>
            <w:r w:rsidRPr="003659EF">
              <w:rPr>
                <w:sz w:val="26"/>
                <w:szCs w:val="26"/>
              </w:rPr>
              <w:t>г</w:t>
            </w:r>
            <w:proofErr w:type="gramStart"/>
            <w:r w:rsidRPr="003659EF">
              <w:rPr>
                <w:sz w:val="26"/>
                <w:szCs w:val="26"/>
              </w:rPr>
              <w:t>.Б</w:t>
            </w:r>
            <w:proofErr w:type="gramEnd"/>
            <w:r w:rsidRPr="003659EF">
              <w:rPr>
                <w:sz w:val="26"/>
                <w:szCs w:val="26"/>
              </w:rPr>
              <w:t>аксан</w:t>
            </w:r>
            <w:proofErr w:type="spellEnd"/>
            <w:r w:rsidRPr="003659EF">
              <w:rPr>
                <w:sz w:val="26"/>
                <w:szCs w:val="26"/>
              </w:rPr>
              <w:t>, ул. Катханова,6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3659EF">
              <w:rPr>
                <w:sz w:val="26"/>
                <w:szCs w:val="26"/>
              </w:rPr>
              <w:t>п</w:t>
            </w:r>
            <w:proofErr w:type="gramStart"/>
            <w:r w:rsidRPr="003659EF">
              <w:rPr>
                <w:sz w:val="26"/>
                <w:szCs w:val="26"/>
              </w:rPr>
              <w:t>.З</w:t>
            </w:r>
            <w:proofErr w:type="gramEnd"/>
            <w:r w:rsidRPr="003659EF">
              <w:rPr>
                <w:sz w:val="26"/>
                <w:szCs w:val="26"/>
              </w:rPr>
              <w:t>алукокоаже</w:t>
            </w:r>
            <w:proofErr w:type="spellEnd"/>
            <w:r w:rsidRPr="003659EF">
              <w:rPr>
                <w:sz w:val="26"/>
                <w:szCs w:val="26"/>
              </w:rPr>
              <w:t xml:space="preserve"> ул. Комсомольская, 87</w:t>
            </w:r>
          </w:p>
        </w:tc>
      </w:tr>
      <w:tr w:rsidR="00C0075F" w:rsidRPr="003659EF" w:rsidTr="000B6F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2</w:t>
            </w:r>
            <w:r w:rsidRPr="003659EF">
              <w:rPr>
                <w:sz w:val="26"/>
                <w:szCs w:val="26"/>
              </w:rPr>
              <w:t>3.</w:t>
            </w:r>
            <w:r w:rsidRPr="003659EF">
              <w:rPr>
                <w:sz w:val="26"/>
                <w:szCs w:val="26"/>
                <w:lang w:val="en-US"/>
              </w:rPr>
              <w:t>03</w:t>
            </w:r>
            <w:r w:rsidRPr="003659EF">
              <w:rPr>
                <w:sz w:val="26"/>
                <w:szCs w:val="26"/>
              </w:rPr>
              <w:t>.2019 в 11.00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  <w:lang w:val="en-US"/>
              </w:rPr>
              <w:t>2</w:t>
            </w:r>
            <w:r w:rsidRPr="003659EF">
              <w:rPr>
                <w:sz w:val="26"/>
                <w:szCs w:val="26"/>
              </w:rPr>
              <w:t>3.</w:t>
            </w:r>
            <w:r w:rsidRPr="003659EF">
              <w:rPr>
                <w:sz w:val="26"/>
                <w:szCs w:val="26"/>
                <w:lang w:val="en-US"/>
              </w:rPr>
              <w:t>03</w:t>
            </w:r>
            <w:r w:rsidRPr="003659EF">
              <w:rPr>
                <w:sz w:val="26"/>
                <w:szCs w:val="26"/>
              </w:rPr>
              <w:t>.2019 в 15.00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ind w:left="1200"/>
              <w:rPr>
                <w:sz w:val="26"/>
                <w:szCs w:val="26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1.Налоговые вычеты, порядок и сроки представления  налоговой декларации по форме 3-НДФЛ.</w:t>
            </w:r>
          </w:p>
          <w:p w:rsidR="00C0075F" w:rsidRPr="003659EF" w:rsidRDefault="00C0075F" w:rsidP="000B6F05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 xml:space="preserve">2.Получение </w:t>
            </w:r>
            <w:proofErr w:type="spellStart"/>
            <w:r w:rsidRPr="003659EF">
              <w:rPr>
                <w:sz w:val="26"/>
                <w:szCs w:val="20"/>
              </w:rPr>
              <w:t>госуслуг</w:t>
            </w:r>
            <w:proofErr w:type="spellEnd"/>
            <w:r w:rsidRPr="003659EF">
              <w:rPr>
                <w:sz w:val="26"/>
                <w:szCs w:val="20"/>
              </w:rPr>
              <w:t xml:space="preserve"> через ЕПГУ</w:t>
            </w:r>
          </w:p>
          <w:p w:rsidR="00C0075F" w:rsidRPr="003659EF" w:rsidRDefault="00C0075F" w:rsidP="000B6F05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3.Налоговая и бухгалтерская отчетность, порядок и сроки представления.</w:t>
            </w:r>
          </w:p>
          <w:p w:rsidR="00C0075F" w:rsidRPr="003659EF" w:rsidRDefault="00C0075F" w:rsidP="000B6F05">
            <w:pPr>
              <w:jc w:val="both"/>
              <w:rPr>
                <w:sz w:val="26"/>
                <w:szCs w:val="20"/>
              </w:rPr>
            </w:pPr>
            <w:r w:rsidRPr="003659EF">
              <w:rPr>
                <w:sz w:val="26"/>
                <w:szCs w:val="20"/>
              </w:rPr>
              <w:t>4.</w:t>
            </w:r>
            <w:proofErr w:type="gramStart"/>
            <w:r w:rsidRPr="003659EF">
              <w:rPr>
                <w:sz w:val="26"/>
                <w:szCs w:val="20"/>
              </w:rPr>
              <w:t>Интернет-сервисы</w:t>
            </w:r>
            <w:proofErr w:type="gramEnd"/>
            <w:r w:rsidRPr="003659EF">
              <w:rPr>
                <w:sz w:val="26"/>
                <w:szCs w:val="20"/>
              </w:rPr>
              <w:t xml:space="preserve"> налоговой службы: «Личный кабинет налогоплательщика для физических лиц», «Личный кабинет налогоплательщика для юридических лиц», «Личный кабинет налогоплательщика для индивидуальных предпринимателей».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jc w:val="both"/>
              <w:rPr>
                <w:sz w:val="26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r w:rsidRPr="003659EF">
              <w:rPr>
                <w:sz w:val="26"/>
                <w:szCs w:val="26"/>
              </w:rPr>
              <w:t xml:space="preserve">актовый зал инспекции по адресам: </w:t>
            </w:r>
            <w:proofErr w:type="spellStart"/>
            <w:r w:rsidRPr="003659EF">
              <w:rPr>
                <w:sz w:val="26"/>
                <w:szCs w:val="26"/>
              </w:rPr>
              <w:t>г</w:t>
            </w:r>
            <w:proofErr w:type="gramStart"/>
            <w:r w:rsidRPr="003659EF">
              <w:rPr>
                <w:sz w:val="26"/>
                <w:szCs w:val="26"/>
              </w:rPr>
              <w:t>.Б</w:t>
            </w:r>
            <w:proofErr w:type="gramEnd"/>
            <w:r w:rsidRPr="003659EF">
              <w:rPr>
                <w:sz w:val="26"/>
                <w:szCs w:val="26"/>
              </w:rPr>
              <w:t>аксан</w:t>
            </w:r>
            <w:proofErr w:type="spellEnd"/>
            <w:r w:rsidRPr="003659EF">
              <w:rPr>
                <w:sz w:val="26"/>
                <w:szCs w:val="26"/>
              </w:rPr>
              <w:t>, ул. Катханова,6</w:t>
            </w: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</w:p>
          <w:p w:rsidR="00C0075F" w:rsidRPr="003659EF" w:rsidRDefault="00C0075F" w:rsidP="000B6F05">
            <w:pPr>
              <w:tabs>
                <w:tab w:val="left" w:pos="2985"/>
              </w:tabs>
              <w:snapToGrid w:val="0"/>
              <w:rPr>
                <w:sz w:val="26"/>
                <w:szCs w:val="26"/>
              </w:rPr>
            </w:pPr>
            <w:proofErr w:type="spellStart"/>
            <w:r w:rsidRPr="003659EF">
              <w:rPr>
                <w:sz w:val="26"/>
                <w:szCs w:val="26"/>
              </w:rPr>
              <w:t>п</w:t>
            </w:r>
            <w:proofErr w:type="gramStart"/>
            <w:r w:rsidRPr="003659EF">
              <w:rPr>
                <w:sz w:val="26"/>
                <w:szCs w:val="26"/>
              </w:rPr>
              <w:t>.З</w:t>
            </w:r>
            <w:proofErr w:type="gramEnd"/>
            <w:r w:rsidRPr="003659EF">
              <w:rPr>
                <w:sz w:val="26"/>
                <w:szCs w:val="26"/>
              </w:rPr>
              <w:t>алукокоаже</w:t>
            </w:r>
            <w:proofErr w:type="spellEnd"/>
            <w:r w:rsidRPr="003659EF">
              <w:rPr>
                <w:sz w:val="26"/>
                <w:szCs w:val="26"/>
              </w:rPr>
              <w:t xml:space="preserve"> ул. Комсомольская, 87</w:t>
            </w:r>
          </w:p>
        </w:tc>
      </w:tr>
    </w:tbl>
    <w:p w:rsidR="00383C88" w:rsidRDefault="00383C88" w:rsidP="00C0075F"/>
    <w:sectPr w:rsidR="0038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73"/>
    <w:rsid w:val="00383C88"/>
    <w:rsid w:val="003E2373"/>
    <w:rsid w:val="00BF317D"/>
    <w:rsid w:val="00C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0</DocSecurity>
  <Lines>25</Lines>
  <Paragraphs>7</Paragraphs>
  <ScaleCrop>false</ScaleCrop>
  <Company>HoMeWork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3</cp:revision>
  <dcterms:created xsi:type="dcterms:W3CDTF">2019-01-31T08:50:00Z</dcterms:created>
  <dcterms:modified xsi:type="dcterms:W3CDTF">2019-01-31T08:52:00Z</dcterms:modified>
</cp:coreProperties>
</file>