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C1" w:rsidRPr="002B65DA" w:rsidRDefault="003E66C1" w:rsidP="003E66C1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2B65DA">
        <w:rPr>
          <w:rFonts w:ascii="Arial" w:hAnsi="Arial" w:cs="Arial"/>
          <w:b/>
          <w:sz w:val="48"/>
          <w:szCs w:val="48"/>
          <w:u w:val="single"/>
        </w:rPr>
        <w:t>График проведения семинаров в ИФНС России</w:t>
      </w:r>
    </w:p>
    <w:p w:rsidR="003E66C1" w:rsidRDefault="003E66C1" w:rsidP="003E66C1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2B65DA">
        <w:rPr>
          <w:rFonts w:ascii="Arial" w:hAnsi="Arial" w:cs="Arial"/>
          <w:b/>
          <w:sz w:val="48"/>
          <w:szCs w:val="48"/>
          <w:u w:val="single"/>
        </w:rPr>
        <w:t xml:space="preserve">№ </w:t>
      </w:r>
      <w:r>
        <w:rPr>
          <w:rFonts w:ascii="Arial" w:hAnsi="Arial" w:cs="Arial"/>
          <w:b/>
          <w:sz w:val="48"/>
          <w:szCs w:val="48"/>
          <w:u w:val="single"/>
        </w:rPr>
        <w:t xml:space="preserve">2 по </w:t>
      </w:r>
      <w:proofErr w:type="spellStart"/>
      <w:r>
        <w:rPr>
          <w:rFonts w:ascii="Arial" w:hAnsi="Arial" w:cs="Arial"/>
          <w:b/>
          <w:sz w:val="48"/>
          <w:szCs w:val="48"/>
          <w:u w:val="single"/>
        </w:rPr>
        <w:t>г</w:t>
      </w:r>
      <w:proofErr w:type="gramStart"/>
      <w:r>
        <w:rPr>
          <w:rFonts w:ascii="Arial" w:hAnsi="Arial" w:cs="Arial"/>
          <w:b/>
          <w:sz w:val="48"/>
          <w:szCs w:val="48"/>
          <w:u w:val="single"/>
        </w:rPr>
        <w:t>.Н</w:t>
      </w:r>
      <w:proofErr w:type="gramEnd"/>
      <w:r>
        <w:rPr>
          <w:rFonts w:ascii="Arial" w:hAnsi="Arial" w:cs="Arial"/>
          <w:b/>
          <w:sz w:val="48"/>
          <w:szCs w:val="48"/>
          <w:u w:val="single"/>
        </w:rPr>
        <w:t>альчику</w:t>
      </w:r>
      <w:proofErr w:type="spellEnd"/>
      <w:r>
        <w:rPr>
          <w:rFonts w:ascii="Arial" w:hAnsi="Arial" w:cs="Arial"/>
          <w:b/>
          <w:sz w:val="48"/>
          <w:szCs w:val="48"/>
          <w:u w:val="single"/>
        </w:rPr>
        <w:t xml:space="preserve"> на 1-ый квартал 2019 год</w:t>
      </w:r>
      <w:r>
        <w:rPr>
          <w:rFonts w:ascii="Arial" w:hAnsi="Arial" w:cs="Arial"/>
          <w:b/>
          <w:sz w:val="48"/>
          <w:szCs w:val="48"/>
          <w:u w:val="single"/>
        </w:rPr>
        <w:t>а</w:t>
      </w:r>
    </w:p>
    <w:tbl>
      <w:tblPr>
        <w:tblW w:w="100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8364"/>
      </w:tblGrid>
      <w:tr w:rsidR="003E66C1" w:rsidRPr="00E31A11" w:rsidTr="000B6F05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701" w:type="dxa"/>
          </w:tcPr>
          <w:p w:rsidR="003E66C1" w:rsidRPr="00E31A11" w:rsidRDefault="003E66C1" w:rsidP="000B6F05">
            <w:r w:rsidRPr="00E31A11">
              <w:t>Дата проведения</w:t>
            </w:r>
          </w:p>
        </w:tc>
        <w:tc>
          <w:tcPr>
            <w:tcW w:w="8364" w:type="dxa"/>
          </w:tcPr>
          <w:p w:rsidR="003E66C1" w:rsidRPr="00E31A11" w:rsidRDefault="003E66C1" w:rsidP="000B6F05">
            <w:r w:rsidRPr="00E31A11">
              <w:t xml:space="preserve">                  Тема семинаров</w:t>
            </w:r>
          </w:p>
        </w:tc>
      </w:tr>
      <w:tr w:rsidR="00E209D2" w:rsidRPr="00E31A11" w:rsidTr="00E209D2">
        <w:tblPrEx>
          <w:tblCellMar>
            <w:top w:w="0" w:type="dxa"/>
            <w:bottom w:w="0" w:type="dxa"/>
          </w:tblCellMar>
        </w:tblPrEx>
        <w:trPr>
          <w:trHeight w:val="2921"/>
        </w:trPr>
        <w:tc>
          <w:tcPr>
            <w:tcW w:w="1701" w:type="dxa"/>
          </w:tcPr>
          <w:p w:rsidR="003E66C1" w:rsidRPr="00E31A11" w:rsidRDefault="003E66C1" w:rsidP="000B6F05">
            <w:r w:rsidRPr="00E31A11">
              <w:t>15.01.2019</w:t>
            </w:r>
          </w:p>
          <w:p w:rsidR="003E66C1" w:rsidRPr="00E31A11" w:rsidRDefault="003E66C1" w:rsidP="000B6F05">
            <w:pPr>
              <w:rPr>
                <w:lang w:val="en-US"/>
              </w:rPr>
            </w:pPr>
          </w:p>
        </w:tc>
        <w:tc>
          <w:tcPr>
            <w:tcW w:w="8364" w:type="dxa"/>
          </w:tcPr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>Представление отчетности через Интернет.</w:t>
            </w:r>
          </w:p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>Порядок и сроки представления  налоговой декларации по форме 3-НДФЛ.</w:t>
            </w:r>
          </w:p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>Налоговый календарь на 1 квартал 2019г.</w:t>
            </w:r>
          </w:p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>Форма и порядок заполнения налоговой декларации по транспортному налогу.</w:t>
            </w:r>
          </w:p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>Об интерактивном сервисе «Личный кабинет налогоплательщика для физических лиц».</w:t>
            </w:r>
          </w:p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>Порядок заполнения отчета РСВ</w:t>
            </w:r>
          </w:p>
          <w:p w:rsidR="003E66C1" w:rsidRPr="00E209D2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>Порядок заполнения платежных документов.</w:t>
            </w:r>
          </w:p>
        </w:tc>
      </w:tr>
      <w:tr w:rsidR="003E66C1" w:rsidRPr="00E31A11" w:rsidTr="000B6F05">
        <w:tblPrEx>
          <w:tblCellMar>
            <w:top w:w="0" w:type="dxa"/>
            <w:bottom w:w="0" w:type="dxa"/>
          </w:tblCellMar>
        </w:tblPrEx>
        <w:trPr>
          <w:trHeight w:val="2325"/>
        </w:trPr>
        <w:tc>
          <w:tcPr>
            <w:tcW w:w="1701" w:type="dxa"/>
          </w:tcPr>
          <w:p w:rsidR="003E66C1" w:rsidRPr="00E31A11" w:rsidRDefault="003E66C1" w:rsidP="000B6F05">
            <w:r w:rsidRPr="00E31A11">
              <w:rPr>
                <w:lang w:val="en-US"/>
              </w:rPr>
              <w:t>21</w:t>
            </w:r>
            <w:r w:rsidRPr="00E31A11">
              <w:t>.01.2019</w:t>
            </w:r>
          </w:p>
        </w:tc>
        <w:tc>
          <w:tcPr>
            <w:tcW w:w="8364" w:type="dxa"/>
          </w:tcPr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>Преимущества  представления отчетности через Интернет.</w:t>
            </w:r>
          </w:p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>Интерактивные сервисы «Личный кабинет налогоплательщика для индивидуальных предпринимателей» и  Анкетирование».</w:t>
            </w:r>
          </w:p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>Порядок регистрации обособленных подразделений.</w:t>
            </w:r>
          </w:p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>Контрольные соотношения при заполнении отчета РСВ при заполнения отчета РСВ</w:t>
            </w:r>
            <w:proofErr w:type="gramStart"/>
            <w:r w:rsidRPr="00E31A11">
              <w:t xml:space="preserve"> .</w:t>
            </w:r>
            <w:proofErr w:type="gramEnd"/>
          </w:p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>Порядок заполнения платежных документов</w:t>
            </w:r>
          </w:p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>Порядок получения информации через МФЦ.</w:t>
            </w:r>
          </w:p>
        </w:tc>
      </w:tr>
      <w:tr w:rsidR="00E209D2" w:rsidRPr="00E31A11" w:rsidTr="00E209D2">
        <w:tblPrEx>
          <w:tblCellMar>
            <w:top w:w="0" w:type="dxa"/>
            <w:bottom w:w="0" w:type="dxa"/>
          </w:tblCellMar>
        </w:tblPrEx>
        <w:trPr>
          <w:trHeight w:val="2033"/>
        </w:trPr>
        <w:tc>
          <w:tcPr>
            <w:tcW w:w="1701" w:type="dxa"/>
            <w:tcBorders>
              <w:bottom w:val="single" w:sz="4" w:space="0" w:color="auto"/>
            </w:tcBorders>
          </w:tcPr>
          <w:p w:rsidR="003E66C1" w:rsidRPr="00E31A11" w:rsidRDefault="003E66C1" w:rsidP="000B6F05">
            <w:r w:rsidRPr="00E31A11">
              <w:rPr>
                <w:lang w:val="en-US"/>
              </w:rPr>
              <w:t>2</w:t>
            </w:r>
            <w:r w:rsidRPr="00E31A11">
              <w:t>8</w:t>
            </w:r>
            <w:r w:rsidRPr="00E31A11">
              <w:rPr>
                <w:lang w:val="en-US"/>
              </w:rPr>
              <w:t>.01.201</w:t>
            </w:r>
            <w:r w:rsidRPr="00E31A11">
              <w:t>9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>Порядок оформления  расчетных             документов.</w:t>
            </w:r>
          </w:p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 xml:space="preserve">Форма и порядок заполнения налоговой декларации по налогу на землю. </w:t>
            </w:r>
          </w:p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>Преимущества  представления отчетности через Интернет.</w:t>
            </w:r>
          </w:p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>Порядок и сроки представления  налоговых деклараций по ЕСХН и УСН.</w:t>
            </w:r>
          </w:p>
          <w:p w:rsidR="003E66C1" w:rsidRPr="00E31A11" w:rsidRDefault="003E66C1" w:rsidP="00E209D2">
            <w:pPr>
              <w:numPr>
                <w:ilvl w:val="0"/>
                <w:numId w:val="1"/>
              </w:numPr>
              <w:ind w:left="643"/>
            </w:pPr>
            <w:r w:rsidRPr="00E31A11">
              <w:t>Глава 34 НК РФ. Страховые взносы. Изменения по порядку представления.</w:t>
            </w:r>
          </w:p>
        </w:tc>
      </w:tr>
      <w:tr w:rsidR="003E66C1" w:rsidRPr="00E31A11" w:rsidTr="000B6F05">
        <w:tblPrEx>
          <w:tblCellMar>
            <w:top w:w="0" w:type="dxa"/>
            <w:bottom w:w="0" w:type="dxa"/>
          </w:tblCellMar>
        </w:tblPrEx>
        <w:trPr>
          <w:trHeight w:val="2356"/>
        </w:trPr>
        <w:tc>
          <w:tcPr>
            <w:tcW w:w="1701" w:type="dxa"/>
          </w:tcPr>
          <w:p w:rsidR="003E66C1" w:rsidRPr="00E31A11" w:rsidRDefault="003E66C1" w:rsidP="000B6F05">
            <w:r w:rsidRPr="00E31A11">
              <w:t>04.02.2019</w:t>
            </w:r>
          </w:p>
        </w:tc>
        <w:tc>
          <w:tcPr>
            <w:tcW w:w="8364" w:type="dxa"/>
          </w:tcPr>
          <w:p w:rsidR="003E66C1" w:rsidRPr="00E31A11" w:rsidRDefault="003E66C1" w:rsidP="000B6F05">
            <w:pPr>
              <w:numPr>
                <w:ilvl w:val="0"/>
                <w:numId w:val="1"/>
              </w:numPr>
              <w:tabs>
                <w:tab w:val="num" w:pos="704"/>
              </w:tabs>
              <w:ind w:left="643"/>
            </w:pPr>
            <w:r w:rsidRPr="00E31A11">
              <w:t>Представление отчетности через Интернет.</w:t>
            </w:r>
          </w:p>
          <w:p w:rsidR="003E66C1" w:rsidRPr="00E31A11" w:rsidRDefault="003E66C1" w:rsidP="000B6F05">
            <w:pPr>
              <w:numPr>
                <w:ilvl w:val="0"/>
                <w:numId w:val="1"/>
              </w:numPr>
              <w:tabs>
                <w:tab w:val="num" w:pos="704"/>
              </w:tabs>
              <w:ind w:left="643"/>
            </w:pPr>
            <w:r w:rsidRPr="00E31A11">
              <w:t>Интернет сервис «Анкетирование».</w:t>
            </w:r>
          </w:p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>Порядок оформления  расчетных             документов.</w:t>
            </w:r>
          </w:p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>Порядок получения сведений из ЕГРИП</w:t>
            </w:r>
            <w:proofErr w:type="gramStart"/>
            <w:r w:rsidRPr="00E31A11">
              <w:t>,Е</w:t>
            </w:r>
            <w:proofErr w:type="gramEnd"/>
            <w:r w:rsidRPr="00E31A11">
              <w:t xml:space="preserve">ГРЮЛ. </w:t>
            </w:r>
          </w:p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 xml:space="preserve">Глава 34 НК РФ. Страховые взносы </w:t>
            </w:r>
          </w:p>
          <w:p w:rsidR="003E66C1" w:rsidRPr="00E31A11" w:rsidRDefault="003E66C1" w:rsidP="00E209D2">
            <w:pPr>
              <w:numPr>
                <w:ilvl w:val="0"/>
                <w:numId w:val="1"/>
              </w:numPr>
              <w:ind w:left="643"/>
            </w:pPr>
            <w:r w:rsidRPr="00E31A11">
              <w:t>Порядок и сроки представления  налоговой декларации по форме 3-НДФЛ.</w:t>
            </w:r>
          </w:p>
        </w:tc>
      </w:tr>
      <w:tr w:rsidR="003E66C1" w:rsidRPr="00E31A11" w:rsidTr="000B6F05">
        <w:tblPrEx>
          <w:tblCellMar>
            <w:top w:w="0" w:type="dxa"/>
            <w:bottom w:w="0" w:type="dxa"/>
          </w:tblCellMar>
        </w:tblPrEx>
        <w:trPr>
          <w:trHeight w:val="3164"/>
        </w:trPr>
        <w:tc>
          <w:tcPr>
            <w:tcW w:w="1701" w:type="dxa"/>
          </w:tcPr>
          <w:p w:rsidR="003E66C1" w:rsidRPr="00E31A11" w:rsidRDefault="003E66C1" w:rsidP="000B6F05">
            <w:r w:rsidRPr="00E31A11">
              <w:lastRenderedPageBreak/>
              <w:t>11.02.2019</w:t>
            </w:r>
          </w:p>
        </w:tc>
        <w:tc>
          <w:tcPr>
            <w:tcW w:w="8364" w:type="dxa"/>
          </w:tcPr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>Преимущества  представления отчетности через Интернет.</w:t>
            </w:r>
          </w:p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>Порядок и сроки представления  налоговых деклараций по ЕСХН и УСН.</w:t>
            </w:r>
          </w:p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>Налоговые вычеты, порядок и сроки представления  налоговой декларации по форме 3-НДФЛ за2018 год.</w:t>
            </w:r>
          </w:p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>Сроки предоставления годовой бухгалтерской        отчетности.</w:t>
            </w:r>
          </w:p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>Новая глава 34 НК РФ. Страховые взносы</w:t>
            </w:r>
          </w:p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>Сервис «Онлайн запись  на прием  в Инспекцию».</w:t>
            </w:r>
          </w:p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>Порядок  и сроки представления сведения 2 НДФЛ за 2018г.</w:t>
            </w:r>
          </w:p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>Порядок оформления платежных документов.</w:t>
            </w:r>
          </w:p>
          <w:p w:rsidR="003E66C1" w:rsidRPr="00E31A11" w:rsidRDefault="003E66C1" w:rsidP="000B6F05">
            <w:pPr>
              <w:ind w:left="283"/>
            </w:pPr>
          </w:p>
        </w:tc>
      </w:tr>
      <w:tr w:rsidR="003E66C1" w:rsidRPr="00E31A11" w:rsidTr="000B6F05">
        <w:tblPrEx>
          <w:tblCellMar>
            <w:top w:w="0" w:type="dxa"/>
            <w:bottom w:w="0" w:type="dxa"/>
          </w:tblCellMar>
        </w:tblPrEx>
        <w:trPr>
          <w:trHeight w:val="2334"/>
        </w:trPr>
        <w:tc>
          <w:tcPr>
            <w:tcW w:w="1701" w:type="dxa"/>
          </w:tcPr>
          <w:p w:rsidR="003E66C1" w:rsidRPr="00E31A11" w:rsidRDefault="003E66C1" w:rsidP="000B6F05">
            <w:r w:rsidRPr="00E31A11">
              <w:t>18.02.2019</w:t>
            </w:r>
          </w:p>
        </w:tc>
        <w:tc>
          <w:tcPr>
            <w:tcW w:w="8364" w:type="dxa"/>
          </w:tcPr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>Новая глава 34 НК РФ. Страховые взносы</w:t>
            </w:r>
          </w:p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>Преимущества  представления отчетности через Интернет.</w:t>
            </w:r>
          </w:p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>Порядок и сроки представления  налоговой декларации по форме 3-НДФЛ и лица обязанные представлять</w:t>
            </w:r>
            <w:proofErr w:type="gramStart"/>
            <w:r w:rsidRPr="00E31A11">
              <w:t xml:space="preserve"> .</w:t>
            </w:r>
            <w:proofErr w:type="gramEnd"/>
          </w:p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 xml:space="preserve"> Сроки предоставления годовой бухгалтерской        отчетности.</w:t>
            </w:r>
          </w:p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>Порядок  и сроки представления сведения 2 НДФЛ за 2018г.</w:t>
            </w:r>
          </w:p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>Сервис «Онлайн запись  на прием  в Инспекцию».</w:t>
            </w:r>
          </w:p>
        </w:tc>
      </w:tr>
      <w:tr w:rsidR="003E66C1" w:rsidRPr="00E31A11" w:rsidTr="000B6F05">
        <w:tblPrEx>
          <w:tblCellMar>
            <w:top w:w="0" w:type="dxa"/>
            <w:bottom w:w="0" w:type="dxa"/>
          </w:tblCellMar>
        </w:tblPrEx>
        <w:trPr>
          <w:trHeight w:val="2270"/>
        </w:trPr>
        <w:tc>
          <w:tcPr>
            <w:tcW w:w="1701" w:type="dxa"/>
          </w:tcPr>
          <w:p w:rsidR="003E66C1" w:rsidRPr="00E31A11" w:rsidRDefault="003E66C1" w:rsidP="000B6F05">
            <w:r w:rsidRPr="00E31A11">
              <w:rPr>
                <w:lang w:val="en-US"/>
              </w:rPr>
              <w:t>2</w:t>
            </w:r>
            <w:r w:rsidRPr="00E31A11">
              <w:t>5.02.2019</w:t>
            </w:r>
          </w:p>
        </w:tc>
        <w:tc>
          <w:tcPr>
            <w:tcW w:w="8364" w:type="dxa"/>
          </w:tcPr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>Форма и порядок заполнения декларации по налогу на добавленную стоимость организаций, оформление счетов-фактур.</w:t>
            </w:r>
          </w:p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>Порядок и сроки представления сведений по  форме 2-НДФЛ за 2018 г.</w:t>
            </w:r>
          </w:p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>Порядок и сроки представления  налоговой декларации по форме 3-НДФЛ и лица обязанные представлять</w:t>
            </w:r>
            <w:proofErr w:type="gramStart"/>
            <w:r w:rsidRPr="00E31A11">
              <w:t xml:space="preserve"> .</w:t>
            </w:r>
            <w:proofErr w:type="gramEnd"/>
            <w:r w:rsidRPr="00E31A11">
              <w:t xml:space="preserve"> Преимущества представления отчетности по ТКС.</w:t>
            </w:r>
          </w:p>
          <w:p w:rsidR="003E66C1" w:rsidRPr="00E31A11" w:rsidRDefault="003E66C1" w:rsidP="00E209D2">
            <w:pPr>
              <w:numPr>
                <w:ilvl w:val="0"/>
                <w:numId w:val="1"/>
              </w:numPr>
              <w:ind w:left="643"/>
            </w:pPr>
            <w:r w:rsidRPr="00E31A11">
              <w:t>Часто допускающие ошибки при заполнении расчетных документов.</w:t>
            </w:r>
            <w:bookmarkStart w:id="0" w:name="_GoBack"/>
            <w:bookmarkEnd w:id="0"/>
          </w:p>
        </w:tc>
      </w:tr>
      <w:tr w:rsidR="003E66C1" w:rsidRPr="00E31A11" w:rsidTr="000B6F05">
        <w:tblPrEx>
          <w:tblCellMar>
            <w:top w:w="0" w:type="dxa"/>
            <w:bottom w:w="0" w:type="dxa"/>
          </w:tblCellMar>
        </w:tblPrEx>
        <w:trPr>
          <w:trHeight w:val="2955"/>
        </w:trPr>
        <w:tc>
          <w:tcPr>
            <w:tcW w:w="1701" w:type="dxa"/>
          </w:tcPr>
          <w:p w:rsidR="003E66C1" w:rsidRPr="00E31A11" w:rsidRDefault="003E66C1" w:rsidP="000B6F05">
            <w:r w:rsidRPr="00E31A11">
              <w:rPr>
                <w:lang w:val="en-US"/>
              </w:rPr>
              <w:t>0</w:t>
            </w:r>
            <w:r w:rsidRPr="00E31A11">
              <w:t>4</w:t>
            </w:r>
            <w:r w:rsidRPr="00E31A11">
              <w:rPr>
                <w:lang w:val="en-US"/>
              </w:rPr>
              <w:t>.03.201</w:t>
            </w:r>
            <w:r w:rsidRPr="00E31A11">
              <w:t>9</w:t>
            </w:r>
          </w:p>
        </w:tc>
        <w:tc>
          <w:tcPr>
            <w:tcW w:w="8364" w:type="dxa"/>
          </w:tcPr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>Наиболее часто допускаемые ошибки при оформлении расчетных документов.</w:t>
            </w:r>
          </w:p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>Новая глава 34 НК РФ. Страховые взносы</w:t>
            </w:r>
          </w:p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>Интернет сервис «Анкетирование».</w:t>
            </w:r>
          </w:p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>Создание нового  электронного сервиса «Поиск сведений в реестре  дисквалифицированных лиц».</w:t>
            </w:r>
          </w:p>
          <w:p w:rsidR="003E66C1" w:rsidRPr="00E31A11" w:rsidRDefault="003E66C1" w:rsidP="000B6F05">
            <w:pPr>
              <w:numPr>
                <w:ilvl w:val="0"/>
                <w:numId w:val="1"/>
              </w:numPr>
              <w:tabs>
                <w:tab w:val="num" w:pos="704"/>
              </w:tabs>
              <w:ind w:left="704"/>
            </w:pPr>
            <w:r w:rsidRPr="00E31A11">
              <w:t>Сроки уплаты имущественных налогов.</w:t>
            </w:r>
          </w:p>
          <w:p w:rsidR="003E66C1" w:rsidRPr="00E31A11" w:rsidRDefault="003E66C1" w:rsidP="000B6F05">
            <w:pPr>
              <w:numPr>
                <w:ilvl w:val="0"/>
                <w:numId w:val="1"/>
              </w:numPr>
              <w:tabs>
                <w:tab w:val="num" w:pos="704"/>
              </w:tabs>
              <w:ind w:left="704"/>
            </w:pPr>
            <w:r w:rsidRPr="00E31A11">
              <w:t xml:space="preserve"> Порядок и сроки представления  налоговой декларации по форме 3-НДФЛ и лица обязанные представлять</w:t>
            </w:r>
            <w:proofErr w:type="gramStart"/>
            <w:r w:rsidRPr="00E31A11">
              <w:t xml:space="preserve"> .</w:t>
            </w:r>
            <w:proofErr w:type="gramEnd"/>
          </w:p>
          <w:p w:rsidR="003E66C1" w:rsidRPr="00E31A11" w:rsidRDefault="003E66C1" w:rsidP="000B6F05">
            <w:pPr>
              <w:numPr>
                <w:ilvl w:val="0"/>
                <w:numId w:val="1"/>
              </w:numPr>
              <w:tabs>
                <w:tab w:val="num" w:pos="704"/>
              </w:tabs>
              <w:ind w:left="704"/>
            </w:pPr>
            <w:r w:rsidRPr="00E31A11">
              <w:t>Преимущество передачи документов по ТКС</w:t>
            </w:r>
          </w:p>
          <w:p w:rsidR="003E66C1" w:rsidRPr="00E31A11" w:rsidRDefault="003E66C1" w:rsidP="000B6F05">
            <w:pPr>
              <w:tabs>
                <w:tab w:val="num" w:pos="1260"/>
              </w:tabs>
            </w:pPr>
          </w:p>
          <w:p w:rsidR="003E66C1" w:rsidRPr="00E31A11" w:rsidRDefault="003E66C1" w:rsidP="000B6F05"/>
        </w:tc>
      </w:tr>
      <w:tr w:rsidR="003E66C1" w:rsidRPr="00E31A11" w:rsidTr="000B6F05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701" w:type="dxa"/>
          </w:tcPr>
          <w:p w:rsidR="003E66C1" w:rsidRPr="00E31A11" w:rsidRDefault="003E66C1" w:rsidP="000B6F05">
            <w:r w:rsidRPr="00E31A11">
              <w:t>11.03.2019</w:t>
            </w:r>
          </w:p>
        </w:tc>
        <w:tc>
          <w:tcPr>
            <w:tcW w:w="8364" w:type="dxa"/>
          </w:tcPr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>Порядок и сроки представления сведений по  форме 2-НДФЛ за 2018 г.</w:t>
            </w:r>
          </w:p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>Форма и порядок заполнения декларации по налогу на добавленную стоимость организаций, оформление счетов-фактур.</w:t>
            </w:r>
          </w:p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>Новая глава 34 НК РФ. Страховые взносы</w:t>
            </w:r>
          </w:p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 xml:space="preserve">Преимущества представления отчетности по ТКС. </w:t>
            </w:r>
          </w:p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>Интернет сервис «Анкетирование»</w:t>
            </w:r>
          </w:p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>Порядок и сроки представления  налоговой декларации по форме 3-НДФЛ и лица обязанные представлять</w:t>
            </w:r>
            <w:proofErr w:type="gramStart"/>
            <w:r w:rsidRPr="00E31A11">
              <w:t xml:space="preserve"> .</w:t>
            </w:r>
            <w:proofErr w:type="gramEnd"/>
          </w:p>
          <w:p w:rsidR="003E66C1" w:rsidRPr="00E31A11" w:rsidRDefault="003E66C1" w:rsidP="000B6F05"/>
        </w:tc>
      </w:tr>
      <w:tr w:rsidR="003E66C1" w:rsidRPr="00E31A11" w:rsidTr="000B6F05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701" w:type="dxa"/>
          </w:tcPr>
          <w:p w:rsidR="003E66C1" w:rsidRPr="00E31A11" w:rsidRDefault="003E66C1" w:rsidP="000B6F05">
            <w:r w:rsidRPr="00E31A11">
              <w:t>18.03.2019</w:t>
            </w:r>
          </w:p>
        </w:tc>
        <w:tc>
          <w:tcPr>
            <w:tcW w:w="8364" w:type="dxa"/>
          </w:tcPr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>Сроки представления сведений о доходах физических лиц (2НДФЛ) за 2018г.</w:t>
            </w:r>
          </w:p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lastRenderedPageBreak/>
              <w:t>Налоговые вычеты, порядок и сроки представления  налоговой декларации по форме 3-НДФЛ при реализации и сдачи в аренду недвижимого имущества.</w:t>
            </w:r>
          </w:p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>Порядок и сроки представления ЕНВД.</w:t>
            </w:r>
          </w:p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 xml:space="preserve">Преимущество сдачи бухгалтерской  и налоговой отчетности через ТКС. </w:t>
            </w:r>
          </w:p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>Интернет сервис «Личный кабинет юридических лиц» Порядок и сроки представления  налоговой декларации по форме 3-НДФЛ и лица обязанные представлять</w:t>
            </w:r>
            <w:proofErr w:type="gramStart"/>
            <w:r w:rsidRPr="00E31A11">
              <w:t xml:space="preserve"> .</w:t>
            </w:r>
            <w:proofErr w:type="gramEnd"/>
          </w:p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>Особенности заполнения платежных поручений.</w:t>
            </w:r>
          </w:p>
          <w:p w:rsidR="003E66C1" w:rsidRPr="00E31A11" w:rsidRDefault="003E66C1" w:rsidP="000B6F05"/>
        </w:tc>
      </w:tr>
      <w:tr w:rsidR="00E31A11" w:rsidRPr="00E31A11" w:rsidTr="000B6F05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701" w:type="dxa"/>
          </w:tcPr>
          <w:p w:rsidR="003E66C1" w:rsidRPr="00E31A11" w:rsidRDefault="003E66C1" w:rsidP="000B6F05">
            <w:r w:rsidRPr="00E31A11">
              <w:rPr>
                <w:lang w:val="en-US"/>
              </w:rPr>
              <w:lastRenderedPageBreak/>
              <w:t>2</w:t>
            </w:r>
            <w:r w:rsidRPr="00E31A11">
              <w:t>5.03.2019</w:t>
            </w:r>
          </w:p>
        </w:tc>
        <w:tc>
          <w:tcPr>
            <w:tcW w:w="8364" w:type="dxa"/>
          </w:tcPr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>Изменения в формах налогового учета и отчетности с 01.01.2019г.</w:t>
            </w:r>
          </w:p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 xml:space="preserve">Налоговые вычеты, порядок и сроки представления  налоговой декларации по форме 3-НДФЛ. </w:t>
            </w:r>
          </w:p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>Налоговый календарь на 2 кв. 2019 г.</w:t>
            </w:r>
          </w:p>
          <w:p w:rsidR="003E66C1" w:rsidRPr="00E31A11" w:rsidRDefault="003E66C1" w:rsidP="000B6F05">
            <w:pPr>
              <w:keepNext/>
              <w:numPr>
                <w:ilvl w:val="0"/>
                <w:numId w:val="1"/>
              </w:numPr>
              <w:tabs>
                <w:tab w:val="left" w:pos="292"/>
              </w:tabs>
              <w:ind w:left="643"/>
              <w:outlineLvl w:val="1"/>
            </w:pPr>
            <w:r w:rsidRPr="00E31A11">
              <w:t>Часто допускаемые ошибки при представлении налоговой отчетности.</w:t>
            </w:r>
          </w:p>
          <w:p w:rsidR="003E66C1" w:rsidRPr="00E31A11" w:rsidRDefault="003E66C1" w:rsidP="000B6F05">
            <w:pPr>
              <w:keepNext/>
              <w:numPr>
                <w:ilvl w:val="0"/>
                <w:numId w:val="1"/>
              </w:numPr>
              <w:tabs>
                <w:tab w:val="left" w:pos="292"/>
              </w:tabs>
              <w:ind w:left="643"/>
              <w:outlineLvl w:val="1"/>
            </w:pPr>
            <w:r w:rsidRPr="00E31A11">
              <w:t xml:space="preserve"> Имущественные налоги, единое налоговое уведомление.</w:t>
            </w:r>
          </w:p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>Преимущества  представления отчетности через Интернет.</w:t>
            </w:r>
          </w:p>
          <w:p w:rsidR="003E66C1" w:rsidRPr="00E31A11" w:rsidRDefault="003E66C1" w:rsidP="000B6F05">
            <w:pPr>
              <w:numPr>
                <w:ilvl w:val="0"/>
                <w:numId w:val="1"/>
              </w:numPr>
              <w:ind w:left="643"/>
            </w:pPr>
            <w:r w:rsidRPr="00E31A11">
              <w:t xml:space="preserve">Порядок заполнения платежных документов. </w:t>
            </w:r>
          </w:p>
          <w:p w:rsidR="003E66C1" w:rsidRPr="00E31A11" w:rsidRDefault="003E66C1" w:rsidP="000B6F05"/>
        </w:tc>
      </w:tr>
    </w:tbl>
    <w:p w:rsidR="00383C88" w:rsidRPr="00E31A11" w:rsidRDefault="00383C88"/>
    <w:sectPr w:rsidR="00383C88" w:rsidRPr="00E31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105BE"/>
    <w:multiLevelType w:val="hybridMultilevel"/>
    <w:tmpl w:val="4D84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80"/>
    <w:rsid w:val="00383C88"/>
    <w:rsid w:val="003E66C1"/>
    <w:rsid w:val="00E04680"/>
    <w:rsid w:val="00E209D2"/>
    <w:rsid w:val="00E3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3872</Characters>
  <Application>Microsoft Office Word</Application>
  <DocSecurity>0</DocSecurity>
  <Lines>32</Lines>
  <Paragraphs>9</Paragraphs>
  <ScaleCrop>false</ScaleCrop>
  <Company>HoMeWork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Жанетта Исрафилевна</dc:creator>
  <cp:keywords/>
  <dc:description/>
  <cp:lastModifiedBy>Кадырова Жанетта Исрафилевна</cp:lastModifiedBy>
  <cp:revision>4</cp:revision>
  <dcterms:created xsi:type="dcterms:W3CDTF">2019-01-31T08:59:00Z</dcterms:created>
  <dcterms:modified xsi:type="dcterms:W3CDTF">2019-01-31T09:00:00Z</dcterms:modified>
</cp:coreProperties>
</file>