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4F" w:rsidRDefault="00FF1A4F" w:rsidP="00FF1A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График проведения семинаров на 1 квартал 2019г.:   </w:t>
      </w:r>
    </w:p>
    <w:p w:rsidR="00FF1A4F" w:rsidRDefault="00FF1A4F" w:rsidP="00FF1A4F">
      <w:pPr>
        <w:jc w:val="both"/>
        <w:rPr>
          <w:sz w:val="28"/>
          <w:szCs w:val="28"/>
        </w:rPr>
      </w:pPr>
    </w:p>
    <w:p w:rsidR="00FF1A4F" w:rsidRDefault="00FF1A4F" w:rsidP="00FF1A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22.01.2019г. -10-00  МР ИФНС России №4 по КБР (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рохладный</w:t>
      </w:r>
      <w:proofErr w:type="spellEnd"/>
      <w:r>
        <w:rPr>
          <w:b/>
          <w:sz w:val="28"/>
          <w:szCs w:val="28"/>
        </w:rPr>
        <w:t>)</w:t>
      </w:r>
    </w:p>
    <w:p w:rsidR="00FF1A4F" w:rsidRDefault="00FF1A4F" w:rsidP="00FF1A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23.01.2019г.- 11-00 МР ИФНС России №4 по КБР (Майский территориальный участок) </w:t>
      </w:r>
    </w:p>
    <w:p w:rsidR="00FF1A4F" w:rsidRDefault="00FF1A4F" w:rsidP="00FF1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A4F" w:rsidRDefault="00FF1A4F" w:rsidP="00FF1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 окончании  28.02.2019 года второго этапа добровольного декларирования  физическими лицами активов и счетов (вкладов) в банках "</w:t>
      </w:r>
    </w:p>
    <w:p w:rsidR="00FF1A4F" w:rsidRDefault="00FF1A4F" w:rsidP="00FF1A4F">
      <w:pPr>
        <w:rPr>
          <w:sz w:val="28"/>
          <w:szCs w:val="28"/>
        </w:rPr>
      </w:pPr>
    </w:p>
    <w:p w:rsidR="00FF1A4F" w:rsidRDefault="00FF1A4F" w:rsidP="00FF1A4F">
      <w:pPr>
        <w:jc w:val="both"/>
        <w:rPr>
          <w:sz w:val="28"/>
          <w:szCs w:val="28"/>
        </w:rPr>
      </w:pPr>
      <w:r>
        <w:rPr>
          <w:sz w:val="28"/>
          <w:szCs w:val="28"/>
        </w:rPr>
        <w:t>2.Электронные сервисы ФНС России: Предоставление сведений из ЕГРЮЛ/ЕГРИП о конкретном юридическом лице/индивидуальном предпринимателе в форме электронного документа</w:t>
      </w:r>
    </w:p>
    <w:p w:rsidR="00FF1A4F" w:rsidRDefault="00FF1A4F" w:rsidP="00FF1A4F">
      <w:pPr>
        <w:jc w:val="both"/>
        <w:rPr>
          <w:b/>
          <w:sz w:val="28"/>
          <w:szCs w:val="28"/>
        </w:rPr>
      </w:pPr>
    </w:p>
    <w:p w:rsidR="00FF1A4F" w:rsidRDefault="00FF1A4F" w:rsidP="00FF1A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14.02.2019г. -10-00  МР ИФНС России №4 по КБР (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рохладный</w:t>
      </w:r>
      <w:proofErr w:type="spellEnd"/>
      <w:r>
        <w:rPr>
          <w:b/>
          <w:sz w:val="28"/>
          <w:szCs w:val="28"/>
        </w:rPr>
        <w:t>)</w:t>
      </w:r>
    </w:p>
    <w:p w:rsidR="00FF1A4F" w:rsidRDefault="00FF1A4F" w:rsidP="00FF1A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15.02.2019г.-11-00 МР ИФНС России №4 по КБР (Майский территориальный участок) </w:t>
      </w:r>
    </w:p>
    <w:p w:rsidR="00FF1A4F" w:rsidRPr="00FF1A4F" w:rsidRDefault="00FF1A4F" w:rsidP="00FF1A4F">
      <w:pPr>
        <w:jc w:val="both"/>
        <w:rPr>
          <w:sz w:val="28"/>
          <w:szCs w:val="28"/>
        </w:rPr>
      </w:pPr>
    </w:p>
    <w:p w:rsidR="00FF1A4F" w:rsidRDefault="00FF1A4F" w:rsidP="00FF1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 изменении ставок по НДС. </w:t>
      </w:r>
    </w:p>
    <w:p w:rsidR="00FF1A4F" w:rsidRDefault="00FF1A4F" w:rsidP="00FF1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 признании налогоплательщиков, применяющих ЕСХН, плательщиками НДС.</w:t>
      </w:r>
    </w:p>
    <w:p w:rsidR="00FF1A4F" w:rsidRDefault="00FF1A4F" w:rsidP="00FF1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Функциональные возможности </w:t>
      </w:r>
      <w:proofErr w:type="gramStart"/>
      <w:r>
        <w:rPr>
          <w:sz w:val="28"/>
          <w:szCs w:val="28"/>
        </w:rPr>
        <w:t>интернет-сервиса</w:t>
      </w:r>
      <w:proofErr w:type="gramEnd"/>
      <w:r>
        <w:rPr>
          <w:sz w:val="28"/>
          <w:szCs w:val="28"/>
        </w:rPr>
        <w:t xml:space="preserve"> «Личный кабинет налогоплательщика физического лица», анкетирование,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 анкетирование.</w:t>
      </w:r>
    </w:p>
    <w:p w:rsidR="00FF1A4F" w:rsidRDefault="00FF1A4F" w:rsidP="00FF1A4F">
      <w:pPr>
        <w:jc w:val="both"/>
        <w:rPr>
          <w:sz w:val="28"/>
          <w:szCs w:val="28"/>
        </w:rPr>
      </w:pPr>
    </w:p>
    <w:p w:rsidR="00FF1A4F" w:rsidRDefault="00FF1A4F" w:rsidP="00FF1A4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FF1A4F" w:rsidRDefault="00FF1A4F" w:rsidP="00FF1A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19.03.2019г. -10-00  МР ИФНС России №4 по КБР (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рохладный</w:t>
      </w:r>
      <w:proofErr w:type="spellEnd"/>
      <w:r>
        <w:rPr>
          <w:b/>
          <w:sz w:val="28"/>
          <w:szCs w:val="28"/>
        </w:rPr>
        <w:t>)</w:t>
      </w:r>
    </w:p>
    <w:p w:rsidR="00FF1A4F" w:rsidRDefault="00FF1A4F" w:rsidP="00FF1A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20.03.2019г.-11-00 МР ИФНС России №4 по КБР (Майский территориальный участок) </w:t>
      </w:r>
    </w:p>
    <w:p w:rsidR="00FF1A4F" w:rsidRDefault="00FF1A4F" w:rsidP="00FF1A4F">
      <w:pPr>
        <w:jc w:val="both"/>
        <w:rPr>
          <w:sz w:val="28"/>
          <w:szCs w:val="28"/>
        </w:rPr>
      </w:pPr>
    </w:p>
    <w:p w:rsidR="00FF1A4F" w:rsidRDefault="00FF1A4F" w:rsidP="00FF1A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Проводимые мероприятия при выявлении налоговым органом противоречий, несоответствий между сведениями об операциях, содержащимися в налоговой декларации по налогу на добавленную стоимость.</w:t>
      </w:r>
    </w:p>
    <w:p w:rsidR="00FF1A4F" w:rsidRDefault="00FF1A4F" w:rsidP="00FF1A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1A4F" w:rsidRDefault="00FF1A4F" w:rsidP="00FF1A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2.Отрицательные аспекты получения заработной платы, сокрытой от налогообложения. </w:t>
      </w:r>
      <w:r>
        <w:rPr>
          <w:bCs/>
          <w:sz w:val="28"/>
          <w:szCs w:val="28"/>
        </w:rPr>
        <w:t xml:space="preserve"> </w:t>
      </w:r>
    </w:p>
    <w:p w:rsidR="00FF1A4F" w:rsidRDefault="00FF1A4F" w:rsidP="00FF1A4F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1A4F" w:rsidRDefault="00FF1A4F" w:rsidP="00FF1A4F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3.Порядок заполнения реквизитов платежных документов, онлайн-сервисы ФНС России. </w:t>
      </w:r>
    </w:p>
    <w:p w:rsidR="00FF1A4F" w:rsidRDefault="00FF1A4F" w:rsidP="00FF1A4F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1A4F" w:rsidRDefault="00FF1A4F" w:rsidP="00FF1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A4F" w:rsidRDefault="00FF1A4F" w:rsidP="00FF1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5AB" w:rsidRDefault="002735AB">
      <w:bookmarkStart w:id="0" w:name="_GoBack"/>
      <w:bookmarkEnd w:id="0"/>
    </w:p>
    <w:sectPr w:rsidR="0027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67"/>
    <w:rsid w:val="002735AB"/>
    <w:rsid w:val="00D63067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F1A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F1A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HoMeWork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2</cp:revision>
  <dcterms:created xsi:type="dcterms:W3CDTF">2019-01-31T09:06:00Z</dcterms:created>
  <dcterms:modified xsi:type="dcterms:W3CDTF">2019-01-31T09:07:00Z</dcterms:modified>
</cp:coreProperties>
</file>