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A3" w:rsidRDefault="00BA0DA3" w:rsidP="00BA0DA3">
      <w:pPr>
        <w:pStyle w:val="ConsPlusNormal"/>
        <w:jc w:val="right"/>
        <w:outlineLvl w:val="0"/>
      </w:pPr>
      <w:r>
        <w:t>Приложение N 1</w:t>
      </w:r>
    </w:p>
    <w:p w:rsidR="00BA0DA3" w:rsidRDefault="00BA0DA3" w:rsidP="00BA0DA3">
      <w:pPr>
        <w:pStyle w:val="ConsPlusNormal"/>
        <w:jc w:val="right"/>
      </w:pPr>
      <w:r>
        <w:t>к решению</w:t>
      </w:r>
    </w:p>
    <w:p w:rsidR="00BA0DA3" w:rsidRDefault="00BA0DA3" w:rsidP="00BA0DA3">
      <w:pPr>
        <w:pStyle w:val="ConsPlusNormal"/>
        <w:jc w:val="right"/>
      </w:pPr>
      <w:r>
        <w:t>Совета местного самоуправления</w:t>
      </w:r>
    </w:p>
    <w:p w:rsidR="00BA0DA3" w:rsidRDefault="00BA0DA3" w:rsidP="00BA0DA3">
      <w:pPr>
        <w:pStyle w:val="ConsPlusNormal"/>
        <w:jc w:val="right"/>
      </w:pPr>
      <w:proofErr w:type="spellStart"/>
      <w:r>
        <w:t>Черекского</w:t>
      </w:r>
      <w:proofErr w:type="spellEnd"/>
      <w:r>
        <w:t xml:space="preserve"> муниципального района КБР</w:t>
      </w:r>
    </w:p>
    <w:p w:rsidR="00BA0DA3" w:rsidRDefault="00BA0DA3" w:rsidP="00BA0DA3">
      <w:pPr>
        <w:pStyle w:val="ConsPlusNormal"/>
        <w:jc w:val="right"/>
      </w:pPr>
      <w:r>
        <w:t>от 28 октября 2005 г. N 5</w:t>
      </w:r>
    </w:p>
    <w:p w:rsidR="00BA0DA3" w:rsidRDefault="00BA0DA3" w:rsidP="00BA0DA3">
      <w:pPr>
        <w:pStyle w:val="ConsPlusNormal"/>
        <w:jc w:val="both"/>
      </w:pPr>
    </w:p>
    <w:p w:rsidR="00BA0DA3" w:rsidRDefault="00BA0DA3" w:rsidP="00BA0DA3">
      <w:pPr>
        <w:pStyle w:val="ConsPlusTitle"/>
        <w:jc w:val="center"/>
      </w:pPr>
      <w:bookmarkStart w:id="0" w:name="Par34"/>
      <w:bookmarkEnd w:id="0"/>
      <w:r>
        <w:t xml:space="preserve">ЗНАЧЕНИЕ КОРРЕКТИРУЮЩЕГО КОЭФФИЦИЕНТА </w:t>
      </w:r>
      <w:proofErr w:type="gramStart"/>
      <w:r>
        <w:t>БАЗОВОЙ</w:t>
      </w:r>
      <w:proofErr w:type="gramEnd"/>
    </w:p>
    <w:p w:rsidR="00BA0DA3" w:rsidRDefault="00BA0DA3" w:rsidP="00BA0DA3">
      <w:pPr>
        <w:pStyle w:val="ConsPlusTitle"/>
        <w:jc w:val="center"/>
      </w:pPr>
      <w:r>
        <w:t>ДОХОДНОСТИ К</w:t>
      </w:r>
      <w:proofErr w:type="gramStart"/>
      <w:r>
        <w:t>2</w:t>
      </w:r>
      <w:proofErr w:type="gramEnd"/>
      <w:r>
        <w:t>, ПРИМЕНЯЕМОГО ПРИ РАСЧЕТЕ НАЛОГА</w:t>
      </w:r>
    </w:p>
    <w:p w:rsidR="00BA0DA3" w:rsidRDefault="00BA0DA3" w:rsidP="00BA0DA3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969"/>
        <w:gridCol w:w="1191"/>
        <w:gridCol w:w="1020"/>
        <w:gridCol w:w="2224"/>
      </w:tblGrid>
      <w:tr w:rsidR="00BA0DA3" w:rsidTr="00D46D7E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N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Вид предпринимательской деятельности</w:t>
            </w:r>
          </w:p>
        </w:tc>
        <w:tc>
          <w:tcPr>
            <w:tcW w:w="4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Значение К</w:t>
            </w:r>
            <w:proofErr w:type="gramStart"/>
            <w:r>
              <w:t>2</w:t>
            </w:r>
            <w:proofErr w:type="gramEnd"/>
          </w:p>
        </w:tc>
      </w:tr>
      <w:tr w:rsidR="00BA0DA3" w:rsidTr="00D46D7E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both"/>
            </w:pP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both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proofErr w:type="spellStart"/>
            <w:r>
              <w:t>г.п</w:t>
            </w:r>
            <w:proofErr w:type="spellEnd"/>
            <w:r>
              <w:t xml:space="preserve">. </w:t>
            </w:r>
            <w:proofErr w:type="spellStart"/>
            <w:r>
              <w:t>Кашхатау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другие населенные пункты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лечебно-оздоровительная местность "</w:t>
            </w:r>
            <w:proofErr w:type="spellStart"/>
            <w:r>
              <w:t>Аушигер</w:t>
            </w:r>
            <w:proofErr w:type="spellEnd"/>
            <w:r>
              <w:t>", памятник природы "Голубые озера"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бытовых услуг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бытовых услуг по ремонту обуви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бытовых услуг по ремонту швейных, меховых и кожаных изделий, головных уборов и изделий текстильной галантереи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бытовых услуг по ремонту бытовых приборов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бытовых услуг парикмахеров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иных бытовых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ветеринарных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услуг по ремонту, техническому обслуживанию и мойке автотранспортных средств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3.1.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услуг по техническому обслуживанию автотранспортных средств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0,8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3.2.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услуг по ремонту автотранспортных средств - кузовные работы и покраска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0,8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3.3.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услуг по мойке автотранспортных средств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0,8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0,8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 xml:space="preserve"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</w:t>
            </w:r>
            <w:r>
              <w:lastRenderedPageBreak/>
              <w:t>стоянках (за исключением штрафных автостоянок)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lastRenderedPageBreak/>
              <w:t>0,8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0,8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8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Розничная торговля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5.1.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Розничная торговля, осуществляемая через объекты стационарной торговой сети, имеющие торговые залы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0,45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5.2.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Развозная и разносная розничная торговля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5.3.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не превышает 5 квадратных метров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5.4.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5.5.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Реализация товаров с использованием торговых автоматов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услуг общественного питания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6.1.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услуг общественного питания через объекты организаций общественного питания, имеющие залы обслуживания посетителей (рестораны, бары)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0,5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6.2.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услуг общественного питания через объекты организаций общественного питания, имеющие залы обслуживания посетителей (кафе, закусочные) (кв. м)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0,45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0,5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6.3.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услуг общественного питания через объекты организаций общественного питания, не имеющие залов обслуживания посетителей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7.1.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 xml:space="preserve">Оказание автотранспортных услуг по </w:t>
            </w:r>
            <w:r>
              <w:lastRenderedPageBreak/>
              <w:t>перевозке грузов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lastRenderedPageBreak/>
              <w:t>7.2.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автотранспортных услуг по перевозке пассажиров автотранспортом до 4 посадочных мест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7.3.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автотранспортных услуг по перевозке пассажиров автотранспортом от 5 до 15 посадочных мест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0,8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7.4.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автотранспортных услуг по перевозке пассажиров автотранспортом от 16 и более посадочных мест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0,6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Распространение и (или) размещение рекламы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8.1.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8.2.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Распространение наружной рекламы посредством электронных табло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0,5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8.3.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0,4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0,6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8.4.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0,6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0,5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0,7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услуг по временному размещению и проживанию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4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 и земельных участков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10.1.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не превышает 5 квадратных метров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10.2.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 xml:space="preserve">Оказание услуг по передаче во временное владение и (или) в пользование торговых мест, расположенных в объектах </w:t>
            </w:r>
            <w:r>
              <w:lastRenderedPageBreak/>
              <w:t>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залов обслуживания посетителей, если площадь каждого из них превышает 5 квадратных метров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lastRenderedPageBreak/>
              <w:t>0,9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0,7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lastRenderedPageBreak/>
              <w:t>10.3.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организации общественного питания, если площадь земельного участка не превышает 10 квадратных метров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</w:tr>
      <w:tr w:rsidR="00BA0DA3" w:rsidTr="00D46D7E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10.4.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</w:pPr>
            <w:r>
              <w:t>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организации общественного питания, если площадь земельного участка превышает 10 квадратных метров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DA3" w:rsidRDefault="00BA0DA3" w:rsidP="00D46D7E">
            <w:pPr>
              <w:pStyle w:val="ConsPlusNormal"/>
              <w:jc w:val="center"/>
            </w:pPr>
            <w:r>
              <w:t>1".</w:t>
            </w:r>
          </w:p>
        </w:tc>
      </w:tr>
    </w:tbl>
    <w:p w:rsidR="00BA0DA3" w:rsidRDefault="00BA0DA3" w:rsidP="00BA0DA3">
      <w:pPr>
        <w:pStyle w:val="ConsPlusNormal"/>
        <w:jc w:val="both"/>
      </w:pPr>
    </w:p>
    <w:p w:rsidR="00BA0DA3" w:rsidRDefault="00BA0DA3" w:rsidP="00BA0DA3">
      <w:pPr>
        <w:pStyle w:val="ConsPlusNormal"/>
        <w:jc w:val="both"/>
      </w:pPr>
    </w:p>
    <w:p w:rsidR="00BA0DA3" w:rsidRDefault="00BA0DA3" w:rsidP="00BA0D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B3037" w:rsidRDefault="00EB3037">
      <w:bookmarkStart w:id="1" w:name="_GoBack"/>
      <w:bookmarkEnd w:id="1"/>
    </w:p>
    <w:sectPr w:rsidR="00EB3037">
      <w:headerReference w:type="default" r:id="rId5"/>
      <w:footerReference w:type="default" r:id="rId6"/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BA0DA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000000">
      <w:tblPrEx>
        <w:tblCellMar>
          <w:top w:w="0" w:type="dxa"/>
          <w:bottom w:w="0" w:type="dxa"/>
        </w:tblCellMar>
      </w:tblPrEx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0DA3">
          <w:pPr>
            <w:pStyle w:val="ConsPlusNormal"/>
            <w:rPr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0DA3">
          <w:pPr>
            <w:pStyle w:val="ConsPlusNormal"/>
            <w:jc w:val="center"/>
            <w:rPr>
              <w:b/>
              <w:bCs/>
            </w:rPr>
          </w:pPr>
          <w:hyperlink r:id="rId1" w:history="1">
            <w:r>
              <w:rPr>
                <w:b/>
                <w:bCs/>
                <w:color w:val="0000FF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0DA3">
          <w:pPr>
            <w:pStyle w:val="ConsPlusNormal"/>
            <w:jc w:val="right"/>
          </w:pPr>
          <w:r>
            <w:t xml:space="preserve">Страница </w:t>
          </w:r>
          <w:r>
            <w:fldChar w:fldCharType="begin"/>
          </w:r>
          <w:r>
            <w:instrText>\PAGE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из </w:t>
          </w:r>
          <w:r>
            <w:fldChar w:fldCharType="begin"/>
          </w:r>
          <w:r>
            <w:instrText>\NUMPAGES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</w:tc>
    </w:tr>
  </w:tbl>
  <w:p w:rsidR="00000000" w:rsidRDefault="00BA0DA3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000000">
      <w:tblPrEx>
        <w:tblCellMar>
          <w:top w:w="0" w:type="dxa"/>
          <w:bottom w:w="0" w:type="dxa"/>
        </w:tblCellMar>
      </w:tblPrEx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0DA3">
          <w:pPr>
            <w:pStyle w:val="ConsPlusNormal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Решение Совета местного самоуправления </w:t>
          </w:r>
          <w:proofErr w:type="spellStart"/>
          <w:r>
            <w:rPr>
              <w:sz w:val="16"/>
              <w:szCs w:val="16"/>
            </w:rPr>
            <w:t>Черекског</w:t>
          </w:r>
          <w:r>
            <w:rPr>
              <w:sz w:val="16"/>
              <w:szCs w:val="16"/>
            </w:rPr>
            <w:t>о</w:t>
          </w:r>
          <w:proofErr w:type="spellEnd"/>
          <w:r>
            <w:rPr>
              <w:sz w:val="16"/>
              <w:szCs w:val="16"/>
            </w:rPr>
            <w:t xml:space="preserve"> муниципального района КБР от 20.11.2018 N 13/124</w:t>
          </w:r>
          <w:r>
            <w:rPr>
              <w:sz w:val="16"/>
              <w:szCs w:val="16"/>
            </w:rPr>
            <w:br/>
            <w:t>"О внесении изменений...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0DA3">
          <w:pPr>
            <w:pStyle w:val="ConsPlusNormal"/>
            <w:jc w:val="center"/>
            <w:rPr>
              <w:sz w:val="24"/>
              <w:szCs w:val="24"/>
            </w:rPr>
          </w:pPr>
        </w:p>
        <w:p w:rsidR="00000000" w:rsidRDefault="00BA0DA3">
          <w:pPr>
            <w:pStyle w:val="ConsPlusNormal"/>
            <w:jc w:val="center"/>
            <w:rPr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000000" w:rsidRDefault="00BA0DA3">
          <w:pPr>
            <w:pStyle w:val="ConsPlusNormal"/>
            <w:jc w:val="right"/>
            <w:rPr>
              <w:sz w:val="16"/>
              <w:szCs w:val="16"/>
            </w:rPr>
          </w:pPr>
          <w:r>
            <w:rPr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sz w:val="18"/>
              <w:szCs w:val="18"/>
            </w:rPr>
            <w:br/>
          </w:r>
          <w:r>
            <w:rPr>
              <w:sz w:val="16"/>
              <w:szCs w:val="16"/>
            </w:rPr>
            <w:t>Дата сохранения: 14.01.2019</w:t>
          </w:r>
        </w:p>
      </w:tc>
    </w:tr>
  </w:tbl>
  <w:p w:rsidR="00000000" w:rsidRDefault="00BA0DA3">
    <w:pPr>
      <w:pStyle w:val="ConsPlusNormal"/>
      <w:pBdr>
        <w:bottom w:val="single" w:sz="12" w:space="0" w:color="auto"/>
      </w:pBdr>
      <w:jc w:val="center"/>
      <w:rPr>
        <w:sz w:val="2"/>
        <w:szCs w:val="2"/>
      </w:rPr>
    </w:pPr>
  </w:p>
  <w:p w:rsidR="00000000" w:rsidRDefault="00BA0DA3">
    <w:pPr>
      <w:pStyle w:val="ConsPlusNormal"/>
    </w:pPr>
    <w:r>
      <w:rPr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E8"/>
    <w:rsid w:val="00BA0DA3"/>
    <w:rsid w:val="00CB2AE8"/>
    <w:rsid w:val="00EB3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0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D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A0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BA0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798</Words>
  <Characters>4553</Characters>
  <Application>Microsoft Office Word</Application>
  <DocSecurity>0</DocSecurity>
  <Lines>37</Lines>
  <Paragraphs>10</Paragraphs>
  <ScaleCrop>false</ScaleCrop>
  <Company>HoMeWork</Company>
  <LinksUpToDate>false</LinksUpToDate>
  <CharactersWithSpaces>5341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Кадырова Жанетта Исрафилевна</dc:creator>
  <cp:keywords/>
  <dc:description/>
  <cp:lastModifiedBy>Кадырова Жанетта Исрафилевна</cp:lastModifiedBy>
  <cp:revision>2</cp:revision>
  <dcterms:created xsi:type="dcterms:W3CDTF">2019-01-14T12:51:00Z</dcterms:created>
  <dcterms:modified xsi:type="dcterms:W3CDTF">2019-01-14T12:51:00Z</dcterms:modified>
</cp:coreProperties>
</file>