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45" w:rsidRDefault="001E3845" w:rsidP="001E3845">
      <w:pPr>
        <w:pStyle w:val="ConsPlusNormal"/>
        <w:jc w:val="both"/>
      </w:pPr>
    </w:p>
    <w:p w:rsidR="001E3845" w:rsidRDefault="001E3845" w:rsidP="001E3845">
      <w:pPr>
        <w:pStyle w:val="ConsPlusNormal"/>
        <w:jc w:val="right"/>
      </w:pPr>
      <w:r>
        <w:t>"Приложение</w:t>
      </w:r>
    </w:p>
    <w:p w:rsidR="001E3845" w:rsidRDefault="001E3845" w:rsidP="001E3845">
      <w:pPr>
        <w:pStyle w:val="ConsPlusNormal"/>
        <w:jc w:val="right"/>
      </w:pPr>
      <w:r>
        <w:t>к решению</w:t>
      </w:r>
    </w:p>
    <w:p w:rsidR="001E3845" w:rsidRDefault="001E3845" w:rsidP="001E3845">
      <w:pPr>
        <w:pStyle w:val="ConsPlusNormal"/>
        <w:jc w:val="right"/>
      </w:pPr>
      <w:r>
        <w:t>Майского районного</w:t>
      </w:r>
    </w:p>
    <w:p w:rsidR="001E3845" w:rsidRDefault="001E3845" w:rsidP="001E3845">
      <w:pPr>
        <w:pStyle w:val="ConsPlusNormal"/>
        <w:jc w:val="right"/>
      </w:pPr>
      <w:r>
        <w:t>Совета местного самоуправления</w:t>
      </w:r>
    </w:p>
    <w:p w:rsidR="001E3845" w:rsidRDefault="001E3845" w:rsidP="001E3845">
      <w:pPr>
        <w:pStyle w:val="ConsPlusNormal"/>
        <w:jc w:val="right"/>
      </w:pPr>
      <w:r>
        <w:t>от 27 октября 2005 г. N 72</w:t>
      </w:r>
    </w:p>
    <w:p w:rsidR="001E3845" w:rsidRDefault="001E3845" w:rsidP="001E3845">
      <w:pPr>
        <w:pStyle w:val="ConsPlusNormal"/>
        <w:jc w:val="both"/>
      </w:pPr>
    </w:p>
    <w:p w:rsidR="001E3845" w:rsidRDefault="001E3845" w:rsidP="001E3845">
      <w:pPr>
        <w:pStyle w:val="ConsPlusTitle"/>
        <w:jc w:val="center"/>
      </w:pPr>
      <w:r>
        <w:t>ЗНАЧЕНИЕ КОРРЕКТИРУЮЩЕГО КОЭФФИЦИЕНТА</w:t>
      </w:r>
    </w:p>
    <w:p w:rsidR="001E3845" w:rsidRDefault="001E3845" w:rsidP="001E3845">
      <w:pPr>
        <w:pStyle w:val="ConsPlusTitle"/>
        <w:jc w:val="center"/>
      </w:pPr>
      <w:r>
        <w:t>БАЗОВОЙ ДОХОДНОСТИ К</w:t>
      </w:r>
      <w:proofErr w:type="gramStart"/>
      <w:r>
        <w:t>2</w:t>
      </w:r>
      <w:proofErr w:type="gramEnd"/>
      <w:r>
        <w:t>, ПРИМЕНЯЕМОГО ПРИ</w:t>
      </w:r>
    </w:p>
    <w:p w:rsidR="001E3845" w:rsidRDefault="001E3845" w:rsidP="001E3845">
      <w:pPr>
        <w:pStyle w:val="ConsPlusTitle"/>
        <w:jc w:val="center"/>
      </w:pPr>
      <w:r>
        <w:t xml:space="preserve">РАСЧЕТЕ ЕДИНОГО НАЛОГА НА </w:t>
      </w:r>
      <w:proofErr w:type="gramStart"/>
      <w:r>
        <w:t>ВМЕНЕННЫЙ</w:t>
      </w:r>
      <w:proofErr w:type="gramEnd"/>
    </w:p>
    <w:p w:rsidR="001E3845" w:rsidRDefault="001E3845" w:rsidP="001E3845">
      <w:pPr>
        <w:pStyle w:val="ConsPlusTitle"/>
        <w:jc w:val="center"/>
      </w:pPr>
      <w:r>
        <w:t>ДОХОД ДЛЯ ОТДЕЛЬНЫХ ВИДОВ ДЕЯТЕЛЬНОСТИ</w:t>
      </w:r>
    </w:p>
    <w:p w:rsidR="001E3845" w:rsidRDefault="001E3845" w:rsidP="001E384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2329"/>
      </w:tblGrid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Вид деятельности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  <w:r>
              <w:t>,</w:t>
            </w:r>
          </w:p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2019 г.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1. Оказание бытовых услуг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5" w:rsidRDefault="001E3845">
            <w:pPr>
              <w:pStyle w:val="ConsPlusNormal"/>
              <w:spacing w:line="276" w:lineRule="auto"/>
            </w:pP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1.1. Ремонт обуви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1.2. Ремонт и 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1.3. 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1.4. Парикмахерские услуги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1,0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1.5. Ремонт часов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1.6. Ремонт ювелирных изделий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1.7. Ремонт и обслуживание компьютеров, оргтехники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1.8. Ремонт бытовой техники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 xml:space="preserve">1.9. Видеосъемка, </w:t>
            </w:r>
            <w:proofErr w:type="spellStart"/>
            <w:r>
              <w:t>киноуслуги</w:t>
            </w:r>
            <w:proofErr w:type="spellEnd"/>
            <w:r>
              <w:t>, прокат (за исключением кинофильмов)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1.10. Фотоуслуги без использования автоматов типа "Кодак"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1.11. Фотоуслуги с использованием автоматов типа "Кодак"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1.12. Ремонт и изготовление металлоизделий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1.13. Изготовление и ремонт мебели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1.14. Иные бытовые услуги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2. Оказание ветеринарных услуг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5" w:rsidRDefault="001E3845">
            <w:pPr>
              <w:pStyle w:val="ConsPlusNormal"/>
              <w:spacing w:line="276" w:lineRule="auto"/>
            </w:pP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3.1. Техническое обслуживание и ремонт автотранспортных средств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1,0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3.2. Ремонт автотранспортных средств - кузовные работы и покраска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1,0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3.3. Мойка автотранспортных средств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1,0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lastRenderedPageBreak/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1,0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5" w:rsidRDefault="001E3845">
            <w:pPr>
              <w:pStyle w:val="ConsPlusNormal"/>
              <w:spacing w:line="276" w:lineRule="auto"/>
            </w:pP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5.1. Оказание автотранспортных услуг по перевозке грузов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1,00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5.2. Оказание автотранспортных услуг по перевозке пассажиров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0,60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0,30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5" w:rsidRDefault="001E3845">
            <w:pPr>
              <w:pStyle w:val="ConsPlusNormal"/>
              <w:spacing w:line="276" w:lineRule="auto"/>
            </w:pP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7.1.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0,46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7.2.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0,40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7.3.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0,46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5" w:rsidRDefault="001E3845">
            <w:pPr>
              <w:pStyle w:val="ConsPlusNormal"/>
              <w:spacing w:line="276" w:lineRule="auto"/>
            </w:pP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8.1.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0,50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9. Оказание услуг общественного питания, осуществляемых через объекты организации общественного питания, не имеющие зала обслуживания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1,0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10. Распространение наружной рекламы с использованием рекламных конструкций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5" w:rsidRDefault="001E3845">
            <w:pPr>
              <w:pStyle w:val="ConsPlusNormal"/>
              <w:spacing w:line="276" w:lineRule="auto"/>
            </w:pP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10.1.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1,0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lastRenderedPageBreak/>
              <w:t>10.2. 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1,0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10.3. Распространение и (или) размещение наружной рекламы посредством электронных табло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1,0</w:t>
            </w:r>
          </w:p>
        </w:tc>
      </w:tr>
      <w:tr w:rsidR="001E3845" w:rsidTr="001E3845">
        <w:trPr>
          <w:trHeight w:val="1084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5" w:rsidRDefault="001E3845">
            <w:pPr>
              <w:pStyle w:val="ConsPlusNormal"/>
              <w:spacing w:line="276" w:lineRule="auto"/>
            </w:pPr>
          </w:p>
        </w:tc>
      </w:tr>
      <w:tr w:rsidR="001E3845" w:rsidTr="001E3845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45" w:rsidRPr="001E3845" w:rsidRDefault="001E3845">
            <w:pPr>
              <w:pStyle w:val="ConsPlusNormal"/>
              <w:spacing w:line="276" w:lineRule="auto"/>
              <w:jc w:val="both"/>
              <w:rPr>
                <w:color w:val="392C69"/>
                <w:lang w:val="en-US"/>
              </w:rPr>
            </w:pPr>
            <w:bookmarkStart w:id="0" w:name="_GoBack"/>
            <w:bookmarkEnd w:id="0"/>
          </w:p>
        </w:tc>
      </w:tr>
      <w:tr w:rsidR="001E3845" w:rsidTr="001E3845">
        <w:trPr>
          <w:trHeight w:val="742"/>
        </w:trPr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11.1. Распространение и (или) размещение рекламы на автобусах любых залов,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0,15</w:t>
            </w:r>
          </w:p>
        </w:tc>
      </w:tr>
      <w:tr w:rsidR="001E3845" w:rsidTr="001E3845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</w:pPr>
            <w:r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5" w:rsidRDefault="001E3845">
            <w:pPr>
              <w:pStyle w:val="ConsPlusNormal"/>
              <w:spacing w:line="276" w:lineRule="auto"/>
              <w:jc w:val="center"/>
            </w:pPr>
            <w:r>
              <w:t>0,1".</w:t>
            </w:r>
          </w:p>
        </w:tc>
      </w:tr>
    </w:tbl>
    <w:p w:rsidR="003116E5" w:rsidRDefault="003116E5"/>
    <w:sectPr w:rsidR="0031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44"/>
    <w:rsid w:val="00061844"/>
    <w:rsid w:val="001E3845"/>
    <w:rsid w:val="0031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E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E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4293</Characters>
  <Application>Microsoft Office Word</Application>
  <DocSecurity>0</DocSecurity>
  <Lines>35</Lines>
  <Paragraphs>10</Paragraphs>
  <ScaleCrop>false</ScaleCrop>
  <Company>HoMeWork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2</cp:revision>
  <dcterms:created xsi:type="dcterms:W3CDTF">2019-01-14T11:39:00Z</dcterms:created>
  <dcterms:modified xsi:type="dcterms:W3CDTF">2019-01-14T11:40:00Z</dcterms:modified>
</cp:coreProperties>
</file>