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C1" w:rsidRPr="009B5CFD" w:rsidRDefault="00D063C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63C1" w:rsidRPr="009B5CF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63C1" w:rsidRPr="009B5CFD" w:rsidRDefault="00D0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63C1" w:rsidRPr="009B5CFD" w:rsidRDefault="00D063C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N 52-РЗ</w:t>
            </w:r>
          </w:p>
        </w:tc>
      </w:tr>
    </w:tbl>
    <w:p w:rsidR="00D063C1" w:rsidRPr="009B5CFD" w:rsidRDefault="00D063C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ЗАКОН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О ВНЕСЕНИИ ИЗМЕНЕНИЯ В ПРИЛОЖЕНИЕ 2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 ЗАКОНУ КАБАРДИНО-БАЛКАРСКОЙ РЕСПУБЛИКИ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"ОБ УСТАНОВЛЕНИИ НАЛОГОВОЙ СТАВКИ В РАЗМЕРЕ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0 ПРОЦЕНТОВ ДЛЯ ИНДИВИДУАЛЬНЫХ ПРЕДПРИНИМАТЕЛЕЙ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ПРИ ПРИМЕНЕНИИ УПРОЩЕННОЙ СИСТЕМЫ НАЛОГООБЛОЖЕНИЯ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И ПАТЕНТНОЙ СИСТЕМЫ НАЛОГООБЛОЖЕНИЯ</w:t>
      </w:r>
    </w:p>
    <w:p w:rsidR="00D063C1" w:rsidRPr="009B5CFD" w:rsidRDefault="00D06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НА ТЕРРИТОРИИ КАБАРДИНО-БАЛКАРСКОЙ РЕСПУБЛИКИ"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B5CFD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Парламентом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24 декабря 2020 года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Статья 1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9B5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gramStart"/>
        <w:r w:rsidR="00D063C1" w:rsidRPr="009B5CFD">
          <w:rPr>
            <w:rFonts w:ascii="Times New Roman" w:hAnsi="Times New Roman" w:cs="Times New Roman"/>
            <w:sz w:val="24"/>
            <w:szCs w:val="24"/>
          </w:rPr>
          <w:t>Приложение 2</w:t>
        </w:r>
      </w:hyperlink>
      <w:r w:rsidR="00D063C1" w:rsidRPr="009B5CFD">
        <w:rPr>
          <w:rFonts w:ascii="Times New Roman" w:hAnsi="Times New Roman" w:cs="Times New Roman"/>
          <w:sz w:val="24"/>
          <w:szCs w:val="24"/>
        </w:rPr>
        <w:t xml:space="preserve"> к Закону Кабардино-Балкарской Республики от 15 ноября 2016 года N 49-РЗ "Об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Кабардино-Балкарской Республики" (Официальный интернет-портал правовой информации (www.pravo.gov.ru) изложить в следующей редакции:</w:t>
      </w:r>
      <w:proofErr w:type="gramEnd"/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"Приложение N 2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 Закону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"Об установлении налоговой ставки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 xml:space="preserve">в размере 0 процентов </w:t>
      </w:r>
      <w:proofErr w:type="gramStart"/>
      <w:r w:rsidRPr="009B5CF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B5CFD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 xml:space="preserve">предпринимателей при применении </w:t>
      </w:r>
      <w:proofErr w:type="gramStart"/>
      <w:r w:rsidRPr="009B5CFD">
        <w:rPr>
          <w:rFonts w:ascii="Times New Roman" w:hAnsi="Times New Roman" w:cs="Times New Roman"/>
          <w:sz w:val="24"/>
          <w:szCs w:val="24"/>
        </w:rPr>
        <w:t>упрощенной</w:t>
      </w:r>
      <w:proofErr w:type="gramEnd"/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системы налогообложения и патентной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системы налогообложения на территории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ВИДЫ ПРЕДПРИНИМАТЕЛЬСКОЙ ДЕЯТЕЛЬНОСТИ</w:t>
      </w:r>
    </w:p>
    <w:p w:rsidR="00D063C1" w:rsidRPr="009B5CFD" w:rsidRDefault="00D0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5CFD">
        <w:rPr>
          <w:rFonts w:ascii="Times New Roman" w:hAnsi="Times New Roman" w:cs="Times New Roman"/>
          <w:sz w:val="24"/>
          <w:szCs w:val="24"/>
        </w:rPr>
        <w:t>В ПРОИЗВОДСТВЕННОЙ И СОЦИАЛЬНОЙ СФЕРАХ, А ТАКЖЕ В СФЕРЕ</w:t>
      </w:r>
      <w:proofErr w:type="gramEnd"/>
    </w:p>
    <w:p w:rsidR="00D063C1" w:rsidRPr="009B5CFD" w:rsidRDefault="00D0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БЫТОВЫХ УСЛУГ НАСЕЛЕНИЮ, В ОТНОШЕНИИ КОТОРЫХ УСТАНАВЛИВАЕТСЯ</w:t>
      </w:r>
    </w:p>
    <w:p w:rsidR="00D063C1" w:rsidRPr="009B5CFD" w:rsidRDefault="00D0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НАЛОГОВАЯ СТАВКА В РАЗМЕРЕ 0 ПРОЦЕНТОВ ПРИ ПРИМЕНЕНИИ</w:t>
      </w:r>
    </w:p>
    <w:p w:rsidR="00D063C1" w:rsidRPr="009B5CFD" w:rsidRDefault="00D0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ПАТЕНТНОЙ СИСТЕМЫ НАЛОГООБЛОЖЕНИЯ НА ТЕРРИТОРИИ</w:t>
      </w:r>
    </w:p>
    <w:p w:rsidR="00D063C1" w:rsidRPr="009B5CFD" w:rsidRDefault="00D063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2098"/>
        <w:gridCol w:w="2154"/>
      </w:tblGrid>
      <w:tr w:rsidR="002D38A2" w:rsidRPr="009B5CFD">
        <w:tc>
          <w:tcPr>
            <w:tcW w:w="624" w:type="dxa"/>
            <w:vAlign w:val="center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  <w:vAlign w:val="center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предпринимательской деятельности в соответствии с </w:t>
            </w:r>
            <w:hyperlink r:id="rId6" w:history="1">
              <w:r w:rsidRPr="009B5CFD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346.43</w:t>
              </w:r>
            </w:hyperlink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098" w:type="dxa"/>
            <w:vAlign w:val="center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Код группировки видов экономической деятельности по </w:t>
            </w: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Общероссийскому </w:t>
            </w:r>
            <w:hyperlink r:id="rId7" w:history="1">
              <w:r w:rsidRPr="009B5CFD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ОК 029-2014 (КДЕС</w:t>
            </w:r>
            <w:proofErr w:type="gramStart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ед. 2)</w:t>
            </w:r>
          </w:p>
        </w:tc>
        <w:tc>
          <w:tcPr>
            <w:tcW w:w="2154" w:type="dxa"/>
            <w:vAlign w:val="center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группировки видов экономической деятельности по </w:t>
            </w: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Общероссийскому </w:t>
            </w:r>
            <w:hyperlink r:id="rId8" w:history="1">
              <w:r w:rsidRPr="009B5CFD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</w:t>
            </w:r>
          </w:p>
        </w:tc>
      </w:tr>
      <w:tr w:rsidR="002D38A2" w:rsidRPr="009B5CFD">
        <w:tc>
          <w:tcPr>
            <w:tcW w:w="9071" w:type="dxa"/>
            <w:gridSpan w:val="4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I. Производственная сфера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32.99.8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15.20.99.217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96.09.19.129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96.09.19.126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16.29.3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16.29.99.200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туристского оборудования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96.09.19.125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распиловке дров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96.09.19.125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47.78.22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47.78.20.200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58.19.11.200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18.14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18.14.10.200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сифонов и </w:t>
            </w:r>
            <w:proofErr w:type="spellStart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автосифонов</w:t>
            </w:r>
            <w:proofErr w:type="spellEnd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, в том числе зарядка газовых баллончиков для сифонов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95.22.10.247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96.09.19.127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16.24.12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23.49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96.09.11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10.13.2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10.31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13.10.2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13.10.3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13.10.9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10.61.2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10.61.3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13.93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01.61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81.30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56.10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-страниц, включая их адаптацию и модификацию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62.01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62.02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по подбору персонала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ландшафтной архитектуры и консультативные услуги в области архитектуры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71.11.3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59.20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18.20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9071" w:type="dxa"/>
            <w:gridSpan w:val="4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Раздел II. Социальная сфера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85.41.9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85.42.9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88.10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9" w:history="1">
              <w:r w:rsidRPr="009B5CF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B5CFD">
              <w:rPr>
                <w:rFonts w:ascii="Times New Roman" w:hAnsi="Times New Roman" w:cs="Times New Roman"/>
                <w:sz w:val="24"/>
                <w:szCs w:val="24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86.90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экскурсионные туристические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79.12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79.90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9071" w:type="dxa"/>
            <w:gridSpan w:val="4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Раздел III. Бытовые услуги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13.92.2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13.99.4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14.11.2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14.12.2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14.13.3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14.14.4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14.19.5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14.20.2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14.31.2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14.39.2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95.29.1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15.20.5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15.20.99.200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95.23.10.100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95.23.10.140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95.23.10.190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96.01.12.200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96.01.14.114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96.01.14.119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96.01.19.118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96.01.19.119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96.01.19.128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96.01.19.129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96.01.19.131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96.01.19.132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96.01.19.139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95.29.42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95.29.19.221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25.99.3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32.13.2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33.13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95.25.1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95.29.9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95.21.10.100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95.21.10.190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95.21.10.200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95.22.10.100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95.22.10.190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95.22.10.200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95.22.10.230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95.25.11.126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95.24.10.118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95.24.10.119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95.24.10.120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95.24.10.130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95.24.10.190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95.24.10.191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95.24.10.192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95.24.10.193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95.24.10.194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95.24.10.199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74.20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74.20.23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74.20.31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74.20.32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74.20.39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43.99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43.31.10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43.32.10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43.33.10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43.33.2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43.39.11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43.34.2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43.34.20.190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96.09.19.128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81.21.1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81.21.10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81.22.11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81.22.13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74.10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74.10.11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74.10.19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77.21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77.22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77.29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77.21.10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77.22.10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77.29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93.29.3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96.03.11.100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96.03.11.200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96.03.11.300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96.03.11.314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96.03.11.315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96.03.11.316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96.03.11.319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96.03.12.115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96.03.12.116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96.03.12.117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96.03.12.118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96.03.12.119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96.03.12.121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96.03.12.122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96.03.12.123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96.03.12.129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74.30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74.30.11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74.30.12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95.12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95.11.10.110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95.11.10.120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95.12.10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стенографирования и расшифровки записанных материалов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82.99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Секретарские услуги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82.19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82.19.13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фейерверков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93.29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93.29.21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81.29.1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96.09.19.113</w:t>
            </w:r>
          </w:p>
        </w:tc>
      </w:tr>
      <w:tr w:rsidR="002D38A2" w:rsidRPr="009B5CFD">
        <w:tc>
          <w:tcPr>
            <w:tcW w:w="62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195" w:type="dxa"/>
          </w:tcPr>
          <w:p w:rsidR="00D063C1" w:rsidRPr="009B5CFD" w:rsidRDefault="00D06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2098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95.25.2</w:t>
            </w:r>
          </w:p>
        </w:tc>
        <w:tc>
          <w:tcPr>
            <w:tcW w:w="2154" w:type="dxa"/>
          </w:tcPr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95.25.12.110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95.25.12.114</w:t>
            </w:r>
          </w:p>
          <w:p w:rsidR="00D063C1" w:rsidRPr="009B5CFD" w:rsidRDefault="00D0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FD">
              <w:rPr>
                <w:rFonts w:ascii="Times New Roman" w:hAnsi="Times New Roman" w:cs="Times New Roman"/>
                <w:sz w:val="24"/>
                <w:szCs w:val="24"/>
              </w:rPr>
              <w:t>95.25.12.119".</w:t>
            </w:r>
          </w:p>
        </w:tc>
      </w:tr>
    </w:tbl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>Статья 2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3C1" w:rsidRPr="009B5CFD" w:rsidRDefault="00D06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5CFD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по истечении одного месяца со дня его </w:t>
      </w:r>
      <w:r w:rsidRPr="009B5CFD">
        <w:rPr>
          <w:rFonts w:ascii="Times New Roman" w:hAnsi="Times New Roman" w:cs="Times New Roman"/>
          <w:sz w:val="24"/>
          <w:szCs w:val="24"/>
        </w:rPr>
        <w:lastRenderedPageBreak/>
        <w:t>официального опубликования, но не ранее первого числа очередного налогового периода по налогу, уплачиваемому в связи с применением патентной системы налогообложения.</w:t>
      </w:r>
    </w:p>
    <w:p w:rsidR="00D063C1" w:rsidRPr="009B5CFD" w:rsidRDefault="00D06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8A2" w:rsidRPr="009B5CFD" w:rsidRDefault="00D063C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5CFD">
        <w:rPr>
          <w:rFonts w:ascii="Times New Roman" w:hAnsi="Times New Roman" w:cs="Times New Roman"/>
          <w:i/>
          <w:sz w:val="24"/>
          <w:szCs w:val="24"/>
        </w:rPr>
        <w:t>Глава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5CFD">
        <w:rPr>
          <w:rFonts w:ascii="Times New Roman" w:hAnsi="Times New Roman" w:cs="Times New Roman"/>
          <w:i/>
          <w:sz w:val="24"/>
          <w:szCs w:val="24"/>
        </w:rPr>
        <w:t xml:space="preserve"> Кабардино-Балкарской Республики</w:t>
      </w:r>
    </w:p>
    <w:p w:rsidR="00D063C1" w:rsidRPr="009B5CFD" w:rsidRDefault="00D063C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5CFD">
        <w:rPr>
          <w:rFonts w:ascii="Times New Roman" w:hAnsi="Times New Roman" w:cs="Times New Roman"/>
          <w:i/>
          <w:sz w:val="24"/>
          <w:szCs w:val="24"/>
        </w:rPr>
        <w:t>К.</w:t>
      </w:r>
      <w:r w:rsidR="002D38A2" w:rsidRPr="009B5CFD">
        <w:rPr>
          <w:rFonts w:ascii="Times New Roman" w:hAnsi="Times New Roman" w:cs="Times New Roman"/>
          <w:i/>
          <w:sz w:val="24"/>
          <w:szCs w:val="24"/>
        </w:rPr>
        <w:t xml:space="preserve"> Коков</w:t>
      </w:r>
    </w:p>
    <w:bookmarkEnd w:id="0"/>
    <w:p w:rsidR="00676803" w:rsidRPr="009B5CFD" w:rsidRDefault="00676803">
      <w:pPr>
        <w:rPr>
          <w:rFonts w:ascii="Times New Roman" w:hAnsi="Times New Roman" w:cs="Times New Roman"/>
          <w:i/>
          <w:sz w:val="24"/>
          <w:szCs w:val="24"/>
        </w:rPr>
      </w:pPr>
    </w:p>
    <w:sectPr w:rsidR="00676803" w:rsidRPr="009B5CFD" w:rsidSect="0007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C1"/>
    <w:rsid w:val="002D38A2"/>
    <w:rsid w:val="00676803"/>
    <w:rsid w:val="009B5CFD"/>
    <w:rsid w:val="00D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A093AFC005C00E00AF335EC677CAD9BDC257CBAD090CAF2CD59CC822F79AF840A638C23B47B1585CD661DB2sC6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1A093AFC005C00E00AF335EC677CAD9BDC257CBAD290CAF2CD59CC822F79AF840A638C23B47B1585CD661DB2sC6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A093AFC005C00E00AF335EC677CAD9BDD2C7BB0D190CAF2CD59CC822F79AF960A3B8624B86C1ED0822048BDC5FC48F7AB0E4C1AC6s46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01A093AFC005C00E00AED38FA0B21A09CD07A70B4D19D99A9920291D52673F8D14562C266BC661C85D8304CF491F457F2B4104F04C642F8s56B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1A093AFC005C00E00AF335EC677CAD9BDE227FB1D490CAF2CD59CC822F79AF840A638C23B47B1585CD661DB2sC6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Жанетта Исрафилевна</dc:creator>
  <cp:lastModifiedBy>Кадырова Жанетта Исрафилевна</cp:lastModifiedBy>
  <cp:revision>3</cp:revision>
  <dcterms:created xsi:type="dcterms:W3CDTF">2021-01-15T08:58:00Z</dcterms:created>
  <dcterms:modified xsi:type="dcterms:W3CDTF">2021-01-15T09:02:00Z</dcterms:modified>
</cp:coreProperties>
</file>