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18" w:rsidRPr="00F8182F" w:rsidRDefault="00AD0E18" w:rsidP="001A2726">
      <w:pPr>
        <w:jc w:val="right"/>
        <w:outlineLvl w:val="0"/>
      </w:pPr>
      <w:r>
        <w:t>Приложение № 2</w:t>
      </w:r>
    </w:p>
    <w:p w:rsidR="00AD0E18" w:rsidRDefault="00AD0E18" w:rsidP="00FC300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75.1pt;margin-top:8.45pt;width:164.95pt;height:11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" stroked="f">
            <v:textbox>
              <w:txbxContent>
                <w:p w:rsidR="00AD0E18" w:rsidRDefault="00AD0E18" w:rsidP="005240CD">
                  <w:pPr>
                    <w:spacing w:line="240" w:lineRule="exact"/>
                  </w:pPr>
                  <w:r w:rsidRPr="00002053">
                    <w:rPr>
                      <w:color w:val="000000"/>
                      <w:szCs w:val="28"/>
                    </w:rPr>
                    <w:t>УТВЕРЖД</w:t>
                  </w:r>
                  <w:r>
                    <w:rPr>
                      <w:color w:val="000000"/>
                      <w:szCs w:val="28"/>
                    </w:rPr>
                    <w:t>ЕН</w:t>
                  </w:r>
                </w:p>
                <w:p w:rsidR="00AD0E18" w:rsidRDefault="00AD0E18" w:rsidP="005240CD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приказом УФНС России</w:t>
                  </w:r>
                </w:p>
                <w:p w:rsidR="00AD0E18" w:rsidRDefault="00AD0E18" w:rsidP="005240CD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по Кабардино-Балкарской Республике </w:t>
                  </w:r>
                </w:p>
                <w:p w:rsidR="00AD0E18" w:rsidRDefault="00AD0E18" w:rsidP="005240CD">
                  <w:pPr>
                    <w:rPr>
                      <w:color w:val="000000"/>
                      <w:szCs w:val="28"/>
                    </w:rPr>
                  </w:pPr>
                  <w:r w:rsidRPr="00002053">
                    <w:rPr>
                      <w:color w:val="000000"/>
                      <w:szCs w:val="28"/>
                    </w:rPr>
                    <w:t>от «</w:t>
                  </w:r>
                  <w:r>
                    <w:rPr>
                      <w:color w:val="000000"/>
                      <w:szCs w:val="28"/>
                      <w:lang w:val="en-US"/>
                    </w:rPr>
                    <w:t>09</w:t>
                  </w:r>
                  <w:r w:rsidRPr="00002053">
                    <w:rPr>
                      <w:color w:val="000000"/>
                      <w:szCs w:val="28"/>
                    </w:rPr>
                    <w:t>»</w:t>
                  </w:r>
                  <w:r>
                    <w:rPr>
                      <w:color w:val="000000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Cs w:val="28"/>
                    </w:rPr>
                    <w:t>октября 2015</w:t>
                  </w:r>
                </w:p>
                <w:p w:rsidR="00AD0E18" w:rsidRPr="00853B52" w:rsidRDefault="00AD0E18" w:rsidP="005240CD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№ 01-07/354     </w:t>
                  </w:r>
                  <w:r w:rsidRPr="00002053">
                    <w:rPr>
                      <w:color w:val="000000"/>
                      <w:szCs w:val="28"/>
                    </w:rPr>
                    <w:t xml:space="preserve">   </w:t>
                  </w:r>
                  <w:r w:rsidRPr="00002053">
                    <w:rPr>
                      <w:szCs w:val="28"/>
                    </w:rPr>
                    <w:t xml:space="preserve">       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AD0E18" w:rsidRDefault="00AD0E18" w:rsidP="00FC300B">
      <w:pPr>
        <w:jc w:val="center"/>
      </w:pPr>
    </w:p>
    <w:p w:rsidR="00AD0E18" w:rsidRDefault="00AD0E18" w:rsidP="00FC300B">
      <w:pPr>
        <w:jc w:val="center"/>
      </w:pPr>
    </w:p>
    <w:p w:rsidR="00AD0E18" w:rsidRDefault="00AD0E18" w:rsidP="00FC300B">
      <w:pPr>
        <w:jc w:val="center"/>
      </w:pPr>
    </w:p>
    <w:p w:rsidR="00AD0E18" w:rsidRDefault="00AD0E18" w:rsidP="00FC300B">
      <w:pPr>
        <w:jc w:val="center"/>
      </w:pPr>
    </w:p>
    <w:p w:rsidR="00AD0E18" w:rsidRDefault="00AD0E18" w:rsidP="00FC300B">
      <w:pPr>
        <w:jc w:val="center"/>
      </w:pPr>
    </w:p>
    <w:p w:rsidR="00AD0E18" w:rsidRDefault="00AD0E18" w:rsidP="00FC300B">
      <w:pPr>
        <w:jc w:val="center"/>
      </w:pPr>
    </w:p>
    <w:p w:rsidR="00AD0E18" w:rsidRDefault="00AD0E18" w:rsidP="00FC300B">
      <w:pPr>
        <w:jc w:val="center"/>
      </w:pPr>
    </w:p>
    <w:p w:rsidR="00AD0E18" w:rsidRDefault="00AD0E18" w:rsidP="001A2726">
      <w:pPr>
        <w:jc w:val="center"/>
        <w:outlineLvl w:val="0"/>
      </w:pPr>
      <w:r>
        <w:t>План мероприятий</w:t>
      </w:r>
    </w:p>
    <w:p w:rsidR="00AD0E18" w:rsidRPr="00653FBB" w:rsidRDefault="00AD0E18" w:rsidP="00653FBB">
      <w:pPr>
        <w:jc w:val="center"/>
      </w:pPr>
      <w:r w:rsidRPr="00653FBB">
        <w:t>п</w:t>
      </w:r>
      <w:r>
        <w:t>о</w:t>
      </w:r>
      <w:r w:rsidRPr="00653FBB">
        <w:t xml:space="preserve"> передаче функций по государственной регистрации юридических лиц,  физических лиц в качестве индивидуальных предпринимателей,  крестьянских (фермерских) хозяйств в Единый регистрационный центр, созданный  в составе </w:t>
      </w:r>
      <w:r>
        <w:t>ИФНС России № 2 по г. Нальчику КБР</w:t>
      </w:r>
      <w:r w:rsidRPr="00653FBB">
        <w:t xml:space="preserve"> и организации работы в переходный период</w:t>
      </w:r>
    </w:p>
    <w:p w:rsidR="00AD0E18" w:rsidRDefault="00AD0E18" w:rsidP="00FC300B">
      <w:pPr>
        <w:jc w:val="center"/>
      </w:pPr>
    </w:p>
    <w:tbl>
      <w:tblPr>
        <w:tblW w:w="147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25"/>
        <w:gridCol w:w="142"/>
        <w:gridCol w:w="3361"/>
        <w:gridCol w:w="1813"/>
        <w:gridCol w:w="3018"/>
        <w:gridCol w:w="12"/>
        <w:gridCol w:w="2547"/>
        <w:gridCol w:w="3099"/>
        <w:gridCol w:w="28"/>
        <w:gridCol w:w="29"/>
      </w:tblGrid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8D797E">
            <w:pPr>
              <w:jc w:val="center"/>
            </w:pPr>
            <w:r>
              <w:rPr>
                <w:lang w:val="en-US"/>
              </w:rPr>
              <w:t>NN</w:t>
            </w:r>
          </w:p>
          <w:p w:rsidR="00AD0E18" w:rsidRDefault="00AD0E18" w:rsidP="008D797E">
            <w:pPr>
              <w:jc w:val="center"/>
            </w:pPr>
            <w:r>
              <w:t>п/п</w:t>
            </w:r>
          </w:p>
        </w:tc>
        <w:tc>
          <w:tcPr>
            <w:tcW w:w="5341" w:type="dxa"/>
            <w:gridSpan w:val="4"/>
          </w:tcPr>
          <w:p w:rsidR="00AD0E18" w:rsidRDefault="00AD0E18" w:rsidP="008D797E">
            <w:pPr>
              <w:jc w:val="center"/>
            </w:pPr>
            <w:r>
              <w:t>Мероприятие</w:t>
            </w:r>
          </w:p>
        </w:tc>
        <w:tc>
          <w:tcPr>
            <w:tcW w:w="3018" w:type="dxa"/>
          </w:tcPr>
          <w:p w:rsidR="00AD0E18" w:rsidRDefault="00AD0E18" w:rsidP="008D797E">
            <w:pPr>
              <w:jc w:val="center"/>
            </w:pPr>
            <w:r>
              <w:t>Исполнитель</w:t>
            </w:r>
          </w:p>
        </w:tc>
        <w:tc>
          <w:tcPr>
            <w:tcW w:w="2559" w:type="dxa"/>
            <w:gridSpan w:val="2"/>
          </w:tcPr>
          <w:p w:rsidR="00AD0E18" w:rsidRDefault="00AD0E18" w:rsidP="008D797E">
            <w:pPr>
              <w:jc w:val="center"/>
            </w:pPr>
            <w:r>
              <w:t>Срок исполнения</w:t>
            </w:r>
          </w:p>
        </w:tc>
        <w:tc>
          <w:tcPr>
            <w:tcW w:w="3099" w:type="dxa"/>
          </w:tcPr>
          <w:p w:rsidR="00AD0E18" w:rsidRDefault="00AD0E18" w:rsidP="008D797E">
            <w:pPr>
              <w:jc w:val="center"/>
            </w:pPr>
            <w:r>
              <w:t>Примечание</w:t>
            </w: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8D797E">
            <w:pPr>
              <w:jc w:val="center"/>
            </w:pPr>
            <w:r>
              <w:t>1</w:t>
            </w:r>
          </w:p>
        </w:tc>
        <w:tc>
          <w:tcPr>
            <w:tcW w:w="5341" w:type="dxa"/>
            <w:gridSpan w:val="4"/>
          </w:tcPr>
          <w:p w:rsidR="00AD0E18" w:rsidRDefault="00AD0E18" w:rsidP="008D79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18" w:type="dxa"/>
          </w:tcPr>
          <w:p w:rsidR="00AD0E18" w:rsidRDefault="00AD0E18" w:rsidP="008D797E">
            <w:pPr>
              <w:jc w:val="center"/>
            </w:pPr>
            <w:r>
              <w:t>3</w:t>
            </w:r>
          </w:p>
        </w:tc>
        <w:tc>
          <w:tcPr>
            <w:tcW w:w="2559" w:type="dxa"/>
            <w:gridSpan w:val="2"/>
          </w:tcPr>
          <w:p w:rsidR="00AD0E18" w:rsidRDefault="00AD0E18" w:rsidP="008D797E">
            <w:pPr>
              <w:jc w:val="center"/>
            </w:pPr>
            <w:r>
              <w:t>4</w:t>
            </w:r>
          </w:p>
        </w:tc>
        <w:tc>
          <w:tcPr>
            <w:tcW w:w="3099" w:type="dxa"/>
          </w:tcPr>
          <w:p w:rsidR="00AD0E18" w:rsidRDefault="00AD0E18" w:rsidP="008D797E">
            <w:pPr>
              <w:jc w:val="center"/>
            </w:pPr>
            <w:r>
              <w:t>5</w:t>
            </w:r>
          </w:p>
        </w:tc>
      </w:tr>
      <w:tr w:rsidR="00AD0E18" w:rsidTr="000C5642">
        <w:trPr>
          <w:gridAfter w:val="1"/>
          <w:wAfter w:w="29" w:type="dxa"/>
          <w:trHeight w:val="147"/>
        </w:trPr>
        <w:tc>
          <w:tcPr>
            <w:tcW w:w="14728" w:type="dxa"/>
            <w:gridSpan w:val="10"/>
          </w:tcPr>
          <w:p w:rsidR="00AD0E18" w:rsidRDefault="00AD0E18" w:rsidP="008D797E">
            <w:pPr>
              <w:ind w:left="360"/>
              <w:jc w:val="center"/>
              <w:rPr>
                <w:b/>
              </w:rPr>
            </w:pPr>
          </w:p>
          <w:p w:rsidR="00AD0E18" w:rsidRDefault="00AD0E18" w:rsidP="008D797E">
            <w:pPr>
              <w:ind w:left="360"/>
              <w:jc w:val="center"/>
            </w:pPr>
            <w:r>
              <w:rPr>
                <w:b/>
              </w:rPr>
              <w:t>1. Организационно-штатные мероприятия, связанные с созданием Единого Регистрационного Центра (ЕРЦ)</w:t>
            </w:r>
          </w:p>
          <w:p w:rsidR="00AD0E18" w:rsidRDefault="00AD0E18" w:rsidP="008D797E">
            <w:pPr>
              <w:ind w:left="360"/>
              <w:jc w:val="center"/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850" w:type="dxa"/>
            <w:gridSpan w:val="3"/>
          </w:tcPr>
          <w:p w:rsidR="00AD0E18" w:rsidRDefault="00AD0E18" w:rsidP="00FF76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5174" w:type="dxa"/>
            <w:gridSpan w:val="2"/>
          </w:tcPr>
          <w:p w:rsidR="00AD0E18" w:rsidRPr="00D57827" w:rsidRDefault="00AD0E18" w:rsidP="00120985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Внесение изменений в положения об инспекциях с учетом изменения функций</w:t>
            </w:r>
          </w:p>
        </w:tc>
        <w:tc>
          <w:tcPr>
            <w:tcW w:w="3030" w:type="dxa"/>
            <w:gridSpan w:val="2"/>
          </w:tcPr>
          <w:p w:rsidR="00AD0E18" w:rsidRDefault="00AD0E18" w:rsidP="00CA2DB3">
            <w:pPr>
              <w:rPr>
                <w:sz w:val="24"/>
              </w:rPr>
            </w:pPr>
            <w:r>
              <w:rPr>
                <w:sz w:val="24"/>
              </w:rPr>
              <w:t>Отдел кадров и безопасности Управления</w:t>
            </w:r>
          </w:p>
          <w:p w:rsidR="00AD0E18" w:rsidRDefault="00AD0E18" w:rsidP="00013440">
            <w:pPr>
              <w:jc w:val="both"/>
            </w:pPr>
          </w:p>
        </w:tc>
        <w:tc>
          <w:tcPr>
            <w:tcW w:w="2547" w:type="dxa"/>
          </w:tcPr>
          <w:p w:rsidR="00AD0E18" w:rsidRDefault="00AD0E18" w:rsidP="00A0381B">
            <w:pPr>
              <w:jc w:val="both"/>
            </w:pPr>
            <w:r>
              <w:t xml:space="preserve">За 3 дня до даты передачи функций согласно Графика  </w:t>
            </w:r>
          </w:p>
        </w:tc>
        <w:tc>
          <w:tcPr>
            <w:tcW w:w="3099" w:type="dxa"/>
          </w:tcPr>
          <w:p w:rsidR="00AD0E18" w:rsidRDefault="00AD0E18" w:rsidP="00A1279E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850" w:type="dxa"/>
            <w:gridSpan w:val="3"/>
          </w:tcPr>
          <w:p w:rsidR="00AD0E18" w:rsidRPr="00540F7D" w:rsidRDefault="00AD0E18" w:rsidP="00FF76E6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1.2 </w:t>
            </w:r>
          </w:p>
        </w:tc>
        <w:tc>
          <w:tcPr>
            <w:tcW w:w="5174" w:type="dxa"/>
            <w:gridSpan w:val="2"/>
          </w:tcPr>
          <w:p w:rsidR="00AD0E18" w:rsidRDefault="00AD0E18" w:rsidP="00120985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Утверждение положений об инспекциях с учетом изменения функций</w:t>
            </w:r>
          </w:p>
        </w:tc>
        <w:tc>
          <w:tcPr>
            <w:tcW w:w="3030" w:type="dxa"/>
            <w:gridSpan w:val="2"/>
          </w:tcPr>
          <w:p w:rsidR="00AD0E18" w:rsidRDefault="00AD0E18" w:rsidP="00CA2DB3">
            <w:pPr>
              <w:rPr>
                <w:sz w:val="24"/>
              </w:rPr>
            </w:pPr>
            <w:r>
              <w:rPr>
                <w:sz w:val="24"/>
              </w:rPr>
              <w:t>Отдел кадров и безопасности Управления</w:t>
            </w:r>
          </w:p>
          <w:p w:rsidR="00AD0E18" w:rsidRDefault="00AD0E18" w:rsidP="00013440">
            <w:pPr>
              <w:jc w:val="both"/>
            </w:pPr>
          </w:p>
        </w:tc>
        <w:tc>
          <w:tcPr>
            <w:tcW w:w="2547" w:type="dxa"/>
          </w:tcPr>
          <w:p w:rsidR="00AD0E18" w:rsidRDefault="00AD0E18" w:rsidP="00A0381B">
            <w:pPr>
              <w:jc w:val="both"/>
            </w:pPr>
            <w:r>
              <w:t xml:space="preserve"> Дата передачи функций согласно Графика</w:t>
            </w:r>
          </w:p>
        </w:tc>
        <w:tc>
          <w:tcPr>
            <w:tcW w:w="3099" w:type="dxa"/>
          </w:tcPr>
          <w:p w:rsidR="00AD0E18" w:rsidRDefault="00AD0E18" w:rsidP="00CA2DB3">
            <w:pPr>
              <w:rPr>
                <w:szCs w:val="28"/>
              </w:rPr>
            </w:pPr>
            <w:r>
              <w:rPr>
                <w:szCs w:val="28"/>
              </w:rPr>
              <w:t xml:space="preserve">Для  ИФНС России № 2 по г. Нальчику КБР –первоначальная дата приема функций </w:t>
            </w: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850" w:type="dxa"/>
            <w:gridSpan w:val="3"/>
          </w:tcPr>
          <w:p w:rsidR="00AD0E18" w:rsidRDefault="00AD0E18" w:rsidP="00FF76E6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1</w:t>
            </w:r>
            <w:r>
              <w:rPr>
                <w:szCs w:val="28"/>
              </w:rPr>
              <w:t>.3</w:t>
            </w:r>
          </w:p>
        </w:tc>
        <w:tc>
          <w:tcPr>
            <w:tcW w:w="5174" w:type="dxa"/>
            <w:gridSpan w:val="2"/>
          </w:tcPr>
          <w:p w:rsidR="00AD0E18" w:rsidRDefault="00AD0E18" w:rsidP="00120985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Государственная регистрация изменений учредительных документов инспекций, в связи с изменением положений об инспекциях (заявление по форме Р13001)</w:t>
            </w:r>
          </w:p>
        </w:tc>
        <w:tc>
          <w:tcPr>
            <w:tcW w:w="3030" w:type="dxa"/>
            <w:gridSpan w:val="2"/>
          </w:tcPr>
          <w:p w:rsidR="00AD0E18" w:rsidRPr="00B970D3" w:rsidRDefault="00AD0E18" w:rsidP="0001344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Территориальные налоговые органы (далее – ТНО)</w:t>
            </w:r>
            <w:r w:rsidRPr="00B970D3">
              <w:rPr>
                <w:szCs w:val="28"/>
              </w:rPr>
              <w:t xml:space="preserve"> согласно Графика передачи, </w:t>
            </w:r>
            <w:r>
              <w:rPr>
                <w:szCs w:val="28"/>
              </w:rPr>
              <w:t>ЕРЦ</w:t>
            </w:r>
          </w:p>
        </w:tc>
        <w:tc>
          <w:tcPr>
            <w:tcW w:w="2547" w:type="dxa"/>
          </w:tcPr>
          <w:p w:rsidR="00AD0E18" w:rsidRPr="00B970D3" w:rsidRDefault="00AD0E18" w:rsidP="00120985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В течении 5 дней с даты передачи функций</w:t>
            </w:r>
            <w:r>
              <w:rPr>
                <w:szCs w:val="28"/>
              </w:rPr>
              <w:t xml:space="preserve"> согласно Графика</w:t>
            </w:r>
          </w:p>
        </w:tc>
        <w:tc>
          <w:tcPr>
            <w:tcW w:w="3099" w:type="dxa"/>
          </w:tcPr>
          <w:p w:rsidR="00AD0E18" w:rsidRDefault="00AD0E18" w:rsidP="00A0381B">
            <w:pPr>
              <w:rPr>
                <w:szCs w:val="28"/>
              </w:rPr>
            </w:pPr>
            <w:r>
              <w:rPr>
                <w:szCs w:val="28"/>
              </w:rPr>
              <w:t>Для Межрайонной ИФНС России № 2 по г. Нальчику КБР в течении 5 дней с первоначальной  даты приема функций</w:t>
            </w: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850" w:type="dxa"/>
            <w:gridSpan w:val="3"/>
          </w:tcPr>
          <w:p w:rsidR="00AD0E18" w:rsidRDefault="00AD0E18" w:rsidP="00FF76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1.4.</w:t>
            </w:r>
          </w:p>
        </w:tc>
        <w:tc>
          <w:tcPr>
            <w:tcW w:w="5174" w:type="dxa"/>
            <w:gridSpan w:val="2"/>
          </w:tcPr>
          <w:p w:rsidR="00AD0E18" w:rsidRDefault="00AD0E18" w:rsidP="00120985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Внесение изменений в положения об отделах регистрации и учета налогоплательщиков инспекций и должностные регламенты </w:t>
            </w:r>
          </w:p>
        </w:tc>
        <w:tc>
          <w:tcPr>
            <w:tcW w:w="3030" w:type="dxa"/>
            <w:gridSpan w:val="2"/>
          </w:tcPr>
          <w:p w:rsidR="00AD0E18" w:rsidRPr="00B970D3" w:rsidRDefault="00AD0E18" w:rsidP="000577D2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</w:p>
        </w:tc>
        <w:tc>
          <w:tcPr>
            <w:tcW w:w="2547" w:type="dxa"/>
          </w:tcPr>
          <w:p w:rsidR="00AD0E18" w:rsidRPr="00B970D3" w:rsidRDefault="00AD0E18" w:rsidP="00DB16A2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Согласно графика передачи функций</w:t>
            </w:r>
          </w:p>
        </w:tc>
        <w:tc>
          <w:tcPr>
            <w:tcW w:w="3099" w:type="dxa"/>
          </w:tcPr>
          <w:p w:rsidR="00AD0E18" w:rsidRDefault="00AD0E18" w:rsidP="00120985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850" w:type="dxa"/>
            <w:gridSpan w:val="3"/>
          </w:tcPr>
          <w:p w:rsidR="00AD0E18" w:rsidRDefault="00AD0E18" w:rsidP="001209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5174" w:type="dxa"/>
            <w:gridSpan w:val="2"/>
          </w:tcPr>
          <w:p w:rsidR="00AD0E18" w:rsidRDefault="00AD0E18" w:rsidP="00F308EF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Назначение заместителей начальников инспекций, на которых возложены, полномочия подписания  документов, подтверждающих внесение записей в ЕГРЮЛ, ЕГРИП, выписок из реестров</w:t>
            </w:r>
          </w:p>
        </w:tc>
        <w:tc>
          <w:tcPr>
            <w:tcW w:w="3030" w:type="dxa"/>
            <w:gridSpan w:val="2"/>
          </w:tcPr>
          <w:p w:rsidR="00AD0E18" w:rsidRPr="00B970D3" w:rsidRDefault="00AD0E18" w:rsidP="00120985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</w:p>
        </w:tc>
        <w:tc>
          <w:tcPr>
            <w:tcW w:w="2547" w:type="dxa"/>
          </w:tcPr>
          <w:p w:rsidR="00AD0E18" w:rsidRPr="00B970D3" w:rsidRDefault="00AD0E18" w:rsidP="00013440">
            <w:pPr>
              <w:jc w:val="center"/>
              <w:rPr>
                <w:szCs w:val="28"/>
              </w:rPr>
            </w:pPr>
          </w:p>
        </w:tc>
        <w:tc>
          <w:tcPr>
            <w:tcW w:w="3099" w:type="dxa"/>
          </w:tcPr>
          <w:p w:rsidR="00AD0E18" w:rsidRDefault="00AD0E18" w:rsidP="00120985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850" w:type="dxa"/>
            <w:gridSpan w:val="3"/>
          </w:tcPr>
          <w:p w:rsidR="00AD0E18" w:rsidRDefault="00AD0E18" w:rsidP="00F818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1.6</w:t>
            </w:r>
          </w:p>
        </w:tc>
        <w:tc>
          <w:tcPr>
            <w:tcW w:w="5174" w:type="dxa"/>
            <w:gridSpan w:val="2"/>
          </w:tcPr>
          <w:p w:rsidR="00AD0E18" w:rsidRDefault="00AD0E18" w:rsidP="00A0381B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Изучение временного регламента взаимодействия регистрирующих органов и ФКУ Налог-Сервис при централизованной обработке документов   при государственной регистрации и инструкций на рабочие места </w:t>
            </w:r>
          </w:p>
        </w:tc>
        <w:tc>
          <w:tcPr>
            <w:tcW w:w="3030" w:type="dxa"/>
            <w:gridSpan w:val="2"/>
          </w:tcPr>
          <w:p w:rsidR="00AD0E18" w:rsidRPr="00B970D3" w:rsidRDefault="00AD0E18" w:rsidP="00013440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</w:p>
        </w:tc>
        <w:tc>
          <w:tcPr>
            <w:tcW w:w="2547" w:type="dxa"/>
          </w:tcPr>
          <w:p w:rsidR="00AD0E18" w:rsidRPr="00B970D3" w:rsidRDefault="00AD0E18" w:rsidP="00CA2D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 позднее  20</w:t>
            </w:r>
            <w:r w:rsidRPr="00B970D3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B970D3">
              <w:rPr>
                <w:szCs w:val="28"/>
              </w:rPr>
              <w:t>.2015</w:t>
            </w:r>
          </w:p>
        </w:tc>
        <w:tc>
          <w:tcPr>
            <w:tcW w:w="3099" w:type="dxa"/>
          </w:tcPr>
          <w:p w:rsidR="00AD0E18" w:rsidRDefault="00AD0E18" w:rsidP="00120985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850" w:type="dxa"/>
            <w:gridSpan w:val="3"/>
          </w:tcPr>
          <w:p w:rsidR="00AD0E18" w:rsidRDefault="00AD0E18" w:rsidP="00F818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1.7</w:t>
            </w:r>
          </w:p>
        </w:tc>
        <w:tc>
          <w:tcPr>
            <w:tcW w:w="5174" w:type="dxa"/>
            <w:gridSpan w:val="2"/>
          </w:tcPr>
          <w:p w:rsidR="00AD0E18" w:rsidRPr="00D57827" w:rsidRDefault="00AD0E18" w:rsidP="000577D2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Обучение сотрудников ТНО, уполномоченных выполнять отдельные функции</w:t>
            </w:r>
          </w:p>
        </w:tc>
        <w:tc>
          <w:tcPr>
            <w:tcW w:w="3030" w:type="dxa"/>
            <w:gridSpan w:val="2"/>
          </w:tcPr>
          <w:p w:rsidR="00AD0E18" w:rsidRPr="00B970D3" w:rsidRDefault="00AD0E18" w:rsidP="00CA2DB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Отдел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Управления,  </w:t>
            </w:r>
            <w:r w:rsidRPr="00CA2DB3">
              <w:rPr>
                <w:szCs w:val="28"/>
              </w:rPr>
              <w:t>ИФНС России № 1 и № 2 по г. Нальчику КБР, Межрайонные ИФНС России № 2, № 4, №5 и № 6 по КБР</w:t>
            </w:r>
          </w:p>
        </w:tc>
        <w:tc>
          <w:tcPr>
            <w:tcW w:w="2547" w:type="dxa"/>
          </w:tcPr>
          <w:p w:rsidR="00AD0E18" w:rsidRPr="00B970D3" w:rsidRDefault="00AD0E18" w:rsidP="00EA39EE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За 5 рабочих дней до передачи функций</w:t>
            </w:r>
          </w:p>
        </w:tc>
        <w:tc>
          <w:tcPr>
            <w:tcW w:w="3099" w:type="dxa"/>
          </w:tcPr>
          <w:p w:rsidR="00AD0E18" w:rsidRDefault="00AD0E18" w:rsidP="00120985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26"/>
        </w:trPr>
        <w:tc>
          <w:tcPr>
            <w:tcW w:w="850" w:type="dxa"/>
            <w:gridSpan w:val="3"/>
          </w:tcPr>
          <w:p w:rsidR="00AD0E18" w:rsidRPr="00B970D3" w:rsidRDefault="00AD0E18" w:rsidP="00F8182F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1.</w:t>
            </w:r>
            <w:r>
              <w:rPr>
                <w:szCs w:val="28"/>
              </w:rPr>
              <w:t>8</w:t>
            </w:r>
          </w:p>
        </w:tc>
        <w:tc>
          <w:tcPr>
            <w:tcW w:w="5174" w:type="dxa"/>
            <w:gridSpan w:val="2"/>
          </w:tcPr>
          <w:p w:rsidR="00AD0E18" w:rsidRPr="00B970D3" w:rsidRDefault="00AD0E18" w:rsidP="000577D2">
            <w:pPr>
              <w:ind w:right="72"/>
              <w:jc w:val="both"/>
              <w:rPr>
                <w:szCs w:val="28"/>
              </w:rPr>
            </w:pPr>
            <w:r w:rsidRPr="00B970D3">
              <w:rPr>
                <w:szCs w:val="28"/>
              </w:rPr>
              <w:t xml:space="preserve">Подготовка письма в ФНС России о проведении мероприятий в АИС «Налог-3» по массовой передачи регистрационных дел  </w:t>
            </w:r>
          </w:p>
        </w:tc>
        <w:tc>
          <w:tcPr>
            <w:tcW w:w="3030" w:type="dxa"/>
            <w:gridSpan w:val="2"/>
          </w:tcPr>
          <w:p w:rsidR="00AD0E18" w:rsidRPr="00B970D3" w:rsidRDefault="00AD0E18" w:rsidP="000577D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информационных технологий Управления,</w:t>
            </w:r>
          </w:p>
          <w:p w:rsidR="00AD0E18" w:rsidRPr="00B970D3" w:rsidRDefault="00AD0E18" w:rsidP="00CA2DB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отдел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 </w:t>
            </w:r>
          </w:p>
        </w:tc>
        <w:tc>
          <w:tcPr>
            <w:tcW w:w="2547" w:type="dxa"/>
          </w:tcPr>
          <w:p w:rsidR="00AD0E18" w:rsidRPr="00B970D3" w:rsidRDefault="00AD0E18" w:rsidP="00EA39EE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За 2 недели до даты передачи функций</w:t>
            </w:r>
          </w:p>
        </w:tc>
        <w:tc>
          <w:tcPr>
            <w:tcW w:w="3099" w:type="dxa"/>
          </w:tcPr>
          <w:p w:rsidR="00AD0E18" w:rsidRDefault="00AD0E18" w:rsidP="000577D2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850" w:type="dxa"/>
            <w:gridSpan w:val="3"/>
          </w:tcPr>
          <w:p w:rsidR="00AD0E18" w:rsidRPr="00B970D3" w:rsidRDefault="00AD0E18" w:rsidP="00F8182F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1.</w:t>
            </w:r>
            <w:r>
              <w:rPr>
                <w:szCs w:val="28"/>
              </w:rPr>
              <w:t>9</w:t>
            </w:r>
          </w:p>
        </w:tc>
        <w:tc>
          <w:tcPr>
            <w:tcW w:w="5174" w:type="dxa"/>
            <w:gridSpan w:val="2"/>
          </w:tcPr>
          <w:p w:rsidR="00AD0E18" w:rsidRPr="00B970D3" w:rsidRDefault="00AD0E18" w:rsidP="000577D2">
            <w:pPr>
              <w:ind w:right="72"/>
              <w:jc w:val="both"/>
              <w:rPr>
                <w:szCs w:val="28"/>
              </w:rPr>
            </w:pPr>
            <w:r w:rsidRPr="00B970D3">
              <w:rPr>
                <w:szCs w:val="28"/>
              </w:rPr>
              <w:t xml:space="preserve">Подготовка рекомендаций по начальным настройкам АИС Налог-3 и массовой передаче регистрационных дел  </w:t>
            </w:r>
          </w:p>
        </w:tc>
        <w:tc>
          <w:tcPr>
            <w:tcW w:w="3030" w:type="dxa"/>
            <w:gridSpan w:val="2"/>
          </w:tcPr>
          <w:p w:rsidR="00AD0E18" w:rsidRPr="00B970D3" w:rsidRDefault="00AD0E18" w:rsidP="00CA2D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информационных технологий Управления,</w:t>
            </w:r>
          </w:p>
          <w:p w:rsidR="00AD0E18" w:rsidRPr="00B970D3" w:rsidRDefault="00AD0E18" w:rsidP="00CA2DB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отдел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</w:t>
            </w:r>
          </w:p>
        </w:tc>
        <w:tc>
          <w:tcPr>
            <w:tcW w:w="2547" w:type="dxa"/>
          </w:tcPr>
          <w:p w:rsidR="00AD0E18" w:rsidRPr="00B970D3" w:rsidRDefault="00AD0E18" w:rsidP="00CA2D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Не позднее </w:t>
            </w:r>
            <w:r w:rsidRPr="00B970D3">
              <w:rPr>
                <w:szCs w:val="28"/>
              </w:rPr>
              <w:t xml:space="preserve"> </w:t>
            </w:r>
            <w:r>
              <w:rPr>
                <w:szCs w:val="28"/>
              </w:rPr>
              <w:t>30</w:t>
            </w:r>
            <w:r w:rsidRPr="00B970D3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B970D3">
              <w:rPr>
                <w:szCs w:val="28"/>
              </w:rPr>
              <w:t>.2015</w:t>
            </w:r>
          </w:p>
        </w:tc>
        <w:tc>
          <w:tcPr>
            <w:tcW w:w="3099" w:type="dxa"/>
          </w:tcPr>
          <w:p w:rsidR="00AD0E18" w:rsidRDefault="00AD0E18" w:rsidP="000577D2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14700" w:type="dxa"/>
            <w:gridSpan w:val="9"/>
          </w:tcPr>
          <w:p w:rsidR="00AD0E18" w:rsidRDefault="00AD0E18" w:rsidP="00120985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2. Информационно-техническое обеспечение деятельности ЕРЦ</w:t>
            </w:r>
          </w:p>
          <w:p w:rsidR="00AD0E18" w:rsidRDefault="00AD0E18" w:rsidP="00120985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A127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5341" w:type="dxa"/>
            <w:gridSpan w:val="4"/>
          </w:tcPr>
          <w:p w:rsidR="00AD0E18" w:rsidRPr="0075681E" w:rsidRDefault="00AD0E18" w:rsidP="0075681E">
            <w:pPr>
              <w:ind w:right="72"/>
              <w:jc w:val="both"/>
              <w:rPr>
                <w:szCs w:val="28"/>
              </w:rPr>
            </w:pPr>
            <w:r w:rsidRPr="0075681E">
              <w:rPr>
                <w:szCs w:val="28"/>
              </w:rPr>
              <w:t>Направление изменений в ГНИВЦ ФНС России по справочникам «Сведения об органах, осуществляющих государственную регистрацию юридических лиц и индивидуальных предпринимателей» (СПРО), «Сведения о налоговых органах» (СОУН)</w:t>
            </w:r>
          </w:p>
        </w:tc>
        <w:tc>
          <w:tcPr>
            <w:tcW w:w="3018" w:type="dxa"/>
          </w:tcPr>
          <w:p w:rsidR="00AD0E18" w:rsidRDefault="00AD0E18" w:rsidP="005625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</w:t>
            </w:r>
            <w:r>
              <w:rPr>
                <w:szCs w:val="28"/>
              </w:rPr>
              <w:t xml:space="preserve">, </w:t>
            </w:r>
          </w:p>
          <w:p w:rsidR="00AD0E18" w:rsidRPr="00B970D3" w:rsidRDefault="00AD0E18" w:rsidP="005625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информационных технологий Управления</w:t>
            </w:r>
          </w:p>
          <w:p w:rsidR="00AD0E18" w:rsidRPr="00B970D3" w:rsidRDefault="00AD0E18" w:rsidP="00562552">
            <w:pPr>
              <w:jc w:val="both"/>
              <w:rPr>
                <w:szCs w:val="28"/>
              </w:rPr>
            </w:pPr>
          </w:p>
        </w:tc>
        <w:tc>
          <w:tcPr>
            <w:tcW w:w="2559" w:type="dxa"/>
            <w:gridSpan w:val="2"/>
          </w:tcPr>
          <w:p w:rsidR="00AD0E18" w:rsidRPr="00B970D3" w:rsidRDefault="00AD0E18" w:rsidP="00B956D4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 xml:space="preserve">За 2 недели до даты передачи функций </w:t>
            </w:r>
          </w:p>
        </w:tc>
        <w:tc>
          <w:tcPr>
            <w:tcW w:w="3099" w:type="dxa"/>
          </w:tcPr>
          <w:p w:rsidR="00AD0E18" w:rsidRDefault="00AD0E18" w:rsidP="00013440">
            <w:pPr>
              <w:rPr>
                <w:szCs w:val="28"/>
              </w:rPr>
            </w:pPr>
          </w:p>
        </w:tc>
      </w:tr>
      <w:tr w:rsidR="00AD0E18" w:rsidRPr="00B956D4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Pr="00B956D4" w:rsidRDefault="00AD0E18" w:rsidP="00A127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5341" w:type="dxa"/>
            <w:gridSpan w:val="4"/>
          </w:tcPr>
          <w:p w:rsidR="00AD0E18" w:rsidRPr="0075681E" w:rsidRDefault="00AD0E18" w:rsidP="0075681E">
            <w:pPr>
              <w:ind w:right="72"/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Направление изменений в ФКУ «Налог – Сервис ФНС России» по справочнику «Налоговые органы, для которых осуществляет деятельность ФКУ «Налог-Сервис» ФНС России и его территориальные подразделения» (СНОН)</w:t>
            </w:r>
          </w:p>
        </w:tc>
        <w:tc>
          <w:tcPr>
            <w:tcW w:w="3018" w:type="dxa"/>
          </w:tcPr>
          <w:p w:rsidR="00AD0E18" w:rsidRPr="00B970D3" w:rsidRDefault="00AD0E18" w:rsidP="005625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информационных технологий Управления,</w:t>
            </w:r>
          </w:p>
          <w:p w:rsidR="00AD0E18" w:rsidRPr="00B970D3" w:rsidRDefault="00AD0E18" w:rsidP="00562552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отдел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B956D4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За 2 недели до даты передачи функций</w:t>
            </w:r>
          </w:p>
        </w:tc>
        <w:tc>
          <w:tcPr>
            <w:tcW w:w="3099" w:type="dxa"/>
          </w:tcPr>
          <w:p w:rsidR="00AD0E18" w:rsidRPr="00B956D4" w:rsidRDefault="00AD0E18" w:rsidP="00A1279E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540F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5341" w:type="dxa"/>
            <w:gridSpan w:val="4"/>
          </w:tcPr>
          <w:p w:rsidR="00AD0E18" w:rsidRPr="00D57827" w:rsidRDefault="00AD0E18" w:rsidP="00A1279E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Уточнение первоначальных настроек ЦСР в АИС Налог -3 ФБ1</w:t>
            </w:r>
          </w:p>
        </w:tc>
        <w:tc>
          <w:tcPr>
            <w:tcW w:w="3018" w:type="dxa"/>
          </w:tcPr>
          <w:p w:rsidR="00AD0E18" w:rsidRPr="00B970D3" w:rsidRDefault="00AD0E18" w:rsidP="00F308EF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 xml:space="preserve">ТНО согласно Графика передачи 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0577D2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В соответствии с   Графиком передачи</w:t>
            </w:r>
          </w:p>
        </w:tc>
        <w:tc>
          <w:tcPr>
            <w:tcW w:w="3099" w:type="dxa"/>
          </w:tcPr>
          <w:p w:rsidR="00AD0E18" w:rsidRDefault="00AD0E18" w:rsidP="00A1279E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6E21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5341" w:type="dxa"/>
            <w:gridSpan w:val="4"/>
          </w:tcPr>
          <w:p w:rsidR="00AD0E18" w:rsidRDefault="00AD0E18" w:rsidP="003C1520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Направление заявок на предоставление доступа в АИС «Налог-3» </w:t>
            </w:r>
          </w:p>
        </w:tc>
        <w:tc>
          <w:tcPr>
            <w:tcW w:w="3018" w:type="dxa"/>
          </w:tcPr>
          <w:p w:rsidR="00AD0E18" w:rsidRDefault="00AD0E18" w:rsidP="00562552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ИФНС России №</w:t>
            </w:r>
            <w:r>
              <w:rPr>
                <w:szCs w:val="28"/>
              </w:rPr>
              <w:t xml:space="preserve"> 2 по г. Нальчику КБР</w:t>
            </w:r>
          </w:p>
          <w:p w:rsidR="00AD0E18" w:rsidRPr="00B970D3" w:rsidRDefault="00AD0E18" w:rsidP="00562552">
            <w:pPr>
              <w:jc w:val="both"/>
              <w:rPr>
                <w:szCs w:val="28"/>
              </w:rPr>
            </w:pPr>
          </w:p>
        </w:tc>
        <w:tc>
          <w:tcPr>
            <w:tcW w:w="2559" w:type="dxa"/>
            <w:gridSpan w:val="2"/>
          </w:tcPr>
          <w:p w:rsidR="00AD0E18" w:rsidRPr="00B970D3" w:rsidRDefault="00AD0E18" w:rsidP="00A1279E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За 5 рабочих дней до передачи функций</w:t>
            </w:r>
          </w:p>
        </w:tc>
        <w:tc>
          <w:tcPr>
            <w:tcW w:w="3099" w:type="dxa"/>
          </w:tcPr>
          <w:p w:rsidR="00AD0E18" w:rsidRDefault="00AD0E18" w:rsidP="00A1279E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6E21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5341" w:type="dxa"/>
            <w:gridSpan w:val="4"/>
          </w:tcPr>
          <w:p w:rsidR="00AD0E18" w:rsidRPr="00D57827" w:rsidRDefault="00AD0E18" w:rsidP="003C1520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Обеспечить доступ в АИС Налог -3 ФБ1 сотрудников ЕРЦ </w:t>
            </w:r>
          </w:p>
        </w:tc>
        <w:tc>
          <w:tcPr>
            <w:tcW w:w="3018" w:type="dxa"/>
          </w:tcPr>
          <w:p w:rsidR="00AD0E18" w:rsidRDefault="00AD0E18" w:rsidP="00FA6A10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ИФНС России №</w:t>
            </w:r>
            <w:r>
              <w:rPr>
                <w:szCs w:val="28"/>
              </w:rPr>
              <w:t xml:space="preserve"> 2 по г. Нальчику КБР</w:t>
            </w:r>
          </w:p>
          <w:p w:rsidR="00AD0E18" w:rsidRPr="00B970D3" w:rsidRDefault="00AD0E18" w:rsidP="00A1279E">
            <w:pPr>
              <w:jc w:val="both"/>
              <w:rPr>
                <w:szCs w:val="28"/>
              </w:rPr>
            </w:pPr>
          </w:p>
        </w:tc>
        <w:tc>
          <w:tcPr>
            <w:tcW w:w="2559" w:type="dxa"/>
            <w:gridSpan w:val="2"/>
          </w:tcPr>
          <w:p w:rsidR="00AD0E18" w:rsidRPr="00B970D3" w:rsidRDefault="00AD0E18" w:rsidP="00B956D4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За 1 рабочий день до передачи функций</w:t>
            </w:r>
          </w:p>
        </w:tc>
        <w:tc>
          <w:tcPr>
            <w:tcW w:w="3099" w:type="dxa"/>
          </w:tcPr>
          <w:p w:rsidR="00AD0E18" w:rsidRDefault="00AD0E18" w:rsidP="00A1279E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6E21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5341" w:type="dxa"/>
            <w:gridSpan w:val="4"/>
          </w:tcPr>
          <w:p w:rsidR="00AD0E18" w:rsidRPr="00D57827" w:rsidRDefault="00AD0E18" w:rsidP="00A1279E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Назначение прав доступа в АИС Налог-3 сотрудникам инспекций в соответствии с должностными регламентами и инструкциями на рабочие места</w:t>
            </w:r>
          </w:p>
        </w:tc>
        <w:tc>
          <w:tcPr>
            <w:tcW w:w="3018" w:type="dxa"/>
          </w:tcPr>
          <w:p w:rsidR="00AD0E18" w:rsidRPr="00B970D3" w:rsidRDefault="00AD0E18" w:rsidP="007572E8">
            <w:pPr>
              <w:jc w:val="both"/>
              <w:rPr>
                <w:szCs w:val="28"/>
              </w:rPr>
            </w:pPr>
            <w:r w:rsidRPr="00CA2DB3">
              <w:rPr>
                <w:szCs w:val="28"/>
              </w:rPr>
              <w:t>ИФНС России № 1 и № 2 по г. Нальчику КБР, Межрайонные ИФНС России № 2, № 4, №5 и № 6 по КБР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B956D4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В соответствии с графиком передачи функций</w:t>
            </w:r>
          </w:p>
        </w:tc>
        <w:tc>
          <w:tcPr>
            <w:tcW w:w="3099" w:type="dxa"/>
          </w:tcPr>
          <w:p w:rsidR="00AD0E18" w:rsidRDefault="00AD0E18" w:rsidP="00A1279E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6E21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2.7</w:t>
            </w:r>
          </w:p>
        </w:tc>
        <w:tc>
          <w:tcPr>
            <w:tcW w:w="5341" w:type="dxa"/>
            <w:gridSpan w:val="4"/>
          </w:tcPr>
          <w:p w:rsidR="00AD0E18" w:rsidRDefault="00AD0E18" w:rsidP="00FA58F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Настройка ЕКП АИС «Налог-3»  в </w:t>
            </w:r>
            <w:r w:rsidRPr="00CA2DB3">
              <w:rPr>
                <w:szCs w:val="28"/>
              </w:rPr>
              <w:t>ИФНС России № 1 и № 2 по г. Нальчику КБР, Межрайонные ИФНС России № 2, № 4, №5 и № 6 по КБР</w:t>
            </w:r>
            <w:r w:rsidRPr="00011178">
              <w:rPr>
                <w:szCs w:val="28"/>
              </w:rPr>
              <w:t xml:space="preserve">, </w:t>
            </w:r>
            <w:r>
              <w:rPr>
                <w:szCs w:val="28"/>
              </w:rPr>
              <w:t>в части сканирования документов</w:t>
            </w:r>
          </w:p>
        </w:tc>
        <w:tc>
          <w:tcPr>
            <w:tcW w:w="3018" w:type="dxa"/>
          </w:tcPr>
          <w:p w:rsidR="00AD0E18" w:rsidRPr="00011178" w:rsidRDefault="00AD0E18" w:rsidP="00FA58F6">
            <w:pPr>
              <w:rPr>
                <w:szCs w:val="28"/>
              </w:rPr>
            </w:pPr>
            <w:r>
              <w:rPr>
                <w:szCs w:val="28"/>
              </w:rPr>
              <w:t xml:space="preserve">Отдел информационных технологий Управления,  </w:t>
            </w:r>
            <w:r w:rsidRPr="00CA2DB3">
              <w:rPr>
                <w:szCs w:val="28"/>
              </w:rPr>
              <w:t>ИФНС России № 1 и № 2 по г. Нальчику КБР, Межрайонные ИФНС России № 2, № 4, №5 и № 6 по КБР</w:t>
            </w:r>
          </w:p>
        </w:tc>
        <w:tc>
          <w:tcPr>
            <w:tcW w:w="2559" w:type="dxa"/>
            <w:gridSpan w:val="2"/>
          </w:tcPr>
          <w:p w:rsidR="00AD0E18" w:rsidRPr="00011178" w:rsidRDefault="00AD0E18" w:rsidP="00FA58F6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За 5 дней до передачи функций</w:t>
            </w:r>
          </w:p>
        </w:tc>
        <w:tc>
          <w:tcPr>
            <w:tcW w:w="3099" w:type="dxa"/>
          </w:tcPr>
          <w:p w:rsidR="00AD0E18" w:rsidRDefault="00AD0E18" w:rsidP="00FA58F6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708" w:type="dxa"/>
            <w:gridSpan w:val="2"/>
          </w:tcPr>
          <w:p w:rsidR="00AD0E18" w:rsidRPr="007572E8" w:rsidRDefault="00AD0E18" w:rsidP="006E2171">
            <w:pPr>
              <w:jc w:val="both"/>
              <w:rPr>
                <w:szCs w:val="28"/>
              </w:rPr>
            </w:pPr>
            <w:r w:rsidRPr="007572E8">
              <w:rPr>
                <w:szCs w:val="28"/>
              </w:rPr>
              <w:t>2.</w:t>
            </w:r>
            <w:r>
              <w:rPr>
                <w:szCs w:val="28"/>
              </w:rPr>
              <w:t>8</w:t>
            </w:r>
          </w:p>
        </w:tc>
        <w:tc>
          <w:tcPr>
            <w:tcW w:w="5316" w:type="dxa"/>
            <w:gridSpan w:val="3"/>
          </w:tcPr>
          <w:p w:rsidR="00AD0E18" w:rsidRPr="007572E8" w:rsidRDefault="00AD0E18" w:rsidP="0075681E">
            <w:pPr>
              <w:jc w:val="both"/>
              <w:rPr>
                <w:szCs w:val="28"/>
              </w:rPr>
            </w:pPr>
            <w:r w:rsidRPr="007572E8">
              <w:rPr>
                <w:szCs w:val="28"/>
              </w:rPr>
              <w:t xml:space="preserve">Направление заявок на предоставление доступа  к АИС 3 «Налог-ЦОД» </w:t>
            </w:r>
          </w:p>
        </w:tc>
        <w:tc>
          <w:tcPr>
            <w:tcW w:w="3018" w:type="dxa"/>
          </w:tcPr>
          <w:p w:rsidR="00AD0E18" w:rsidRPr="00B970D3" w:rsidRDefault="00AD0E18" w:rsidP="00FA6A10">
            <w:pPr>
              <w:rPr>
                <w:szCs w:val="28"/>
              </w:rPr>
            </w:pPr>
            <w:r w:rsidRPr="00B970D3">
              <w:rPr>
                <w:szCs w:val="28"/>
              </w:rPr>
              <w:t xml:space="preserve">ТНО, в которых будет осуществляться хранение документов 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75681E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За 10 дней до передачи функции</w:t>
            </w:r>
          </w:p>
        </w:tc>
        <w:tc>
          <w:tcPr>
            <w:tcW w:w="3099" w:type="dxa"/>
          </w:tcPr>
          <w:p w:rsidR="00AD0E18" w:rsidRDefault="00AD0E18" w:rsidP="0075681E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708" w:type="dxa"/>
            <w:gridSpan w:val="2"/>
          </w:tcPr>
          <w:p w:rsidR="00AD0E18" w:rsidRPr="00412F3E" w:rsidRDefault="00AD0E18" w:rsidP="00412F3E">
            <w:pPr>
              <w:jc w:val="both"/>
              <w:rPr>
                <w:szCs w:val="28"/>
                <w:lang w:val="en-US"/>
              </w:rPr>
            </w:pPr>
            <w:r w:rsidRPr="00412F3E">
              <w:rPr>
                <w:szCs w:val="28"/>
              </w:rPr>
              <w:t>2.</w:t>
            </w: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5316" w:type="dxa"/>
            <w:gridSpan w:val="3"/>
          </w:tcPr>
          <w:p w:rsidR="00AD0E18" w:rsidRPr="00412F3E" w:rsidRDefault="00AD0E18" w:rsidP="00A01BDD">
            <w:pPr>
              <w:jc w:val="both"/>
              <w:rPr>
                <w:szCs w:val="28"/>
              </w:rPr>
            </w:pPr>
            <w:r w:rsidRPr="00412F3E">
              <w:rPr>
                <w:szCs w:val="28"/>
              </w:rPr>
              <w:t>Установка и настройка АИС 3 «Налог-ЦОД»</w:t>
            </w:r>
          </w:p>
        </w:tc>
        <w:tc>
          <w:tcPr>
            <w:tcW w:w="3018" w:type="dxa"/>
          </w:tcPr>
          <w:p w:rsidR="00AD0E18" w:rsidRPr="00412F3E" w:rsidRDefault="00AD0E18" w:rsidP="00FA6A10">
            <w:pPr>
              <w:rPr>
                <w:szCs w:val="28"/>
              </w:rPr>
            </w:pPr>
            <w:r w:rsidRPr="00CA2DB3">
              <w:rPr>
                <w:szCs w:val="28"/>
              </w:rPr>
              <w:t>ИФНС России № 1 и № 2 по г. Нальчику КБР, Межрайонные ИФНС России № 2, № 4, №5 и № 6 по КБР</w:t>
            </w:r>
            <w:r w:rsidRPr="00412F3E">
              <w:rPr>
                <w:szCs w:val="28"/>
              </w:rPr>
              <w:t xml:space="preserve">, в которых будет осуществляться хранение документов, </w:t>
            </w:r>
          </w:p>
        </w:tc>
        <w:tc>
          <w:tcPr>
            <w:tcW w:w="2559" w:type="dxa"/>
            <w:gridSpan w:val="2"/>
          </w:tcPr>
          <w:p w:rsidR="00AD0E18" w:rsidRPr="00412F3E" w:rsidRDefault="00AD0E18" w:rsidP="00A01BDD">
            <w:pPr>
              <w:jc w:val="both"/>
              <w:rPr>
                <w:szCs w:val="28"/>
              </w:rPr>
            </w:pPr>
            <w:r w:rsidRPr="00412F3E">
              <w:rPr>
                <w:szCs w:val="28"/>
              </w:rPr>
              <w:t>За 3 дня до передачи функций</w:t>
            </w:r>
          </w:p>
        </w:tc>
        <w:tc>
          <w:tcPr>
            <w:tcW w:w="3099" w:type="dxa"/>
          </w:tcPr>
          <w:p w:rsidR="00AD0E18" w:rsidRDefault="00AD0E18" w:rsidP="00A01BDD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708" w:type="dxa"/>
            <w:gridSpan w:val="2"/>
          </w:tcPr>
          <w:p w:rsidR="00AD0E18" w:rsidRPr="00412F3E" w:rsidRDefault="00AD0E18" w:rsidP="00412F3E">
            <w:pPr>
              <w:jc w:val="both"/>
              <w:rPr>
                <w:szCs w:val="28"/>
                <w:lang w:val="en-US"/>
              </w:rPr>
            </w:pPr>
            <w:r w:rsidRPr="0075681E">
              <w:rPr>
                <w:szCs w:val="28"/>
              </w:rPr>
              <w:t>2.</w:t>
            </w: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316" w:type="dxa"/>
            <w:gridSpan w:val="3"/>
          </w:tcPr>
          <w:p w:rsidR="00AD0E18" w:rsidRPr="0075681E" w:rsidRDefault="00AD0E18" w:rsidP="003A6B68">
            <w:pPr>
              <w:jc w:val="both"/>
              <w:rPr>
                <w:szCs w:val="28"/>
              </w:rPr>
            </w:pPr>
            <w:r w:rsidRPr="0075681E">
              <w:rPr>
                <w:szCs w:val="28"/>
              </w:rPr>
              <w:t xml:space="preserve">Оборудование рабочих мест сотрудников инспекций, обеспечивающих функции </w:t>
            </w:r>
            <w:r>
              <w:rPr>
                <w:szCs w:val="28"/>
              </w:rPr>
              <w:t>ЕРЦ</w:t>
            </w:r>
          </w:p>
        </w:tc>
        <w:tc>
          <w:tcPr>
            <w:tcW w:w="3018" w:type="dxa"/>
          </w:tcPr>
          <w:p w:rsidR="00AD0E18" w:rsidRPr="00B970D3" w:rsidRDefault="00AD0E18" w:rsidP="00CC7C99">
            <w:pPr>
              <w:rPr>
                <w:szCs w:val="28"/>
              </w:rPr>
            </w:pPr>
            <w:r w:rsidRPr="00CA2DB3">
              <w:rPr>
                <w:szCs w:val="28"/>
              </w:rPr>
              <w:t>ИФНС России № 1 и № 2 по г. Нальчику КБР, Межрайонные ИФНС России № 2, № 4, №5 и № 6 по КБР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75681E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За 3 дня до передачи функций</w:t>
            </w:r>
          </w:p>
        </w:tc>
        <w:tc>
          <w:tcPr>
            <w:tcW w:w="3099" w:type="dxa"/>
          </w:tcPr>
          <w:p w:rsidR="00AD0E18" w:rsidRPr="0075681E" w:rsidRDefault="00AD0E18" w:rsidP="0075681E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14700" w:type="dxa"/>
            <w:gridSpan w:val="9"/>
          </w:tcPr>
          <w:p w:rsidR="00AD0E18" w:rsidRDefault="00AD0E18" w:rsidP="00011178">
            <w:pPr>
              <w:ind w:left="360"/>
              <w:jc w:val="center"/>
            </w:pPr>
            <w:r>
              <w:rPr>
                <w:b/>
              </w:rPr>
              <w:t>3.Организационные мероприятия, по организации взаимодействия ЕРЦ с Филиалом ФКУ «Налог-Сервис»</w:t>
            </w:r>
          </w:p>
          <w:p w:rsidR="00AD0E18" w:rsidRDefault="00AD0E18" w:rsidP="00011178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B970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5341" w:type="dxa"/>
            <w:gridSpan w:val="4"/>
          </w:tcPr>
          <w:p w:rsidR="00AD0E18" w:rsidRPr="00A3216F" w:rsidRDefault="00AD0E18" w:rsidP="00B970D3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Назначение ответственных лиц, участвующих во взаимодействии и обмен информацией о них</w:t>
            </w:r>
          </w:p>
        </w:tc>
        <w:tc>
          <w:tcPr>
            <w:tcW w:w="3018" w:type="dxa"/>
          </w:tcPr>
          <w:p w:rsidR="00AD0E18" w:rsidRPr="00B970D3" w:rsidRDefault="00AD0E18" w:rsidP="00FA6A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</w:t>
            </w:r>
            <w:r>
              <w:rPr>
                <w:szCs w:val="28"/>
              </w:rPr>
              <w:t xml:space="preserve">, ТНО, </w:t>
            </w:r>
            <w:r w:rsidRPr="00B970D3">
              <w:rPr>
                <w:szCs w:val="28"/>
              </w:rPr>
              <w:t>филиал ФКУ «Налог-Сервис»</w:t>
            </w:r>
            <w:r>
              <w:rPr>
                <w:szCs w:val="28"/>
              </w:rPr>
              <w:t xml:space="preserve"> в КБР</w:t>
            </w:r>
          </w:p>
        </w:tc>
        <w:tc>
          <w:tcPr>
            <w:tcW w:w="2559" w:type="dxa"/>
            <w:gridSpan w:val="2"/>
          </w:tcPr>
          <w:p w:rsidR="00AD0E18" w:rsidRDefault="00AD0E18" w:rsidP="00B841A6">
            <w:pPr>
              <w:jc w:val="both"/>
            </w:pPr>
            <w:r>
              <w:t>За 3 дня до передачи функций</w:t>
            </w:r>
          </w:p>
        </w:tc>
        <w:tc>
          <w:tcPr>
            <w:tcW w:w="3099" w:type="dxa"/>
          </w:tcPr>
          <w:p w:rsidR="00AD0E18" w:rsidRDefault="00AD0E18" w:rsidP="00011178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Pr="00540F7D" w:rsidRDefault="00AD0E18" w:rsidP="00B970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5341" w:type="dxa"/>
            <w:gridSpan w:val="4"/>
          </w:tcPr>
          <w:p w:rsidR="00AD0E18" w:rsidRDefault="00AD0E18" w:rsidP="00B970D3">
            <w:pPr>
              <w:ind w:right="72"/>
              <w:jc w:val="both"/>
              <w:rPr>
                <w:szCs w:val="28"/>
              </w:rPr>
            </w:pPr>
            <w:r w:rsidRPr="00A3216F">
              <w:rPr>
                <w:szCs w:val="28"/>
              </w:rPr>
              <w:t xml:space="preserve">Согласование </w:t>
            </w:r>
            <w:r>
              <w:rPr>
                <w:szCs w:val="28"/>
              </w:rPr>
              <w:t xml:space="preserve">помещений, в которых будет осуществляться хранение документов, используемых при государственной регистрации    </w:t>
            </w:r>
          </w:p>
        </w:tc>
        <w:tc>
          <w:tcPr>
            <w:tcW w:w="3018" w:type="dxa"/>
          </w:tcPr>
          <w:p w:rsidR="00AD0E18" w:rsidRDefault="00AD0E18" w:rsidP="003E32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Управления, </w:t>
            </w:r>
          </w:p>
          <w:p w:rsidR="00AD0E18" w:rsidRDefault="00AD0E18" w:rsidP="003E32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</w:t>
            </w:r>
            <w:r>
              <w:rPr>
                <w:szCs w:val="28"/>
              </w:rPr>
              <w:t xml:space="preserve"> обеспечения</w:t>
            </w:r>
            <w:r w:rsidRPr="00B970D3">
              <w:rPr>
                <w:szCs w:val="28"/>
              </w:rPr>
              <w:t xml:space="preserve"> Управления, </w:t>
            </w:r>
          </w:p>
          <w:p w:rsidR="00AD0E18" w:rsidRDefault="00AD0E18" w:rsidP="003E32B8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Филиал ФКУ Налог-сервис</w:t>
            </w:r>
            <w:r>
              <w:rPr>
                <w:szCs w:val="28"/>
              </w:rPr>
              <w:t xml:space="preserve"> в КБР</w:t>
            </w:r>
            <w:r w:rsidRPr="00B970D3">
              <w:rPr>
                <w:szCs w:val="28"/>
              </w:rPr>
              <w:t xml:space="preserve">, </w:t>
            </w:r>
          </w:p>
          <w:p w:rsidR="00AD0E18" w:rsidRPr="00B970D3" w:rsidRDefault="00AD0E18" w:rsidP="003E32B8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</w:p>
        </w:tc>
        <w:tc>
          <w:tcPr>
            <w:tcW w:w="2559" w:type="dxa"/>
            <w:gridSpan w:val="2"/>
          </w:tcPr>
          <w:p w:rsidR="00AD0E18" w:rsidRDefault="00AD0E18" w:rsidP="00CF5576">
            <w:pPr>
              <w:jc w:val="both"/>
            </w:pPr>
            <w:r>
              <w:t>За 10 дней до передачи функций</w:t>
            </w:r>
          </w:p>
        </w:tc>
        <w:tc>
          <w:tcPr>
            <w:tcW w:w="3099" w:type="dxa"/>
          </w:tcPr>
          <w:p w:rsidR="00AD0E18" w:rsidRDefault="00AD0E18" w:rsidP="00011178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Pr="00540F7D" w:rsidRDefault="00AD0E18" w:rsidP="00B970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5341" w:type="dxa"/>
            <w:gridSpan w:val="4"/>
          </w:tcPr>
          <w:p w:rsidR="00AD0E18" w:rsidRPr="00D57827" w:rsidRDefault="00AD0E18" w:rsidP="00B970D3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Топографирование помещения,   для хранения документов по государственной регистрации</w:t>
            </w:r>
          </w:p>
        </w:tc>
        <w:tc>
          <w:tcPr>
            <w:tcW w:w="3018" w:type="dxa"/>
          </w:tcPr>
          <w:p w:rsidR="00AD0E18" w:rsidRPr="00B970D3" w:rsidRDefault="00AD0E18" w:rsidP="003A6B68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  <w:r>
              <w:rPr>
                <w:szCs w:val="28"/>
              </w:rPr>
              <w:t xml:space="preserve">, </w:t>
            </w:r>
            <w:r w:rsidRPr="00B970D3">
              <w:rPr>
                <w:szCs w:val="28"/>
              </w:rPr>
              <w:t>Филиал ФКУ Налог-сервис</w:t>
            </w:r>
            <w:r>
              <w:rPr>
                <w:szCs w:val="28"/>
              </w:rPr>
              <w:t xml:space="preserve"> в КБР</w:t>
            </w:r>
            <w:r w:rsidRPr="00B970D3">
              <w:rPr>
                <w:szCs w:val="28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AD0E18" w:rsidRDefault="00AD0E18" w:rsidP="00543C5C">
            <w:pPr>
              <w:jc w:val="both"/>
            </w:pPr>
            <w:r>
              <w:t>Не позднее, чем за 2 дня до передачи функций</w:t>
            </w:r>
          </w:p>
        </w:tc>
        <w:tc>
          <w:tcPr>
            <w:tcW w:w="3099" w:type="dxa"/>
          </w:tcPr>
          <w:p w:rsidR="00AD0E18" w:rsidRDefault="00AD0E18" w:rsidP="00011178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01117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3.4</w:t>
            </w:r>
          </w:p>
          <w:p w:rsidR="00AD0E18" w:rsidRDefault="00AD0E18" w:rsidP="00011178">
            <w:pPr>
              <w:jc w:val="both"/>
              <w:rPr>
                <w:szCs w:val="28"/>
              </w:rPr>
            </w:pPr>
          </w:p>
        </w:tc>
        <w:tc>
          <w:tcPr>
            <w:tcW w:w="5341" w:type="dxa"/>
            <w:gridSpan w:val="4"/>
          </w:tcPr>
          <w:p w:rsidR="00AD0E18" w:rsidRDefault="00AD0E18" w:rsidP="00CF5576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2A47">
              <w:rPr>
                <w:szCs w:val="28"/>
              </w:rPr>
              <w:t>аркировк</w:t>
            </w:r>
            <w:r>
              <w:rPr>
                <w:szCs w:val="28"/>
              </w:rPr>
              <w:t>а</w:t>
            </w:r>
            <w:r w:rsidRPr="00272A47">
              <w:rPr>
                <w:szCs w:val="28"/>
              </w:rPr>
              <w:t xml:space="preserve"> мест хранения в помещениях по результатам топографирования</w:t>
            </w:r>
          </w:p>
        </w:tc>
        <w:tc>
          <w:tcPr>
            <w:tcW w:w="3018" w:type="dxa"/>
          </w:tcPr>
          <w:p w:rsidR="00AD0E18" w:rsidRPr="00B970D3" w:rsidRDefault="00AD0E18" w:rsidP="003A6B68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Филиал ФКУ Налог-сервис</w:t>
            </w:r>
            <w:r>
              <w:rPr>
                <w:szCs w:val="28"/>
              </w:rPr>
              <w:t xml:space="preserve"> в КБР</w:t>
            </w:r>
            <w:r w:rsidRPr="00B970D3">
              <w:rPr>
                <w:szCs w:val="28"/>
              </w:rPr>
              <w:t xml:space="preserve">, </w:t>
            </w:r>
          </w:p>
        </w:tc>
        <w:tc>
          <w:tcPr>
            <w:tcW w:w="2559" w:type="dxa"/>
            <w:gridSpan w:val="2"/>
          </w:tcPr>
          <w:p w:rsidR="00AD0E18" w:rsidRDefault="00AD0E18">
            <w:r w:rsidRPr="006B22E8">
              <w:t>Не позднее, чем за 2 дня до передачи функций</w:t>
            </w:r>
          </w:p>
        </w:tc>
        <w:tc>
          <w:tcPr>
            <w:tcW w:w="3099" w:type="dxa"/>
          </w:tcPr>
          <w:p w:rsidR="00AD0E18" w:rsidRDefault="00AD0E18" w:rsidP="00011178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01117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3.5</w:t>
            </w:r>
          </w:p>
        </w:tc>
        <w:tc>
          <w:tcPr>
            <w:tcW w:w="5341" w:type="dxa"/>
            <w:gridSpan w:val="4"/>
          </w:tcPr>
          <w:p w:rsidR="00AD0E18" w:rsidRDefault="00AD0E18" w:rsidP="00011178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2A47">
              <w:rPr>
                <w:szCs w:val="28"/>
              </w:rPr>
              <w:t>аркировку и регистрацию пустых тар</w:t>
            </w:r>
          </w:p>
        </w:tc>
        <w:tc>
          <w:tcPr>
            <w:tcW w:w="3018" w:type="dxa"/>
          </w:tcPr>
          <w:p w:rsidR="00AD0E18" w:rsidRPr="00B970D3" w:rsidRDefault="00AD0E18" w:rsidP="003A6B68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Филиал ФКУ Налог-сервис</w:t>
            </w:r>
            <w:r>
              <w:rPr>
                <w:szCs w:val="28"/>
              </w:rPr>
              <w:t xml:space="preserve"> в КБР</w:t>
            </w:r>
            <w:r w:rsidRPr="00B970D3">
              <w:rPr>
                <w:szCs w:val="28"/>
              </w:rPr>
              <w:t xml:space="preserve">, </w:t>
            </w:r>
          </w:p>
        </w:tc>
        <w:tc>
          <w:tcPr>
            <w:tcW w:w="2559" w:type="dxa"/>
            <w:gridSpan w:val="2"/>
          </w:tcPr>
          <w:p w:rsidR="00AD0E18" w:rsidRDefault="00AD0E18">
            <w:r w:rsidRPr="006B22E8">
              <w:t>Не позднее, чем за 2 дня до передачи функций</w:t>
            </w:r>
          </w:p>
        </w:tc>
        <w:tc>
          <w:tcPr>
            <w:tcW w:w="3099" w:type="dxa"/>
          </w:tcPr>
          <w:p w:rsidR="00AD0E18" w:rsidRDefault="00AD0E18" w:rsidP="00011178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01117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3.6</w:t>
            </w:r>
          </w:p>
        </w:tc>
        <w:tc>
          <w:tcPr>
            <w:tcW w:w="5341" w:type="dxa"/>
            <w:gridSpan w:val="4"/>
          </w:tcPr>
          <w:p w:rsidR="00AD0E18" w:rsidRDefault="00AD0E18" w:rsidP="00CF5576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326F1">
              <w:rPr>
                <w:szCs w:val="28"/>
              </w:rPr>
              <w:t>ередач</w:t>
            </w:r>
            <w:r>
              <w:rPr>
                <w:szCs w:val="28"/>
              </w:rPr>
              <w:t>а</w:t>
            </w:r>
            <w:r w:rsidRPr="003326F1">
              <w:rPr>
                <w:szCs w:val="28"/>
              </w:rPr>
              <w:t xml:space="preserve"> пустых тар в </w:t>
            </w:r>
            <w:r>
              <w:rPr>
                <w:szCs w:val="28"/>
              </w:rPr>
              <w:t>н</w:t>
            </w:r>
            <w:r w:rsidRPr="003326F1">
              <w:rPr>
                <w:szCs w:val="28"/>
              </w:rPr>
              <w:t>алоговые органы</w:t>
            </w:r>
          </w:p>
        </w:tc>
        <w:tc>
          <w:tcPr>
            <w:tcW w:w="3018" w:type="dxa"/>
          </w:tcPr>
          <w:p w:rsidR="00AD0E18" w:rsidRPr="00B970D3" w:rsidRDefault="00AD0E18" w:rsidP="00CF5576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Филиал ФКУ Налог-сервис</w:t>
            </w:r>
            <w:r>
              <w:rPr>
                <w:szCs w:val="28"/>
              </w:rPr>
              <w:t xml:space="preserve"> в КБР</w:t>
            </w:r>
            <w:r w:rsidRPr="00B970D3">
              <w:rPr>
                <w:szCs w:val="28"/>
              </w:rPr>
              <w:t>, ТНО согласно Графика передачи</w:t>
            </w:r>
          </w:p>
        </w:tc>
        <w:tc>
          <w:tcPr>
            <w:tcW w:w="2559" w:type="dxa"/>
            <w:gridSpan w:val="2"/>
          </w:tcPr>
          <w:p w:rsidR="00AD0E18" w:rsidRDefault="00AD0E18" w:rsidP="00CF5576">
            <w:pPr>
              <w:jc w:val="both"/>
            </w:pPr>
            <w:r w:rsidRPr="00543C5C">
              <w:t>Не позднее, чем за 2 дня до передачи функций</w:t>
            </w:r>
          </w:p>
        </w:tc>
        <w:tc>
          <w:tcPr>
            <w:tcW w:w="3099" w:type="dxa"/>
          </w:tcPr>
          <w:p w:rsidR="00AD0E18" w:rsidRDefault="00AD0E18" w:rsidP="00011178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Default="00AD0E18" w:rsidP="0001117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3.7</w:t>
            </w:r>
          </w:p>
        </w:tc>
        <w:tc>
          <w:tcPr>
            <w:tcW w:w="5341" w:type="dxa"/>
            <w:gridSpan w:val="4"/>
          </w:tcPr>
          <w:p w:rsidR="00AD0E18" w:rsidRDefault="00AD0E18" w:rsidP="00B55972">
            <w:pPr>
              <w:ind w:right="72"/>
              <w:jc w:val="both"/>
              <w:rPr>
                <w:szCs w:val="28"/>
              </w:rPr>
            </w:pPr>
            <w:r w:rsidRPr="00272A47">
              <w:rPr>
                <w:szCs w:val="28"/>
              </w:rPr>
              <w:t>Разраб</w:t>
            </w:r>
            <w:r>
              <w:rPr>
                <w:szCs w:val="28"/>
              </w:rPr>
              <w:t xml:space="preserve">отка </w:t>
            </w:r>
            <w:r w:rsidRPr="00272A47">
              <w:rPr>
                <w:szCs w:val="28"/>
              </w:rPr>
              <w:t>и утвержде</w:t>
            </w:r>
            <w:r>
              <w:rPr>
                <w:szCs w:val="28"/>
              </w:rPr>
              <w:t>ние</w:t>
            </w:r>
            <w:r w:rsidRPr="00272A47">
              <w:rPr>
                <w:szCs w:val="28"/>
              </w:rPr>
              <w:t xml:space="preserve"> график</w:t>
            </w:r>
            <w:r>
              <w:rPr>
                <w:szCs w:val="28"/>
              </w:rPr>
              <w:t>а</w:t>
            </w:r>
            <w:r w:rsidRPr="00272A47">
              <w:rPr>
                <w:szCs w:val="28"/>
              </w:rPr>
              <w:t xml:space="preserve"> приема-передачи Документов по регистрации между Налоговым органом и Филиалом </w:t>
            </w:r>
            <w:r>
              <w:rPr>
                <w:szCs w:val="28"/>
              </w:rPr>
              <w:t>ФКУ Налог-сервис</w:t>
            </w:r>
            <w:r w:rsidRPr="00272A4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018" w:type="dxa"/>
          </w:tcPr>
          <w:p w:rsidR="00AD0E18" w:rsidRPr="00B970D3" w:rsidRDefault="00AD0E18" w:rsidP="00CF55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Управления, Филиал ФКУ Налог-Сервис</w:t>
            </w:r>
            <w:r>
              <w:rPr>
                <w:szCs w:val="28"/>
              </w:rPr>
              <w:t>» в КБР</w:t>
            </w:r>
            <w:r w:rsidRPr="00B970D3">
              <w:rPr>
                <w:szCs w:val="28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AD0E18" w:rsidRDefault="00AD0E18" w:rsidP="008D268A">
            <w:pPr>
              <w:jc w:val="both"/>
            </w:pPr>
            <w:r>
              <w:t>Не позднее 01.01.2016</w:t>
            </w:r>
          </w:p>
        </w:tc>
        <w:tc>
          <w:tcPr>
            <w:tcW w:w="3099" w:type="dxa"/>
          </w:tcPr>
          <w:p w:rsidR="00AD0E18" w:rsidRDefault="00AD0E18" w:rsidP="00011178">
            <w:pPr>
              <w:rPr>
                <w:szCs w:val="28"/>
              </w:rPr>
            </w:pP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14700" w:type="dxa"/>
            <w:gridSpan w:val="9"/>
          </w:tcPr>
          <w:p w:rsidR="00AD0E18" w:rsidRDefault="00AD0E18" w:rsidP="00011178">
            <w:pPr>
              <w:jc w:val="center"/>
              <w:rPr>
                <w:szCs w:val="28"/>
              </w:rPr>
            </w:pPr>
            <w:r>
              <w:rPr>
                <w:b/>
              </w:rPr>
              <w:t>4</w:t>
            </w:r>
            <w:r w:rsidRPr="00FC300B">
              <w:rPr>
                <w:b/>
              </w:rPr>
              <w:t xml:space="preserve">. </w:t>
            </w:r>
            <w:r>
              <w:rPr>
                <w:b/>
              </w:rPr>
              <w:t>Мероприятия по передачи функций</w:t>
            </w:r>
          </w:p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Pr="00B970D3" w:rsidRDefault="00AD0E18" w:rsidP="00B970D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4.1</w:t>
            </w:r>
          </w:p>
        </w:tc>
        <w:tc>
          <w:tcPr>
            <w:tcW w:w="5341" w:type="dxa"/>
            <w:gridSpan w:val="4"/>
          </w:tcPr>
          <w:p w:rsidR="00AD0E18" w:rsidRPr="00B970D3" w:rsidRDefault="00AD0E18" w:rsidP="00B970D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 xml:space="preserve"> Завершение обработки всех поступивших документов в инспекцию </w:t>
            </w:r>
          </w:p>
        </w:tc>
        <w:tc>
          <w:tcPr>
            <w:tcW w:w="3018" w:type="dxa"/>
          </w:tcPr>
          <w:p w:rsidR="00AD0E18" w:rsidRPr="00B970D3" w:rsidRDefault="00AD0E18" w:rsidP="00B970D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B970D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До 15 часов рабочего дня, предшествующего передачи функций</w:t>
            </w:r>
          </w:p>
        </w:tc>
        <w:tc>
          <w:tcPr>
            <w:tcW w:w="3099" w:type="dxa"/>
          </w:tcPr>
          <w:p w:rsidR="00AD0E18" w:rsidRPr="00013440" w:rsidRDefault="00AD0E18" w:rsidP="00011178"/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Pr="00B970D3" w:rsidRDefault="00AD0E18" w:rsidP="00B970D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4.2</w:t>
            </w:r>
          </w:p>
        </w:tc>
        <w:tc>
          <w:tcPr>
            <w:tcW w:w="5341" w:type="dxa"/>
            <w:gridSpan w:val="4"/>
          </w:tcPr>
          <w:p w:rsidR="00AD0E18" w:rsidRPr="00B970D3" w:rsidRDefault="00AD0E18" w:rsidP="00B970D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 xml:space="preserve">Массовая передача регистрационных дел юридических лиц и индивидуальных предпринимателей  из прежнего регистрирующего органа области в ЕРЦ  </w:t>
            </w:r>
          </w:p>
        </w:tc>
        <w:tc>
          <w:tcPr>
            <w:tcW w:w="3018" w:type="dxa"/>
          </w:tcPr>
          <w:p w:rsidR="00AD0E18" w:rsidRPr="00B970D3" w:rsidRDefault="00AD0E18" w:rsidP="00B970D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ТНО согласно Графика передачи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B970D3">
            <w:pPr>
              <w:jc w:val="both"/>
              <w:rPr>
                <w:szCs w:val="28"/>
              </w:rPr>
            </w:pPr>
            <w:r w:rsidRPr="00B970D3">
              <w:rPr>
                <w:szCs w:val="28"/>
              </w:rPr>
              <w:t>После выполнении пункта 4.1</w:t>
            </w:r>
          </w:p>
        </w:tc>
        <w:tc>
          <w:tcPr>
            <w:tcW w:w="3099" w:type="dxa"/>
          </w:tcPr>
          <w:p w:rsidR="00AD0E18" w:rsidRPr="00013440" w:rsidRDefault="00AD0E18" w:rsidP="00011178"/>
        </w:tc>
      </w:tr>
      <w:tr w:rsidR="00AD0E18" w:rsidTr="000C5642">
        <w:trPr>
          <w:gridAfter w:val="2"/>
          <w:wAfter w:w="57" w:type="dxa"/>
          <w:trHeight w:val="147"/>
        </w:trPr>
        <w:tc>
          <w:tcPr>
            <w:tcW w:w="14700" w:type="dxa"/>
            <w:gridSpan w:val="9"/>
          </w:tcPr>
          <w:p w:rsidR="00AD0E18" w:rsidRDefault="00AD0E18" w:rsidP="00A1279E">
            <w:pPr>
              <w:rPr>
                <w:szCs w:val="28"/>
              </w:rPr>
            </w:pPr>
            <w:r>
              <w:rPr>
                <w:b/>
              </w:rPr>
              <w:t>5. Информирование  налогоплательщиков о передаче функций по государственной регистрации в ЕРЦ</w:t>
            </w:r>
          </w:p>
        </w:tc>
      </w:tr>
      <w:tr w:rsidR="00AD0E18" w:rsidRPr="00540F7D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Pr="00B970D3" w:rsidRDefault="00AD0E18" w:rsidP="00B970D3">
            <w:r w:rsidRPr="00B970D3">
              <w:t>5.1</w:t>
            </w:r>
          </w:p>
        </w:tc>
        <w:tc>
          <w:tcPr>
            <w:tcW w:w="5341" w:type="dxa"/>
            <w:gridSpan w:val="4"/>
          </w:tcPr>
          <w:p w:rsidR="00AD0E18" w:rsidRPr="00B970D3" w:rsidRDefault="00AD0E18" w:rsidP="00140C31">
            <w:r w:rsidRPr="00B970D3">
              <w:t xml:space="preserve">Подготовка информационного сообщения об организации приема документов инспекциями и МФЦ </w:t>
            </w:r>
            <w:r>
              <w:t>КБР</w:t>
            </w:r>
            <w:r w:rsidRPr="00B970D3">
              <w:t xml:space="preserve"> на государственную регистрацию и исполнения функций по государственной регистрации </w:t>
            </w:r>
            <w:r>
              <w:t>ИФНС России № 2 по г. Нальчику КБР (ЕРЦ)</w:t>
            </w:r>
          </w:p>
        </w:tc>
        <w:tc>
          <w:tcPr>
            <w:tcW w:w="3018" w:type="dxa"/>
          </w:tcPr>
          <w:p w:rsidR="00AD0E18" w:rsidRPr="00B970D3" w:rsidRDefault="00AD0E18" w:rsidP="00B970D3"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8356A4">
            <w:r>
              <w:t>Ноябрь</w:t>
            </w:r>
            <w:r w:rsidRPr="00B970D3">
              <w:t xml:space="preserve"> 2015</w:t>
            </w:r>
          </w:p>
        </w:tc>
        <w:tc>
          <w:tcPr>
            <w:tcW w:w="3099" w:type="dxa"/>
          </w:tcPr>
          <w:p w:rsidR="00AD0E18" w:rsidRPr="00B970D3" w:rsidRDefault="00AD0E18" w:rsidP="00361FAE"/>
        </w:tc>
      </w:tr>
      <w:tr w:rsidR="00AD0E18" w:rsidRPr="00540F7D" w:rsidTr="000C5642">
        <w:trPr>
          <w:gridAfter w:val="2"/>
          <w:wAfter w:w="57" w:type="dxa"/>
          <w:trHeight w:val="147"/>
        </w:trPr>
        <w:tc>
          <w:tcPr>
            <w:tcW w:w="683" w:type="dxa"/>
          </w:tcPr>
          <w:p w:rsidR="00AD0E18" w:rsidRPr="00B970D3" w:rsidRDefault="00AD0E18" w:rsidP="00B970D3">
            <w:r w:rsidRPr="00B970D3">
              <w:t>5.2</w:t>
            </w:r>
          </w:p>
        </w:tc>
        <w:tc>
          <w:tcPr>
            <w:tcW w:w="5341" w:type="dxa"/>
            <w:gridSpan w:val="4"/>
          </w:tcPr>
          <w:p w:rsidR="00AD0E18" w:rsidRPr="00B970D3" w:rsidRDefault="00AD0E18" w:rsidP="008356A4">
            <w:r>
              <w:t xml:space="preserve">Брифинг </w:t>
            </w:r>
            <w:r w:rsidRPr="00B970D3">
              <w:t xml:space="preserve">об организации приема документов инспекциями и МФЦ области на государственную регистрацию и исполнения функций по государственной регистрации </w:t>
            </w:r>
            <w:r>
              <w:t>ИФНС России № 2 по г. Нальчику КБР (ЕРЦ)</w:t>
            </w:r>
          </w:p>
        </w:tc>
        <w:tc>
          <w:tcPr>
            <w:tcW w:w="3018" w:type="dxa"/>
          </w:tcPr>
          <w:p w:rsidR="00AD0E18" w:rsidRPr="00B970D3" w:rsidRDefault="00AD0E18" w:rsidP="00B970D3">
            <w:r w:rsidRPr="00B970D3">
              <w:t>курирующий заместитель руководителя УФНС</w:t>
            </w:r>
          </w:p>
          <w:p w:rsidR="00AD0E18" w:rsidRPr="00B970D3" w:rsidRDefault="00AD0E18" w:rsidP="00B970D3">
            <w:r>
              <w:t>начальник отдела регистрации,</w:t>
            </w:r>
            <w:r w:rsidRPr="00B970D3">
              <w:t xml:space="preserve"> учета </w:t>
            </w:r>
            <w:r>
              <w:t xml:space="preserve"> и работы с </w:t>
            </w:r>
            <w:r w:rsidRPr="00B970D3">
              <w:t>налогоплательщик</w:t>
            </w:r>
            <w:r>
              <w:t>ами</w:t>
            </w:r>
            <w:r w:rsidRPr="00B970D3">
              <w:t xml:space="preserve"> УФНС</w:t>
            </w:r>
          </w:p>
          <w:p w:rsidR="00AD0E18" w:rsidRPr="00B970D3" w:rsidRDefault="00AD0E18" w:rsidP="00B970D3">
            <w:r w:rsidRPr="00B970D3">
              <w:t>начальник</w:t>
            </w:r>
            <w:r>
              <w:t>и</w:t>
            </w:r>
            <w:r w:rsidRPr="00B970D3">
              <w:t xml:space="preserve"> </w:t>
            </w:r>
            <w:r>
              <w:t>ИФНС КБР</w:t>
            </w:r>
          </w:p>
          <w:p w:rsidR="00AD0E18" w:rsidRPr="00B970D3" w:rsidRDefault="00AD0E18" w:rsidP="00B970D3"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B970D3">
            <w:r>
              <w:t>Ноябрь</w:t>
            </w:r>
            <w:r w:rsidRPr="00B970D3">
              <w:t xml:space="preserve"> 2015</w:t>
            </w:r>
          </w:p>
        </w:tc>
        <w:tc>
          <w:tcPr>
            <w:tcW w:w="3099" w:type="dxa"/>
          </w:tcPr>
          <w:p w:rsidR="00AD0E18" w:rsidRPr="00B970D3" w:rsidRDefault="00AD0E18" w:rsidP="00361FAE"/>
        </w:tc>
      </w:tr>
      <w:tr w:rsidR="00AD0E18" w:rsidTr="000C5642">
        <w:trPr>
          <w:gridAfter w:val="2"/>
          <w:wAfter w:w="57" w:type="dxa"/>
          <w:trHeight w:val="2080"/>
        </w:trPr>
        <w:tc>
          <w:tcPr>
            <w:tcW w:w="683" w:type="dxa"/>
          </w:tcPr>
          <w:p w:rsidR="00AD0E18" w:rsidRPr="00B970D3" w:rsidRDefault="00AD0E18" w:rsidP="00B970D3">
            <w:r w:rsidRPr="00B970D3">
              <w:t>5.3</w:t>
            </w:r>
          </w:p>
        </w:tc>
        <w:tc>
          <w:tcPr>
            <w:tcW w:w="5341" w:type="dxa"/>
            <w:gridSpan w:val="4"/>
          </w:tcPr>
          <w:p w:rsidR="00AD0E18" w:rsidRPr="00B970D3" w:rsidRDefault="00AD0E18" w:rsidP="00B970D3">
            <w:r w:rsidRPr="00B970D3">
              <w:t xml:space="preserve">Информирование налогоплательщиков через СМИ, Интернет, стенды об организации приема документов инспекциями и МФЦ области на государственную регистрацию и исполнения функций по государственной регистрации </w:t>
            </w:r>
            <w:r>
              <w:t>ИФНС России № 2 по г. Нальчику КБР (ЕРЦ)</w:t>
            </w:r>
          </w:p>
        </w:tc>
        <w:tc>
          <w:tcPr>
            <w:tcW w:w="3018" w:type="dxa"/>
          </w:tcPr>
          <w:p w:rsidR="00AD0E18" w:rsidRDefault="00AD0E18" w:rsidP="00B970D3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</w:t>
            </w:r>
            <w:r>
              <w:rPr>
                <w:szCs w:val="28"/>
              </w:rPr>
              <w:t>ы</w:t>
            </w:r>
            <w:r w:rsidRPr="00B970D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, их </w:t>
            </w:r>
            <w:r w:rsidRPr="00B970D3">
              <w:rPr>
                <w:szCs w:val="28"/>
              </w:rPr>
              <w:t>регистрации</w:t>
            </w:r>
            <w:r>
              <w:rPr>
                <w:szCs w:val="28"/>
              </w:rPr>
              <w:t xml:space="preserve"> и 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>ИФНС,</w:t>
            </w:r>
          </w:p>
          <w:p w:rsidR="00AD0E18" w:rsidRPr="00B970D3" w:rsidRDefault="00AD0E18" w:rsidP="00B970D3">
            <w:r w:rsidRPr="00B970D3">
              <w:t xml:space="preserve"> отделы регистрации и учета налогоплательщиков ИФНС</w:t>
            </w:r>
          </w:p>
          <w:p w:rsidR="00AD0E18" w:rsidRDefault="00AD0E18" w:rsidP="00B970D3">
            <w:r w:rsidRPr="00B970D3">
              <w:t>отделы работы с налогоплательщиками ИФНС</w:t>
            </w:r>
          </w:p>
          <w:p w:rsidR="00AD0E18" w:rsidRPr="00B970D3" w:rsidRDefault="00AD0E18" w:rsidP="00B970D3">
            <w:r>
              <w:rPr>
                <w:szCs w:val="28"/>
              </w:rPr>
              <w:t>О</w:t>
            </w:r>
            <w:r w:rsidRPr="00B970D3">
              <w:rPr>
                <w:szCs w:val="28"/>
              </w:rPr>
              <w:t>тдел регистрации</w:t>
            </w:r>
            <w:r>
              <w:rPr>
                <w:szCs w:val="28"/>
              </w:rPr>
              <w:t>,</w:t>
            </w:r>
            <w:r w:rsidRPr="00B970D3">
              <w:rPr>
                <w:szCs w:val="28"/>
              </w:rPr>
              <w:t xml:space="preserve"> учета </w:t>
            </w:r>
            <w:r>
              <w:rPr>
                <w:szCs w:val="28"/>
              </w:rPr>
              <w:t xml:space="preserve">и работы с </w:t>
            </w:r>
            <w:r w:rsidRPr="00B970D3">
              <w:rPr>
                <w:szCs w:val="28"/>
              </w:rPr>
              <w:t>налогоплательщик</w:t>
            </w:r>
            <w:r>
              <w:rPr>
                <w:szCs w:val="28"/>
              </w:rPr>
              <w:t>ами</w:t>
            </w:r>
            <w:r w:rsidRPr="00B970D3">
              <w:rPr>
                <w:szCs w:val="28"/>
              </w:rPr>
              <w:t xml:space="preserve"> Управления</w:t>
            </w:r>
          </w:p>
        </w:tc>
        <w:tc>
          <w:tcPr>
            <w:tcW w:w="2559" w:type="dxa"/>
            <w:gridSpan w:val="2"/>
          </w:tcPr>
          <w:p w:rsidR="00AD0E18" w:rsidRPr="00B970D3" w:rsidRDefault="00AD0E18" w:rsidP="00B970D3">
            <w:pPr>
              <w:jc w:val="both"/>
            </w:pPr>
            <w:r w:rsidRPr="00B970D3">
              <w:t xml:space="preserve">Согласно графику передачи </w:t>
            </w:r>
            <w:r w:rsidRPr="00B970D3">
              <w:rPr>
                <w:szCs w:val="28"/>
              </w:rPr>
              <w:t>функций</w:t>
            </w:r>
          </w:p>
        </w:tc>
        <w:tc>
          <w:tcPr>
            <w:tcW w:w="3099" w:type="dxa"/>
          </w:tcPr>
          <w:p w:rsidR="00AD0E18" w:rsidRPr="00B970D3" w:rsidRDefault="00AD0E18" w:rsidP="00361FAE"/>
        </w:tc>
      </w:tr>
      <w:tr w:rsidR="00AD0E18" w:rsidTr="000C5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211" w:type="dxa"/>
            <w:gridSpan w:val="4"/>
          </w:tcPr>
          <w:p w:rsidR="00AD0E18" w:rsidRPr="0051360E" w:rsidRDefault="00AD0E18" w:rsidP="000B77A6">
            <w:pPr>
              <w:rPr>
                <w:szCs w:val="22"/>
              </w:rPr>
            </w:pPr>
          </w:p>
        </w:tc>
        <w:tc>
          <w:tcPr>
            <w:tcW w:w="10546" w:type="dxa"/>
            <w:gridSpan w:val="7"/>
          </w:tcPr>
          <w:p w:rsidR="00AD0E18" w:rsidRPr="0051360E" w:rsidRDefault="00AD0E18" w:rsidP="0051360E">
            <w:pPr>
              <w:jc w:val="right"/>
              <w:rPr>
                <w:szCs w:val="22"/>
              </w:rPr>
            </w:pPr>
          </w:p>
        </w:tc>
      </w:tr>
    </w:tbl>
    <w:p w:rsidR="00AD0E18" w:rsidRDefault="00AD0E18" w:rsidP="000B77A6"/>
    <w:sectPr w:rsidR="00AD0E18" w:rsidSect="003C1520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673"/>
    <w:multiLevelType w:val="hybridMultilevel"/>
    <w:tmpl w:val="21EC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34B8E"/>
    <w:multiLevelType w:val="hybridMultilevel"/>
    <w:tmpl w:val="24FE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234C4B"/>
    <w:multiLevelType w:val="hybridMultilevel"/>
    <w:tmpl w:val="B2FC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7A6E68"/>
    <w:multiLevelType w:val="multilevel"/>
    <w:tmpl w:val="ED462C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860" w:hanging="504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00B"/>
    <w:rsid w:val="00001F24"/>
    <w:rsid w:val="00002053"/>
    <w:rsid w:val="00011178"/>
    <w:rsid w:val="00013440"/>
    <w:rsid w:val="000577D2"/>
    <w:rsid w:val="000579A4"/>
    <w:rsid w:val="000B77A6"/>
    <w:rsid w:val="000C351E"/>
    <w:rsid w:val="000C5642"/>
    <w:rsid w:val="000D1240"/>
    <w:rsid w:val="000E5D31"/>
    <w:rsid w:val="00120985"/>
    <w:rsid w:val="00140C31"/>
    <w:rsid w:val="00142E31"/>
    <w:rsid w:val="00173611"/>
    <w:rsid w:val="001941DB"/>
    <w:rsid w:val="001A2726"/>
    <w:rsid w:val="001B0FF7"/>
    <w:rsid w:val="001B1F3E"/>
    <w:rsid w:val="001C095D"/>
    <w:rsid w:val="001E3306"/>
    <w:rsid w:val="00210F5C"/>
    <w:rsid w:val="002117CB"/>
    <w:rsid w:val="00272A47"/>
    <w:rsid w:val="00306C16"/>
    <w:rsid w:val="003326F1"/>
    <w:rsid w:val="00361FAE"/>
    <w:rsid w:val="0039614B"/>
    <w:rsid w:val="003A6B68"/>
    <w:rsid w:val="003C1520"/>
    <w:rsid w:val="003C7D08"/>
    <w:rsid w:val="003E32B8"/>
    <w:rsid w:val="00412F3E"/>
    <w:rsid w:val="004427C6"/>
    <w:rsid w:val="00456FD9"/>
    <w:rsid w:val="004744A7"/>
    <w:rsid w:val="0047509A"/>
    <w:rsid w:val="004B71B6"/>
    <w:rsid w:val="0051360E"/>
    <w:rsid w:val="0051541E"/>
    <w:rsid w:val="00515522"/>
    <w:rsid w:val="005240CD"/>
    <w:rsid w:val="00540F7D"/>
    <w:rsid w:val="00543C5C"/>
    <w:rsid w:val="00562552"/>
    <w:rsid w:val="00581196"/>
    <w:rsid w:val="005F7D58"/>
    <w:rsid w:val="00615D4A"/>
    <w:rsid w:val="00653FBB"/>
    <w:rsid w:val="006B22E8"/>
    <w:rsid w:val="006E2171"/>
    <w:rsid w:val="006E5491"/>
    <w:rsid w:val="006F169C"/>
    <w:rsid w:val="0075681E"/>
    <w:rsid w:val="007572E8"/>
    <w:rsid w:val="0079413D"/>
    <w:rsid w:val="00796690"/>
    <w:rsid w:val="007B3A6C"/>
    <w:rsid w:val="007F0739"/>
    <w:rsid w:val="007F25CD"/>
    <w:rsid w:val="0081214D"/>
    <w:rsid w:val="008236AA"/>
    <w:rsid w:val="00826502"/>
    <w:rsid w:val="008356A4"/>
    <w:rsid w:val="00853B52"/>
    <w:rsid w:val="008573AE"/>
    <w:rsid w:val="008963FD"/>
    <w:rsid w:val="008D268A"/>
    <w:rsid w:val="008D797E"/>
    <w:rsid w:val="008E4EDF"/>
    <w:rsid w:val="008F7273"/>
    <w:rsid w:val="00920898"/>
    <w:rsid w:val="0092357A"/>
    <w:rsid w:val="00932AB2"/>
    <w:rsid w:val="00951835"/>
    <w:rsid w:val="009945FD"/>
    <w:rsid w:val="009A1092"/>
    <w:rsid w:val="009B0330"/>
    <w:rsid w:val="009C658C"/>
    <w:rsid w:val="00A01BDD"/>
    <w:rsid w:val="00A0381B"/>
    <w:rsid w:val="00A1279E"/>
    <w:rsid w:val="00A1501B"/>
    <w:rsid w:val="00A3216F"/>
    <w:rsid w:val="00A64744"/>
    <w:rsid w:val="00A77BFC"/>
    <w:rsid w:val="00AD0E18"/>
    <w:rsid w:val="00AF47B6"/>
    <w:rsid w:val="00AF7D21"/>
    <w:rsid w:val="00B33AE3"/>
    <w:rsid w:val="00B547A6"/>
    <w:rsid w:val="00B5570D"/>
    <w:rsid w:val="00B55972"/>
    <w:rsid w:val="00B841A6"/>
    <w:rsid w:val="00B956D4"/>
    <w:rsid w:val="00B970D3"/>
    <w:rsid w:val="00BE630A"/>
    <w:rsid w:val="00C20E3E"/>
    <w:rsid w:val="00C26EA7"/>
    <w:rsid w:val="00C3487B"/>
    <w:rsid w:val="00C7097B"/>
    <w:rsid w:val="00CA256E"/>
    <w:rsid w:val="00CA2DB3"/>
    <w:rsid w:val="00CC7C99"/>
    <w:rsid w:val="00CE4ED8"/>
    <w:rsid w:val="00CF394D"/>
    <w:rsid w:val="00CF5576"/>
    <w:rsid w:val="00D0458A"/>
    <w:rsid w:val="00D57827"/>
    <w:rsid w:val="00D66144"/>
    <w:rsid w:val="00DB0DE5"/>
    <w:rsid w:val="00DB16A2"/>
    <w:rsid w:val="00DD5F59"/>
    <w:rsid w:val="00DD7AFC"/>
    <w:rsid w:val="00E010CC"/>
    <w:rsid w:val="00E01AB3"/>
    <w:rsid w:val="00E90463"/>
    <w:rsid w:val="00EA39EE"/>
    <w:rsid w:val="00EF28EE"/>
    <w:rsid w:val="00F01D74"/>
    <w:rsid w:val="00F26044"/>
    <w:rsid w:val="00F308EF"/>
    <w:rsid w:val="00F40B33"/>
    <w:rsid w:val="00F52E2A"/>
    <w:rsid w:val="00F8182F"/>
    <w:rsid w:val="00FA053A"/>
    <w:rsid w:val="00FA58F6"/>
    <w:rsid w:val="00FA6A10"/>
    <w:rsid w:val="00FC08D8"/>
    <w:rsid w:val="00FC300B"/>
    <w:rsid w:val="00FE444A"/>
    <w:rsid w:val="00FF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0B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7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26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044"/>
    <w:rPr>
      <w:rFonts w:ascii="Tahoma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C26EA7"/>
    <w:rPr>
      <w:rFonts w:ascii="Times New Roman" w:hAnsi="Times New Roman"/>
      <w:sz w:val="22"/>
    </w:rPr>
  </w:style>
  <w:style w:type="table" w:styleId="TableGrid">
    <w:name w:val="Table Grid"/>
    <w:basedOn w:val="TableNormal"/>
    <w:uiPriority w:val="99"/>
    <w:rsid w:val="008E4E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1A27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45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8</Pages>
  <Words>1259</Words>
  <Characters>7179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7400-12-006</dc:creator>
  <cp:keywords/>
  <dc:description/>
  <cp:lastModifiedBy>0700-50-416</cp:lastModifiedBy>
  <cp:revision>27</cp:revision>
  <cp:lastPrinted>2015-03-10T06:57:00Z</cp:lastPrinted>
  <dcterms:created xsi:type="dcterms:W3CDTF">2015-03-05T12:23:00Z</dcterms:created>
  <dcterms:modified xsi:type="dcterms:W3CDTF">2016-01-11T11:24:00Z</dcterms:modified>
</cp:coreProperties>
</file>