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C2" w:rsidRDefault="000F79C2" w:rsidP="000F79C2">
      <w:pPr>
        <w:jc w:val="right"/>
        <w:rPr>
          <w:sz w:val="26"/>
          <w:szCs w:val="26"/>
        </w:rPr>
      </w:pPr>
      <w:bookmarkStart w:id="0" w:name="_GoBack"/>
      <w:bookmarkEnd w:id="0"/>
      <w:r w:rsidRPr="0046400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к решению Совета МС </w:t>
      </w:r>
    </w:p>
    <w:p w:rsidR="000F79C2" w:rsidRDefault="000F79C2" w:rsidP="000F79C2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Урванского</w:t>
      </w:r>
      <w:proofErr w:type="spellEnd"/>
      <w:r>
        <w:rPr>
          <w:sz w:val="26"/>
          <w:szCs w:val="26"/>
        </w:rPr>
        <w:t xml:space="preserve"> муниципального района КБР </w:t>
      </w:r>
    </w:p>
    <w:p w:rsidR="000F79C2" w:rsidRDefault="000F79C2" w:rsidP="000F79C2">
      <w:pPr>
        <w:jc w:val="right"/>
        <w:rPr>
          <w:sz w:val="26"/>
          <w:szCs w:val="26"/>
        </w:rPr>
      </w:pPr>
      <w:r>
        <w:rPr>
          <w:sz w:val="26"/>
          <w:szCs w:val="26"/>
        </w:rPr>
        <w:t>от 26.04.2016г. №56/3</w:t>
      </w:r>
    </w:p>
    <w:p w:rsidR="000F79C2" w:rsidRPr="0046400C" w:rsidRDefault="000F79C2" w:rsidP="000F79C2">
      <w:pPr>
        <w:jc w:val="right"/>
        <w:rPr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0F79C2" w:rsidRPr="00EC1941" w:rsidTr="00830E08">
        <w:trPr>
          <w:trHeight w:val="645"/>
        </w:trPr>
        <w:tc>
          <w:tcPr>
            <w:tcW w:w="9747" w:type="dxa"/>
            <w:gridSpan w:val="3"/>
            <w:vMerge w:val="restart"/>
            <w:vAlign w:val="center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Значение корректирующего коэффициента базовой доходности К</w:t>
            </w:r>
            <w:proofErr w:type="gramStart"/>
            <w:r w:rsidRPr="00297923">
              <w:rPr>
                <w:b/>
                <w:bCs/>
                <w:sz w:val="26"/>
                <w:szCs w:val="26"/>
              </w:rPr>
              <w:t>2</w:t>
            </w:r>
            <w:proofErr w:type="gramEnd"/>
            <w:r w:rsidRPr="00297923">
              <w:rPr>
                <w:b/>
                <w:bCs/>
                <w:sz w:val="26"/>
                <w:szCs w:val="26"/>
              </w:rPr>
              <w:t>, применяемого при расчете ЕНВД на 2016год</w:t>
            </w:r>
          </w:p>
        </w:tc>
      </w:tr>
      <w:tr w:rsidR="000F79C2" w:rsidRPr="00EC1941" w:rsidTr="00830E08">
        <w:trPr>
          <w:trHeight w:val="299"/>
        </w:trPr>
        <w:tc>
          <w:tcPr>
            <w:tcW w:w="9747" w:type="dxa"/>
            <w:gridSpan w:val="3"/>
            <w:vMerge/>
            <w:hideMark/>
          </w:tcPr>
          <w:p w:rsidR="000F79C2" w:rsidRPr="00EC1941" w:rsidRDefault="000F79C2" w:rsidP="00830E08">
            <w:pPr>
              <w:rPr>
                <w:bCs/>
                <w:sz w:val="26"/>
                <w:szCs w:val="26"/>
              </w:rPr>
            </w:pPr>
          </w:p>
        </w:tc>
      </w:tr>
      <w:tr w:rsidR="000F79C2" w:rsidRPr="00EC1941" w:rsidTr="00830E08">
        <w:trPr>
          <w:trHeight w:val="311"/>
        </w:trPr>
        <w:tc>
          <w:tcPr>
            <w:tcW w:w="6345" w:type="dxa"/>
            <w:vMerge w:val="restart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bCs/>
                <w:sz w:val="26"/>
                <w:szCs w:val="26"/>
              </w:rPr>
            </w:pPr>
            <w:r w:rsidRPr="00EC1941">
              <w:rPr>
                <w:bCs/>
                <w:sz w:val="26"/>
                <w:szCs w:val="26"/>
              </w:rPr>
              <w:t>Вид предпринимательской деятельности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bCs/>
                <w:sz w:val="26"/>
                <w:szCs w:val="26"/>
              </w:rPr>
            </w:pPr>
            <w:r w:rsidRPr="00EC1941">
              <w:rPr>
                <w:bCs/>
                <w:sz w:val="26"/>
                <w:szCs w:val="26"/>
              </w:rPr>
              <w:t>значение показателя на 2016год</w:t>
            </w:r>
          </w:p>
        </w:tc>
      </w:tr>
      <w:tr w:rsidR="000F79C2" w:rsidRPr="00EC1941" w:rsidTr="00830E08">
        <w:trPr>
          <w:trHeight w:val="547"/>
        </w:trPr>
        <w:tc>
          <w:tcPr>
            <w:tcW w:w="6345" w:type="dxa"/>
            <w:vMerge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bCs/>
                <w:sz w:val="26"/>
                <w:szCs w:val="26"/>
              </w:rPr>
            </w:pPr>
            <w:r w:rsidRPr="00EC1941">
              <w:rPr>
                <w:bCs/>
                <w:sz w:val="26"/>
                <w:szCs w:val="26"/>
              </w:rPr>
              <w:t>г. Нарткала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bCs/>
                <w:sz w:val="26"/>
                <w:szCs w:val="26"/>
              </w:rPr>
            </w:pPr>
            <w:r w:rsidRPr="00EC1941">
              <w:rPr>
                <w:bCs/>
                <w:sz w:val="26"/>
                <w:szCs w:val="26"/>
              </w:rPr>
              <w:t>Другие населенные пункты</w:t>
            </w:r>
          </w:p>
        </w:tc>
      </w:tr>
      <w:tr w:rsidR="000F79C2" w:rsidRPr="00EC1941" w:rsidTr="00830E08">
        <w:trPr>
          <w:trHeight w:val="315"/>
        </w:trPr>
        <w:tc>
          <w:tcPr>
            <w:tcW w:w="9747" w:type="dxa"/>
            <w:gridSpan w:val="3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1. Оказание бытовых услуг</w:t>
            </w:r>
          </w:p>
        </w:tc>
      </w:tr>
      <w:tr w:rsidR="000F79C2" w:rsidRPr="00EC1941" w:rsidTr="00830E08">
        <w:trPr>
          <w:trHeight w:val="39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1.1. Ремонт обуви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</w:p>
        </w:tc>
      </w:tr>
      <w:tr w:rsidR="000F79C2" w:rsidRPr="00EC1941" w:rsidTr="00830E08">
        <w:trPr>
          <w:trHeight w:val="613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1.2. 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0,35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</w:t>
            </w:r>
            <w:r>
              <w:rPr>
                <w:sz w:val="26"/>
                <w:szCs w:val="26"/>
              </w:rPr>
              <w:t>5</w:t>
            </w:r>
          </w:p>
        </w:tc>
      </w:tr>
      <w:tr w:rsidR="000F79C2" w:rsidRPr="00EC1941" w:rsidTr="00830E08">
        <w:trPr>
          <w:trHeight w:val="345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1.3. Ремонт бытовых приборов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0,34</w:t>
            </w:r>
          </w:p>
        </w:tc>
      </w:tr>
      <w:tr w:rsidR="000F79C2" w:rsidRPr="00EC1941" w:rsidTr="00830E08">
        <w:trPr>
          <w:trHeight w:val="375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1.4.  Услуги парикмахерских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0,41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0,35</w:t>
            </w:r>
          </w:p>
        </w:tc>
      </w:tr>
      <w:tr w:rsidR="000F79C2" w:rsidRPr="00EC1941" w:rsidTr="00830E08">
        <w:trPr>
          <w:trHeight w:val="36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1.5. Иные бытовые услуги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0,37</w:t>
            </w:r>
          </w:p>
        </w:tc>
      </w:tr>
      <w:tr w:rsidR="000F79C2" w:rsidRPr="00EC1941" w:rsidTr="00830E08">
        <w:trPr>
          <w:trHeight w:val="36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bCs/>
                <w:sz w:val="26"/>
                <w:szCs w:val="26"/>
              </w:rPr>
            </w:pPr>
            <w:r w:rsidRPr="00EC1941">
              <w:rPr>
                <w:bCs/>
                <w:sz w:val="26"/>
                <w:szCs w:val="26"/>
              </w:rPr>
              <w:t>2. Оказание ветеринарных услуг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  <w:tc>
          <w:tcPr>
            <w:tcW w:w="1701" w:type="dxa"/>
            <w:noWrap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0,32</w:t>
            </w:r>
          </w:p>
        </w:tc>
      </w:tr>
      <w:tr w:rsidR="000F79C2" w:rsidRPr="00EC1941" w:rsidTr="00830E08">
        <w:trPr>
          <w:trHeight w:val="330"/>
        </w:trPr>
        <w:tc>
          <w:tcPr>
            <w:tcW w:w="9747" w:type="dxa"/>
            <w:gridSpan w:val="3"/>
            <w:vAlign w:val="center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3. Техническое обслуживание, ремонт и мойка автотранспортных средств</w:t>
            </w:r>
          </w:p>
        </w:tc>
      </w:tr>
      <w:tr w:rsidR="000F79C2" w:rsidRPr="00EC1941" w:rsidTr="00830E08">
        <w:trPr>
          <w:trHeight w:val="675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3.1. Техническое обслуживание и ремонт автотранспортных средств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0,55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0,46</w:t>
            </w:r>
          </w:p>
        </w:tc>
      </w:tr>
      <w:tr w:rsidR="000F79C2" w:rsidRPr="00EC1941" w:rsidTr="00830E08">
        <w:trPr>
          <w:trHeight w:val="69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3.2. Ремонт автотранспортных средств - кузовные работы и покраска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0,6</w:t>
            </w:r>
          </w:p>
        </w:tc>
      </w:tr>
      <w:tr w:rsidR="000F79C2" w:rsidRPr="00EC1941" w:rsidTr="00830E08">
        <w:trPr>
          <w:trHeight w:val="375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3.3. Мойка автотранспортных средств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</w:tr>
      <w:tr w:rsidR="000F79C2" w:rsidRPr="00EC1941" w:rsidTr="00830E08">
        <w:trPr>
          <w:trHeight w:val="735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4. Оказание услуг по</w:t>
            </w:r>
            <w:r w:rsidRPr="0029792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297923">
              <w:rPr>
                <w:b/>
                <w:bCs/>
                <w:sz w:val="26"/>
                <w:szCs w:val="26"/>
              </w:rPr>
              <w:t>хранению автотранспортных средств на платных стоянках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0,75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0,45</w:t>
            </w:r>
          </w:p>
        </w:tc>
      </w:tr>
      <w:tr w:rsidR="000F79C2" w:rsidRPr="00EC1941" w:rsidTr="00830E08">
        <w:trPr>
          <w:trHeight w:val="319"/>
        </w:trPr>
        <w:tc>
          <w:tcPr>
            <w:tcW w:w="9747" w:type="dxa"/>
            <w:gridSpan w:val="3"/>
            <w:vAlign w:val="center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5. Торговля</w:t>
            </w:r>
          </w:p>
        </w:tc>
      </w:tr>
      <w:tr w:rsidR="000F79C2" w:rsidRPr="00EC1941" w:rsidTr="00830E08">
        <w:trPr>
          <w:trHeight w:val="99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  5.1. 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0,17</w:t>
            </w:r>
          </w:p>
        </w:tc>
      </w:tr>
      <w:tr w:rsidR="000F79C2" w:rsidRPr="00EC1941" w:rsidTr="00830E08">
        <w:trPr>
          <w:trHeight w:val="1533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  5.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EC1941">
              <w:rPr>
                <w:i/>
                <w:iCs/>
                <w:sz w:val="26"/>
                <w:szCs w:val="26"/>
              </w:rPr>
              <w:t>.Розничная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0,31</w:t>
            </w:r>
          </w:p>
        </w:tc>
      </w:tr>
      <w:tr w:rsidR="000F79C2" w:rsidRPr="00EC1941" w:rsidTr="00830E08">
        <w:trPr>
          <w:trHeight w:val="1277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  5.</w:t>
            </w:r>
            <w:r>
              <w:rPr>
                <w:i/>
                <w:iCs/>
                <w:sz w:val="26"/>
                <w:szCs w:val="26"/>
              </w:rPr>
              <w:t>3</w:t>
            </w:r>
            <w:r w:rsidRPr="00EC1941">
              <w:rPr>
                <w:i/>
                <w:iCs/>
                <w:sz w:val="26"/>
                <w:szCs w:val="26"/>
              </w:rPr>
              <w:t>.Розничная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0,29</w:t>
            </w:r>
          </w:p>
        </w:tc>
      </w:tr>
      <w:tr w:rsidR="000F79C2" w:rsidRPr="00EC1941" w:rsidTr="00830E08">
        <w:trPr>
          <w:trHeight w:val="188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lastRenderedPageBreak/>
              <w:t xml:space="preserve"> 5.</w:t>
            </w:r>
            <w:r>
              <w:rPr>
                <w:i/>
                <w:iCs/>
                <w:sz w:val="26"/>
                <w:szCs w:val="26"/>
              </w:rPr>
              <w:t>4</w:t>
            </w:r>
            <w:r w:rsidRPr="00EC1941">
              <w:rPr>
                <w:i/>
                <w:iCs/>
                <w:sz w:val="26"/>
                <w:szCs w:val="26"/>
              </w:rPr>
              <w:t>.Разносная (развозная) торговля (за исключением торговли подакцизными товарами, лекарственными препа</w:t>
            </w:r>
            <w:r w:rsidRPr="00EC1941">
              <w:rPr>
                <w:i/>
                <w:iCs/>
                <w:sz w:val="26"/>
                <w:szCs w:val="26"/>
              </w:rPr>
              <w:softHyphen/>
              <w:t>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0,53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0,31</w:t>
            </w:r>
          </w:p>
        </w:tc>
      </w:tr>
      <w:tr w:rsidR="000F79C2" w:rsidRPr="00EC1941" w:rsidTr="00830E08">
        <w:trPr>
          <w:trHeight w:val="405"/>
        </w:trPr>
        <w:tc>
          <w:tcPr>
            <w:tcW w:w="9747" w:type="dxa"/>
            <w:gridSpan w:val="3"/>
            <w:vAlign w:val="center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6. Общественное питание</w:t>
            </w:r>
          </w:p>
        </w:tc>
      </w:tr>
      <w:tr w:rsidR="000F79C2" w:rsidRPr="00EC1941" w:rsidTr="00830E08">
        <w:trPr>
          <w:trHeight w:val="979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  6.1.Оказание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0,67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0,38</w:t>
            </w:r>
          </w:p>
        </w:tc>
      </w:tr>
      <w:tr w:rsidR="000F79C2" w:rsidRPr="00EC1941" w:rsidTr="00830E08">
        <w:trPr>
          <w:trHeight w:val="836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>6.2. Общественное питание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0,63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0,36</w:t>
            </w:r>
          </w:p>
        </w:tc>
      </w:tr>
      <w:tr w:rsidR="000F79C2" w:rsidRPr="00EC1941" w:rsidTr="00830E08">
        <w:trPr>
          <w:trHeight w:val="614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7. Оказание автотранспортных услуг по перевозке грузов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1,00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1,00</w:t>
            </w:r>
          </w:p>
        </w:tc>
      </w:tr>
      <w:tr w:rsidR="000F79C2" w:rsidRPr="00EC1941" w:rsidTr="00830E08">
        <w:trPr>
          <w:trHeight w:val="566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8 Оказание автотранспортных услуг по перевозке пассажиров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0,53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0,48</w:t>
            </w:r>
          </w:p>
        </w:tc>
      </w:tr>
      <w:tr w:rsidR="000F79C2" w:rsidRPr="00EC1941" w:rsidTr="00830E08">
        <w:trPr>
          <w:trHeight w:val="1250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9.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0,1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0,1</w:t>
            </w:r>
          </w:p>
        </w:tc>
      </w:tr>
      <w:tr w:rsidR="000F79C2" w:rsidRPr="00EC1941" w:rsidTr="00830E08">
        <w:trPr>
          <w:trHeight w:val="1271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10.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0,1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0,1</w:t>
            </w:r>
          </w:p>
        </w:tc>
      </w:tr>
      <w:tr w:rsidR="000F79C2" w:rsidRPr="00EC1941" w:rsidTr="00830E08">
        <w:trPr>
          <w:trHeight w:val="548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11. Распространение и (или) размещение наружной рекламы посредством электронных табло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</w:t>
            </w:r>
          </w:p>
        </w:tc>
      </w:tr>
      <w:tr w:rsidR="000F79C2" w:rsidRPr="00EC1941" w:rsidTr="00830E08">
        <w:trPr>
          <w:trHeight w:val="656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12.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0,2</w:t>
            </w:r>
          </w:p>
        </w:tc>
      </w:tr>
      <w:tr w:rsidR="000F79C2" w:rsidRPr="00EC1941" w:rsidTr="00830E08">
        <w:trPr>
          <w:trHeight w:val="660"/>
        </w:trPr>
        <w:tc>
          <w:tcPr>
            <w:tcW w:w="6345" w:type="dxa"/>
            <w:hideMark/>
          </w:tcPr>
          <w:p w:rsidR="000F79C2" w:rsidRPr="00297923" w:rsidRDefault="000F79C2" w:rsidP="00830E08">
            <w:pPr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 xml:space="preserve"> 13. Оказание услуг по временному размещению и проживанию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0,08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0,08</w:t>
            </w:r>
          </w:p>
        </w:tc>
      </w:tr>
      <w:tr w:rsidR="000F79C2" w:rsidRPr="00EC1941" w:rsidTr="00830E08">
        <w:trPr>
          <w:trHeight w:val="660"/>
        </w:trPr>
        <w:tc>
          <w:tcPr>
            <w:tcW w:w="9747" w:type="dxa"/>
            <w:gridSpan w:val="3"/>
            <w:vAlign w:val="center"/>
            <w:hideMark/>
          </w:tcPr>
          <w:p w:rsidR="000F79C2" w:rsidRPr="00297923" w:rsidRDefault="000F79C2" w:rsidP="00830E08">
            <w:pPr>
              <w:jc w:val="center"/>
              <w:rPr>
                <w:b/>
                <w:bCs/>
                <w:sz w:val="26"/>
                <w:szCs w:val="26"/>
              </w:rPr>
            </w:pPr>
            <w:r w:rsidRPr="00297923">
              <w:rPr>
                <w:b/>
                <w:bCs/>
                <w:sz w:val="26"/>
                <w:szCs w:val="26"/>
              </w:rPr>
              <w:t>14. Оказание услуг по передаче во временное владение и (или) пользование торговых мест</w:t>
            </w:r>
          </w:p>
        </w:tc>
      </w:tr>
      <w:tr w:rsidR="000F79C2" w:rsidRPr="00EC1941" w:rsidTr="00830E08">
        <w:trPr>
          <w:trHeight w:val="3619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14.1. </w:t>
            </w:r>
            <w:proofErr w:type="gramStart"/>
            <w:r w:rsidRPr="00EC1941">
              <w:rPr>
                <w:i/>
                <w:iCs/>
                <w:sz w:val="26"/>
                <w:szCs w:val="26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EC1941">
              <w:rPr>
                <w:i/>
                <w:iCs/>
                <w:sz w:val="26"/>
                <w:szCs w:val="26"/>
              </w:rPr>
              <w:t xml:space="preserve"> питания не превышает 5 квадратных метров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</w:tr>
      <w:tr w:rsidR="000F79C2" w:rsidRPr="00EC1941" w:rsidTr="00830E08">
        <w:trPr>
          <w:trHeight w:val="3671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lastRenderedPageBreak/>
              <w:t>14.2. Оказание услуг по передаче во временное владение и (или</w:t>
            </w:r>
            <w:proofErr w:type="gramStart"/>
            <w:r w:rsidRPr="00EC1941">
              <w:rPr>
                <w:i/>
                <w:iCs/>
                <w:sz w:val="26"/>
                <w:szCs w:val="26"/>
              </w:rPr>
              <w:t>)в</w:t>
            </w:r>
            <w:proofErr w:type="gramEnd"/>
            <w:r w:rsidRPr="00EC1941">
              <w:rPr>
                <w:i/>
                <w:iCs/>
                <w:sz w:val="26"/>
                <w:szCs w:val="26"/>
              </w:rPr>
              <w:t xml:space="preserve">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</w:tr>
      <w:tr w:rsidR="000F79C2" w:rsidRPr="00EC1941" w:rsidTr="00830E08">
        <w:trPr>
          <w:trHeight w:val="2680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14.3. Оказание услуг по передаче во временное владение и (или </w:t>
            </w:r>
            <w:proofErr w:type="gramStart"/>
            <w:r w:rsidRPr="00EC1941">
              <w:rPr>
                <w:i/>
                <w:iCs/>
                <w:sz w:val="26"/>
                <w:szCs w:val="26"/>
              </w:rPr>
              <w:t>)в</w:t>
            </w:r>
            <w:proofErr w:type="gramEnd"/>
            <w:r w:rsidRPr="00EC1941">
              <w:rPr>
                <w:i/>
                <w:iCs/>
                <w:sz w:val="26"/>
                <w:szCs w:val="26"/>
              </w:rPr>
              <w:t xml:space="preserve">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0,42</w:t>
            </w:r>
          </w:p>
        </w:tc>
      </w:tr>
      <w:tr w:rsidR="000F79C2" w:rsidRPr="00EC1941" w:rsidTr="00830E08">
        <w:trPr>
          <w:trHeight w:val="2677"/>
        </w:trPr>
        <w:tc>
          <w:tcPr>
            <w:tcW w:w="6345" w:type="dxa"/>
            <w:hideMark/>
          </w:tcPr>
          <w:p w:rsidR="000F79C2" w:rsidRPr="00EC1941" w:rsidRDefault="000F79C2" w:rsidP="00830E08">
            <w:pPr>
              <w:rPr>
                <w:i/>
                <w:iCs/>
                <w:sz w:val="26"/>
                <w:szCs w:val="26"/>
              </w:rPr>
            </w:pPr>
            <w:r w:rsidRPr="00EC1941">
              <w:rPr>
                <w:i/>
                <w:iCs/>
                <w:sz w:val="26"/>
                <w:szCs w:val="26"/>
              </w:rPr>
              <w:t xml:space="preserve">14.4. </w:t>
            </w:r>
            <w:proofErr w:type="gramStart"/>
            <w:r w:rsidRPr="00EC1941">
              <w:rPr>
                <w:i/>
                <w:iCs/>
                <w:sz w:val="26"/>
                <w:szCs w:val="26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0,39</w:t>
            </w:r>
          </w:p>
        </w:tc>
        <w:tc>
          <w:tcPr>
            <w:tcW w:w="1701" w:type="dxa"/>
            <w:vAlign w:val="center"/>
            <w:hideMark/>
          </w:tcPr>
          <w:p w:rsidR="000F79C2" w:rsidRPr="00EC1941" w:rsidRDefault="000F79C2" w:rsidP="00830E08">
            <w:pPr>
              <w:jc w:val="center"/>
              <w:rPr>
                <w:sz w:val="26"/>
                <w:szCs w:val="26"/>
              </w:rPr>
            </w:pPr>
            <w:r w:rsidRPr="00EC1941">
              <w:rPr>
                <w:sz w:val="26"/>
                <w:szCs w:val="26"/>
              </w:rPr>
              <w:t>0,39</w:t>
            </w:r>
          </w:p>
        </w:tc>
      </w:tr>
    </w:tbl>
    <w:p w:rsidR="009B1AEB" w:rsidRDefault="009B1AEB"/>
    <w:sectPr w:rsidR="009B1AEB" w:rsidSect="0096223B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9F"/>
    <w:rsid w:val="000F79C2"/>
    <w:rsid w:val="0096089F"/>
    <w:rsid w:val="009B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Company>HoMeWork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2016-07-25T08:35:00Z</dcterms:created>
  <dcterms:modified xsi:type="dcterms:W3CDTF">2016-07-25T08:36:00Z</dcterms:modified>
</cp:coreProperties>
</file>