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25" w:rsidRPr="00953EC4" w:rsidRDefault="00F66B25" w:rsidP="00F66B25">
      <w:pPr>
        <w:jc w:val="center"/>
        <w:rPr>
          <w:sz w:val="28"/>
          <w:szCs w:val="28"/>
        </w:rPr>
      </w:pPr>
      <w:r w:rsidRPr="00953EC4">
        <w:rPr>
          <w:sz w:val="28"/>
          <w:szCs w:val="28"/>
        </w:rPr>
        <w:t>О работе Общественного совета при УФНС России</w:t>
      </w:r>
    </w:p>
    <w:p w:rsidR="00F66B25" w:rsidRPr="00953EC4" w:rsidRDefault="00F66B25" w:rsidP="00F66B25">
      <w:pPr>
        <w:jc w:val="center"/>
        <w:rPr>
          <w:sz w:val="28"/>
          <w:szCs w:val="28"/>
        </w:rPr>
      </w:pPr>
      <w:r w:rsidRPr="00953EC4">
        <w:rPr>
          <w:sz w:val="28"/>
          <w:szCs w:val="28"/>
        </w:rPr>
        <w:t>по Республике Калмыкия за 201</w:t>
      </w:r>
      <w:r>
        <w:rPr>
          <w:sz w:val="28"/>
          <w:szCs w:val="28"/>
        </w:rPr>
        <w:t>6</w:t>
      </w:r>
      <w:r w:rsidRPr="00953EC4">
        <w:rPr>
          <w:sz w:val="28"/>
          <w:szCs w:val="28"/>
        </w:rPr>
        <w:t xml:space="preserve"> год</w:t>
      </w:r>
    </w:p>
    <w:p w:rsidR="00F66B25" w:rsidRPr="00953EC4" w:rsidRDefault="00F66B25" w:rsidP="00F66B25">
      <w:pPr>
        <w:jc w:val="both"/>
        <w:rPr>
          <w:sz w:val="28"/>
          <w:szCs w:val="28"/>
        </w:rPr>
      </w:pPr>
    </w:p>
    <w:p w:rsidR="00F66B25" w:rsidRPr="00953EC4" w:rsidRDefault="00F66B25" w:rsidP="00F66B25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>Состав Общественного совета при УФНС России по Республике Калмыкия насчитывает 11 человек. В него входят представители разных сфер де</w:t>
      </w:r>
      <w:r w:rsidRPr="00953EC4">
        <w:rPr>
          <w:sz w:val="28"/>
          <w:szCs w:val="28"/>
        </w:rPr>
        <w:t>я</w:t>
      </w:r>
      <w:r w:rsidRPr="00953EC4">
        <w:rPr>
          <w:sz w:val="28"/>
          <w:szCs w:val="28"/>
        </w:rPr>
        <w:t>тельности: предприниматели, представители средств массовой информации, общественные деятели, представитель вуза.</w:t>
      </w:r>
    </w:p>
    <w:p w:rsidR="00F66B25" w:rsidRPr="00953EC4" w:rsidRDefault="00F66B25" w:rsidP="00F66B25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>Такое широкое представительство дает возможность транслировать общественности информацию о деятельность налоговых органов республики с разных точек зрения и получать обратную связь от представителей бизнеса, малого предпринимательства и рядовых налогоплательщиков.</w:t>
      </w:r>
    </w:p>
    <w:p w:rsidR="00F66B25" w:rsidRPr="00953EC4" w:rsidRDefault="00F66B25" w:rsidP="00F66B25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</w:p>
    <w:p w:rsidR="00F66B25" w:rsidRPr="00953EC4" w:rsidRDefault="00F66B25" w:rsidP="00F66B25">
      <w:pPr>
        <w:ind w:firstLine="709"/>
        <w:jc w:val="both"/>
        <w:rPr>
          <w:sz w:val="28"/>
          <w:szCs w:val="28"/>
        </w:rPr>
      </w:pPr>
    </w:p>
    <w:p w:rsidR="00F66B25" w:rsidRPr="00953EC4" w:rsidRDefault="00F66B25" w:rsidP="00F66B25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953EC4">
        <w:rPr>
          <w:sz w:val="28"/>
          <w:szCs w:val="28"/>
        </w:rPr>
        <w:t xml:space="preserve"> году согласно Плану на заседаниях Общественного совета были рассмотрены следующие вопросы: </w:t>
      </w:r>
    </w:p>
    <w:p w:rsidR="00F66B25" w:rsidRPr="00F66B25" w:rsidRDefault="00F66B25" w:rsidP="00F66B25">
      <w:pPr>
        <w:ind w:firstLine="709"/>
        <w:jc w:val="both"/>
        <w:rPr>
          <w:rFonts w:eastAsia="Arial Unicode MS"/>
          <w:snapToGrid/>
          <w:color w:val="000000"/>
          <w:sz w:val="28"/>
          <w:szCs w:val="28"/>
          <w:lang w:val="ru"/>
        </w:rPr>
      </w:pPr>
    </w:p>
    <w:p w:rsidR="00F66B25" w:rsidRPr="00F66B25" w:rsidRDefault="00F66B25" w:rsidP="00F66B25">
      <w:pPr>
        <w:pStyle w:val="a4"/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sz w:val="28"/>
          <w:szCs w:val="28"/>
        </w:rPr>
        <w:t>О составе Общественного совета.</w:t>
      </w:r>
    </w:p>
    <w:p w:rsidR="00F66B25" w:rsidRPr="00F66B25" w:rsidRDefault="00F66B25" w:rsidP="00F66B25">
      <w:pPr>
        <w:pStyle w:val="a4"/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sz w:val="28"/>
          <w:szCs w:val="28"/>
        </w:rPr>
        <w:t>О плане работы Общественного совета на 2016 год.</w:t>
      </w:r>
    </w:p>
    <w:p w:rsidR="00F66B25" w:rsidRPr="00F66B25" w:rsidRDefault="00F66B25" w:rsidP="00F66B25">
      <w:pPr>
        <w:pStyle w:val="a4"/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sz w:val="28"/>
          <w:szCs w:val="28"/>
        </w:rPr>
        <w:t>Об итогах деятельности налоговых органов Республики Калмыкия за 2015 год и основных задачах на 2016 год.</w:t>
      </w:r>
    </w:p>
    <w:p w:rsidR="00F66B25" w:rsidRPr="00F66B25" w:rsidRDefault="00F66B25" w:rsidP="00F66B25">
      <w:pPr>
        <w:pStyle w:val="a4"/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sz w:val="28"/>
          <w:szCs w:val="28"/>
        </w:rPr>
        <w:t>О декларационной кампании 2016 года.</w:t>
      </w:r>
    </w:p>
    <w:p w:rsidR="00F66B25" w:rsidRPr="00F66B25" w:rsidRDefault="00F66B25" w:rsidP="00F66B25">
      <w:pPr>
        <w:pStyle w:val="a4"/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sz w:val="28"/>
          <w:szCs w:val="28"/>
        </w:rPr>
        <w:t>Организация работы в рамках кампании по уплате гражданами имущественных налогов  за 2015 год, в том числе взаимодействие  с местными органами власти Республики Калмыкия в целях обеспечения полного и своевременного  поступления имущественных налогов в региональный и местные бюджеты.</w:t>
      </w:r>
    </w:p>
    <w:p w:rsidR="00F66B25" w:rsidRPr="00F66B25" w:rsidRDefault="00F66B25" w:rsidP="00F66B25">
      <w:pPr>
        <w:pStyle w:val="a4"/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sz w:val="28"/>
          <w:szCs w:val="28"/>
        </w:rPr>
        <w:t>Об информировании граждан о порядке определения налоговой базы по налогу на имущество физических лиц исходя из кадастровой стоимости за 2016 год.</w:t>
      </w:r>
    </w:p>
    <w:p w:rsidR="00F66B25" w:rsidRPr="00F66B25" w:rsidRDefault="00F66B25" w:rsidP="00F66B25">
      <w:pPr>
        <w:pStyle w:val="a4"/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sz w:val="28"/>
          <w:szCs w:val="28"/>
        </w:rPr>
        <w:t>О реализации федерального закона о банкротстве граждан в РК.</w:t>
      </w:r>
    </w:p>
    <w:p w:rsidR="00F66B25" w:rsidRPr="00F66B25" w:rsidRDefault="00F66B25" w:rsidP="00F66B25">
      <w:pPr>
        <w:pStyle w:val="a4"/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sz w:val="28"/>
          <w:szCs w:val="28"/>
        </w:rPr>
        <w:t>Обсуждение плана деятельности Общественного совета на 2017 год.</w:t>
      </w:r>
    </w:p>
    <w:p w:rsidR="00F66B25" w:rsidRPr="00F66B25" w:rsidRDefault="00F66B25" w:rsidP="00F66B25">
      <w:pPr>
        <w:ind w:firstLine="709"/>
        <w:jc w:val="both"/>
        <w:rPr>
          <w:rFonts w:eastAsia="Arial Unicode MS"/>
          <w:snapToGrid/>
          <w:color w:val="000000"/>
          <w:sz w:val="28"/>
          <w:szCs w:val="28"/>
          <w:lang w:val="ru"/>
        </w:rPr>
      </w:pPr>
    </w:p>
    <w:p w:rsidR="00F66B25" w:rsidRPr="00953EC4" w:rsidRDefault="00F66B25" w:rsidP="00F66B25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 xml:space="preserve">Помимо участия в заседаниях в текущем периоде члены Общественного совета приняли участие: </w:t>
      </w:r>
    </w:p>
    <w:p w:rsidR="00F66B25" w:rsidRPr="00953EC4" w:rsidRDefault="00F66B25" w:rsidP="00F66B25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>- в работе 2-х Аттестационных комиссии УФНС России по Республике Калмыкия</w:t>
      </w:r>
    </w:p>
    <w:p w:rsidR="00F66B25" w:rsidRPr="00953EC4" w:rsidRDefault="00F66B25" w:rsidP="00F66B25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 xml:space="preserve">- в работе </w:t>
      </w:r>
      <w:r>
        <w:rPr>
          <w:sz w:val="28"/>
          <w:szCs w:val="28"/>
        </w:rPr>
        <w:t>2</w:t>
      </w:r>
      <w:bookmarkStart w:id="0" w:name="_GoBack"/>
      <w:bookmarkEnd w:id="0"/>
      <w:r w:rsidRPr="00953EC4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953EC4">
        <w:rPr>
          <w:sz w:val="28"/>
          <w:szCs w:val="28"/>
        </w:rPr>
        <w:t xml:space="preserve"> комиссии УФНС России по Республике Калмыкия для проведения конкурсов на замещение вакантных должностей государственной гражданской службы и конкурсов для включения в кадровый резерв Управления.</w:t>
      </w:r>
    </w:p>
    <w:p w:rsidR="00F66B25" w:rsidRPr="00953EC4" w:rsidRDefault="00F66B25" w:rsidP="00F66B25">
      <w:pPr>
        <w:ind w:firstLine="709"/>
        <w:jc w:val="both"/>
        <w:rPr>
          <w:sz w:val="28"/>
          <w:szCs w:val="28"/>
        </w:rPr>
      </w:pPr>
    </w:p>
    <w:p w:rsidR="00F66B25" w:rsidRPr="00953EC4" w:rsidRDefault="00F66B25" w:rsidP="00F66B25">
      <w:pPr>
        <w:ind w:firstLine="709"/>
        <w:jc w:val="both"/>
      </w:pPr>
    </w:p>
    <w:p w:rsidR="00E62CB2" w:rsidRPr="00F66B25" w:rsidRDefault="00E62CB2" w:rsidP="00F66B25"/>
    <w:sectPr w:rsidR="00E62CB2" w:rsidRPr="00F66B25" w:rsidSect="00953E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A68"/>
    <w:multiLevelType w:val="hybridMultilevel"/>
    <w:tmpl w:val="860E2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1240D2"/>
    <w:multiLevelType w:val="hybridMultilevel"/>
    <w:tmpl w:val="001A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4542"/>
    <w:multiLevelType w:val="hybridMultilevel"/>
    <w:tmpl w:val="2CC04A64"/>
    <w:lvl w:ilvl="0" w:tplc="4C1E91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86380"/>
    <w:multiLevelType w:val="hybridMultilevel"/>
    <w:tmpl w:val="04EE764C"/>
    <w:lvl w:ilvl="0" w:tplc="0AF83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73153A"/>
    <w:multiLevelType w:val="hybridMultilevel"/>
    <w:tmpl w:val="E30AB866"/>
    <w:lvl w:ilvl="0" w:tplc="4FCA63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09"/>
    <w:rsid w:val="000008BD"/>
    <w:rsid w:val="000418E0"/>
    <w:rsid w:val="00163DE7"/>
    <w:rsid w:val="001F1115"/>
    <w:rsid w:val="00320CF8"/>
    <w:rsid w:val="003A592C"/>
    <w:rsid w:val="00457269"/>
    <w:rsid w:val="004645EA"/>
    <w:rsid w:val="004B41BB"/>
    <w:rsid w:val="00507388"/>
    <w:rsid w:val="00565D2A"/>
    <w:rsid w:val="005F2CA7"/>
    <w:rsid w:val="006C3B16"/>
    <w:rsid w:val="00820C1A"/>
    <w:rsid w:val="008D0564"/>
    <w:rsid w:val="008D6D7E"/>
    <w:rsid w:val="009729C7"/>
    <w:rsid w:val="009C5489"/>
    <w:rsid w:val="00A87339"/>
    <w:rsid w:val="00B8630A"/>
    <w:rsid w:val="00D666F9"/>
    <w:rsid w:val="00D81AAC"/>
    <w:rsid w:val="00E27ED1"/>
    <w:rsid w:val="00E62CB2"/>
    <w:rsid w:val="00F55309"/>
    <w:rsid w:val="00F66B25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738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7388"/>
    <w:pPr>
      <w:shd w:val="clear" w:color="auto" w:fill="FFFFFF"/>
      <w:spacing w:after="1320" w:line="312" w:lineRule="exact"/>
      <w:jc w:val="center"/>
    </w:pPr>
    <w:rPr>
      <w:rFonts w:ascii="Calibri" w:eastAsia="Calibri" w:hAnsi="Calibri"/>
      <w:snapToGrid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07388"/>
    <w:pPr>
      <w:ind w:left="720"/>
      <w:contextualSpacing/>
    </w:pPr>
    <w:rPr>
      <w:rFonts w:ascii="Arial Unicode MS" w:eastAsia="Arial Unicode MS" w:hAnsi="Arial Unicode MS" w:cs="Arial Unicode MS"/>
      <w:snapToGrid/>
      <w:color w:val="000000"/>
      <w:sz w:val="24"/>
      <w:szCs w:val="24"/>
      <w:lang w:val="ru"/>
    </w:rPr>
  </w:style>
  <w:style w:type="paragraph" w:styleId="a5">
    <w:name w:val="Body Text"/>
    <w:basedOn w:val="a"/>
    <w:link w:val="a6"/>
    <w:rsid w:val="00FB43D3"/>
    <w:pPr>
      <w:jc w:val="center"/>
    </w:pPr>
    <w:rPr>
      <w:b/>
      <w:snapToGrid/>
    </w:rPr>
  </w:style>
  <w:style w:type="character" w:customStyle="1" w:styleId="a6">
    <w:name w:val="Основной текст Знак"/>
    <w:link w:val="a5"/>
    <w:rsid w:val="00FB43D3"/>
    <w:rPr>
      <w:rFonts w:ascii="Times New Roman" w:eastAsia="Times New Roman" w:hAnsi="Times New Roman"/>
      <w:b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000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008BD"/>
    <w:rPr>
      <w:rFonts w:ascii="Segoe UI" w:eastAsia="Times New Roman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738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7388"/>
    <w:pPr>
      <w:shd w:val="clear" w:color="auto" w:fill="FFFFFF"/>
      <w:spacing w:after="1320" w:line="312" w:lineRule="exact"/>
      <w:jc w:val="center"/>
    </w:pPr>
    <w:rPr>
      <w:rFonts w:ascii="Calibri" w:eastAsia="Calibri" w:hAnsi="Calibri"/>
      <w:snapToGrid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07388"/>
    <w:pPr>
      <w:ind w:left="720"/>
      <w:contextualSpacing/>
    </w:pPr>
    <w:rPr>
      <w:rFonts w:ascii="Arial Unicode MS" w:eastAsia="Arial Unicode MS" w:hAnsi="Arial Unicode MS" w:cs="Arial Unicode MS"/>
      <w:snapToGrid/>
      <w:color w:val="000000"/>
      <w:sz w:val="24"/>
      <w:szCs w:val="24"/>
      <w:lang w:val="ru"/>
    </w:rPr>
  </w:style>
  <w:style w:type="paragraph" w:styleId="a5">
    <w:name w:val="Body Text"/>
    <w:basedOn w:val="a"/>
    <w:link w:val="a6"/>
    <w:rsid w:val="00FB43D3"/>
    <w:pPr>
      <w:jc w:val="center"/>
    </w:pPr>
    <w:rPr>
      <w:b/>
      <w:snapToGrid/>
    </w:rPr>
  </w:style>
  <w:style w:type="character" w:customStyle="1" w:styleId="a6">
    <w:name w:val="Основной текст Знак"/>
    <w:link w:val="a5"/>
    <w:rsid w:val="00FB43D3"/>
    <w:rPr>
      <w:rFonts w:ascii="Times New Roman" w:eastAsia="Times New Roman" w:hAnsi="Times New Roman"/>
      <w:b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000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008B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Морозов Мерген Валерьевич</cp:lastModifiedBy>
  <cp:revision>6</cp:revision>
  <cp:lastPrinted>2017-01-18T01:51:00Z</cp:lastPrinted>
  <dcterms:created xsi:type="dcterms:W3CDTF">2020-02-17T03:44:00Z</dcterms:created>
  <dcterms:modified xsi:type="dcterms:W3CDTF">2022-04-05T09:43:00Z</dcterms:modified>
</cp:coreProperties>
</file>