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9F" w:rsidRDefault="00BA169F" w:rsidP="00AC6494">
      <w:pPr>
        <w:rPr>
          <w:sz w:val="24"/>
        </w:rPr>
      </w:pPr>
    </w:p>
    <w:tbl>
      <w:tblPr>
        <w:tblpPr w:leftFromText="180" w:rightFromText="180" w:vertAnchor="page" w:horzAnchor="page" w:tblpX="898" w:tblpY="2707"/>
        <w:tblW w:w="10774" w:type="dxa"/>
        <w:tblCellSpacing w:w="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559"/>
        <w:gridCol w:w="4678"/>
        <w:gridCol w:w="2551"/>
      </w:tblGrid>
      <w:tr w:rsidR="00BA169F" w:rsidRPr="00CE4FB1" w:rsidTr="005808E2">
        <w:trPr>
          <w:trHeight w:val="260"/>
          <w:tblCellSpacing w:w="20" w:type="dxa"/>
        </w:trPr>
        <w:tc>
          <w:tcPr>
            <w:tcW w:w="192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BA169F" w:rsidRPr="00CE4FB1" w:rsidRDefault="00BA169F" w:rsidP="005808E2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Инспекция</w:t>
            </w:r>
            <w:r>
              <w:rPr>
                <w:b/>
                <w:bCs/>
                <w:color w:val="FFFFFF"/>
                <w:sz w:val="24"/>
              </w:rPr>
              <w:t>/ Ответственное подразделение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BA169F" w:rsidRPr="00CE4FB1" w:rsidRDefault="00BA169F" w:rsidP="005808E2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Дата и время проведения семинара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BA169F" w:rsidRPr="00CE4FB1" w:rsidRDefault="00BA169F" w:rsidP="005808E2">
            <w:pPr>
              <w:rPr>
                <w:b/>
                <w:bCs/>
                <w:color w:val="FFFFFF"/>
                <w:sz w:val="24"/>
              </w:rPr>
            </w:pPr>
            <w:r w:rsidRPr="00CE4FB1">
              <w:rPr>
                <w:b/>
                <w:bCs/>
                <w:color w:val="FFFFFF"/>
                <w:sz w:val="24"/>
              </w:rPr>
              <w:t>Тема семинара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1F4E79"/>
          </w:tcPr>
          <w:p w:rsidR="00121AA4" w:rsidRDefault="00BA169F" w:rsidP="00121AA4">
            <w:pPr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 xml:space="preserve"> </w:t>
            </w:r>
            <w:r w:rsidR="00121AA4">
              <w:rPr>
                <w:b/>
                <w:bCs/>
                <w:color w:val="FFFFFF"/>
                <w:sz w:val="24"/>
              </w:rPr>
              <w:t>Место проведения,</w:t>
            </w:r>
          </w:p>
          <w:p w:rsidR="00BA169F" w:rsidRPr="00B026AE" w:rsidRDefault="00121AA4" w:rsidP="00121AA4">
            <w:pPr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телефон</w:t>
            </w:r>
          </w:p>
          <w:p w:rsidR="00BA169F" w:rsidRDefault="00BA169F" w:rsidP="005808E2">
            <w:pPr>
              <w:rPr>
                <w:b/>
                <w:bCs/>
                <w:color w:val="FFFFFF"/>
                <w:sz w:val="24"/>
              </w:rPr>
            </w:pPr>
          </w:p>
          <w:p w:rsidR="00BA169F" w:rsidRPr="00CE4FB1" w:rsidRDefault="00BA169F" w:rsidP="005808E2">
            <w:pPr>
              <w:rPr>
                <w:b/>
                <w:bCs/>
                <w:color w:val="FFFFFF"/>
                <w:sz w:val="24"/>
              </w:rPr>
            </w:pPr>
          </w:p>
        </w:tc>
      </w:tr>
      <w:tr w:rsidR="00BA169F" w:rsidRPr="00A43117" w:rsidTr="005808E2">
        <w:trPr>
          <w:trHeight w:val="2430"/>
          <w:tblCellSpacing w:w="20" w:type="dxa"/>
        </w:trPr>
        <w:tc>
          <w:tcPr>
            <w:tcW w:w="1926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BA169F" w:rsidRPr="00CE4FB1" w:rsidRDefault="00BA169F" w:rsidP="005808E2">
            <w:pPr>
              <w:rPr>
                <w:sz w:val="24"/>
              </w:rPr>
            </w:pPr>
          </w:p>
          <w:p w:rsidR="007E40C7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Pr="00CE4FB1">
              <w:rPr>
                <w:sz w:val="24"/>
              </w:rPr>
              <w:t>ФНС России по Карачаево-Черкесской Республике</w:t>
            </w:r>
            <w:r>
              <w:rPr>
                <w:sz w:val="24"/>
              </w:rPr>
              <w:t>/</w:t>
            </w:r>
            <w:r w:rsidRPr="00CE4FB1">
              <w:rPr>
                <w:sz w:val="24"/>
              </w:rPr>
              <w:t xml:space="preserve"> </w:t>
            </w:r>
          </w:p>
          <w:p w:rsidR="00BA169F" w:rsidRDefault="007E40C7" w:rsidP="005808E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/Отдел камерального контроля в сфере налогообложения имущества</w:t>
            </w:r>
            <w:r>
              <w:rPr>
                <w:sz w:val="24"/>
              </w:rPr>
              <w:t xml:space="preserve"> </w:t>
            </w:r>
            <w:r w:rsidR="00BA169F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="00BA169F">
              <w:rPr>
                <w:sz w:val="24"/>
              </w:rPr>
              <w:t>Отдел информационной безопасности</w:t>
            </w:r>
          </w:p>
          <w:p w:rsidR="00BA169F" w:rsidRDefault="00BA169F" w:rsidP="005808E2">
            <w:pPr>
              <w:rPr>
                <w:sz w:val="24"/>
              </w:rPr>
            </w:pPr>
          </w:p>
          <w:p w:rsidR="00BA169F" w:rsidRPr="00CE4FB1" w:rsidRDefault="00BA169F" w:rsidP="005808E2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BA169F" w:rsidRPr="00450BFE" w:rsidRDefault="00901EC3" w:rsidP="005808E2">
            <w:pPr>
              <w:rPr>
                <w:sz w:val="24"/>
              </w:rPr>
            </w:pPr>
            <w:r>
              <w:rPr>
                <w:sz w:val="24"/>
              </w:rPr>
              <w:t>26.01.2022</w:t>
            </w:r>
          </w:p>
          <w:p w:rsidR="00BA169F" w:rsidRPr="00CE4FB1" w:rsidRDefault="00BA169F" w:rsidP="005808E2">
            <w:pPr>
              <w:rPr>
                <w:sz w:val="24"/>
              </w:rPr>
            </w:pPr>
            <w:r w:rsidRPr="00450BFE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A169F" w:rsidRDefault="007E40C7" w:rsidP="005808E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BA169F" w:rsidRPr="005B51A5">
              <w:rPr>
                <w:sz w:val="24"/>
              </w:rPr>
              <w:t>О налоговых льготах по имущественным налогам</w:t>
            </w:r>
            <w:r w:rsidR="00BA169F">
              <w:rPr>
                <w:rFonts w:ascii="Arial" w:hAnsi="Arial" w:cs="Arial"/>
                <w:color w:val="405965"/>
                <w:shd w:val="clear" w:color="auto" w:fill="FFFFFF"/>
              </w:rPr>
              <w:t>.</w:t>
            </w:r>
          </w:p>
          <w:p w:rsidR="00BA169F" w:rsidRDefault="00BA169F" w:rsidP="005808E2">
            <w:pPr>
              <w:rPr>
                <w:sz w:val="24"/>
              </w:rPr>
            </w:pPr>
          </w:p>
          <w:p w:rsidR="00BA169F" w:rsidRDefault="00BA169F" w:rsidP="005808E2">
            <w:pPr>
              <w:rPr>
                <w:sz w:val="24"/>
              </w:rPr>
            </w:pPr>
          </w:p>
          <w:p w:rsidR="00BA169F" w:rsidRPr="00A43117" w:rsidRDefault="007E40C7" w:rsidP="005808E2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BA169F">
              <w:rPr>
                <w:sz w:val="24"/>
              </w:rPr>
              <w:t>Получение квалифицированной электронной подписи в налоговых органах с 1 января 2022 года</w:t>
            </w:r>
          </w:p>
          <w:p w:rsidR="00BA169F" w:rsidRPr="00A43117" w:rsidRDefault="00BA169F" w:rsidP="005808E2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BA169F" w:rsidRPr="00A43117" w:rsidRDefault="00BA169F" w:rsidP="005808E2">
            <w:pPr>
              <w:rPr>
                <w:sz w:val="24"/>
              </w:rPr>
            </w:pPr>
            <w:r w:rsidRPr="00A43117">
              <w:rPr>
                <w:sz w:val="24"/>
              </w:rPr>
              <w:t>г.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Черкесск, ул. </w:t>
            </w:r>
            <w:proofErr w:type="gramStart"/>
            <w:r>
              <w:rPr>
                <w:sz w:val="24"/>
              </w:rPr>
              <w:t>Красноармейская</w:t>
            </w:r>
            <w:proofErr w:type="gramEnd"/>
            <w:r>
              <w:rPr>
                <w:sz w:val="24"/>
              </w:rPr>
              <w:t>, 70.</w:t>
            </w:r>
          </w:p>
          <w:p w:rsidR="00BA169F" w:rsidRPr="00A43117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 xml:space="preserve">8 (8782) 26-27-09 </w:t>
            </w:r>
          </w:p>
        </w:tc>
      </w:tr>
      <w:tr w:rsidR="00BA169F" w:rsidRPr="00A43117" w:rsidTr="005808E2">
        <w:trPr>
          <w:trHeight w:val="260"/>
          <w:tblCellSpacing w:w="20" w:type="dxa"/>
        </w:trPr>
        <w:tc>
          <w:tcPr>
            <w:tcW w:w="1926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45791" w:rsidRDefault="00BA169F" w:rsidP="007E40C7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Pr="00CE4FB1">
              <w:rPr>
                <w:sz w:val="24"/>
              </w:rPr>
              <w:t>ФНС России по Карачаево-Черкесской Республике</w:t>
            </w:r>
          </w:p>
          <w:p w:rsidR="00BA169F" w:rsidRDefault="007E40C7" w:rsidP="007E40C7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BA169F">
              <w:rPr>
                <w:sz w:val="24"/>
              </w:rPr>
              <w:t xml:space="preserve">Отдел </w:t>
            </w:r>
            <w:r>
              <w:rPr>
                <w:sz w:val="24"/>
              </w:rPr>
              <w:t>урегулирования задолженности физлиц.</w:t>
            </w:r>
          </w:p>
          <w:p w:rsidR="007E40C7" w:rsidRPr="00CE4FB1" w:rsidRDefault="007E40C7" w:rsidP="007E40C7">
            <w:pPr>
              <w:rPr>
                <w:sz w:val="24"/>
              </w:rPr>
            </w:pPr>
            <w:r>
              <w:rPr>
                <w:sz w:val="24"/>
              </w:rPr>
              <w:t>2.Отдел камерального контроля специальных налоговых режимов</w:t>
            </w: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Pr="00450BFE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>15.02.2022</w:t>
            </w:r>
          </w:p>
          <w:p w:rsidR="00BA169F" w:rsidRPr="008C122C" w:rsidRDefault="00BA169F" w:rsidP="005808E2">
            <w:pPr>
              <w:rPr>
                <w:sz w:val="24"/>
              </w:rPr>
            </w:pPr>
            <w:r w:rsidRPr="00450BFE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Default="00BA169F" w:rsidP="005808E2">
            <w:pPr>
              <w:autoSpaceDE w:val="0"/>
              <w:autoSpaceDN w:val="0"/>
              <w:adjustRightInd w:val="0"/>
              <w:rPr>
                <w:rFonts w:ascii="Arial" w:hAnsi="Arial" w:cs="Arial"/>
                <w:color w:val="405965"/>
                <w:shd w:val="clear" w:color="auto" w:fill="FFFFFF"/>
              </w:rPr>
            </w:pPr>
            <w:r>
              <w:rPr>
                <w:sz w:val="24"/>
              </w:rPr>
              <w:t>1.</w:t>
            </w:r>
            <w:r w:rsidRPr="005B51A5">
              <w:rPr>
                <w:sz w:val="24"/>
              </w:rPr>
              <w:t>Налоговая задолженность и последствия несвоевременной уплаты налогов</w:t>
            </w:r>
            <w:r>
              <w:rPr>
                <w:rFonts w:ascii="Arial" w:hAnsi="Arial" w:cs="Arial"/>
                <w:color w:val="405965"/>
                <w:shd w:val="clear" w:color="auto" w:fill="FFFFFF"/>
              </w:rPr>
              <w:t>.</w:t>
            </w:r>
          </w:p>
          <w:p w:rsidR="00BA169F" w:rsidRDefault="00BA169F" w:rsidP="005808E2">
            <w:pPr>
              <w:autoSpaceDE w:val="0"/>
              <w:autoSpaceDN w:val="0"/>
              <w:adjustRightInd w:val="0"/>
              <w:rPr>
                <w:rFonts w:ascii="Arial" w:hAnsi="Arial" w:cs="Arial"/>
                <w:color w:val="405965"/>
                <w:shd w:val="clear" w:color="auto" w:fill="FFFFFF"/>
              </w:rPr>
            </w:pPr>
          </w:p>
          <w:p w:rsidR="00BA169F" w:rsidRDefault="00BA169F" w:rsidP="005808E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BA169F" w:rsidRDefault="00BA169F" w:rsidP="005808E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E40C7" w:rsidRDefault="007E40C7" w:rsidP="005808E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E40C7" w:rsidRDefault="007E40C7" w:rsidP="005808E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7E40C7" w:rsidRDefault="007E40C7" w:rsidP="005808E2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BA169F" w:rsidRPr="008C122C" w:rsidRDefault="00BA169F" w:rsidP="005808E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B026AE">
              <w:rPr>
                <w:sz w:val="24"/>
              </w:rPr>
              <w:t>По вопросам администрирования специальных налоговых режимов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:</w:t>
            </w: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Pr="00A43117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Pr="00A43117">
              <w:rPr>
                <w:sz w:val="24"/>
              </w:rPr>
              <w:t>г.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Черкесск, ул. </w:t>
            </w:r>
            <w:proofErr w:type="gramStart"/>
            <w:r>
              <w:rPr>
                <w:sz w:val="24"/>
              </w:rPr>
              <w:t>Первомайская</w:t>
            </w:r>
            <w:proofErr w:type="gramEnd"/>
            <w:r>
              <w:rPr>
                <w:sz w:val="24"/>
              </w:rPr>
              <w:t>, 45.</w:t>
            </w:r>
          </w:p>
          <w:p w:rsidR="00BA169F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>Стационарный телефон временно отсутствует.</w:t>
            </w:r>
          </w:p>
          <w:p w:rsidR="00BA169F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>8-800-222 2 222</w:t>
            </w:r>
          </w:p>
          <w:p w:rsidR="00BA169F" w:rsidRDefault="00BA169F" w:rsidP="005808E2">
            <w:pPr>
              <w:rPr>
                <w:sz w:val="24"/>
              </w:rPr>
            </w:pPr>
          </w:p>
          <w:p w:rsidR="007E40C7" w:rsidRDefault="007E40C7" w:rsidP="005808E2">
            <w:pPr>
              <w:rPr>
                <w:sz w:val="24"/>
              </w:rPr>
            </w:pPr>
          </w:p>
          <w:p w:rsidR="00BA169F" w:rsidRPr="00A43117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A43117">
              <w:rPr>
                <w:sz w:val="24"/>
              </w:rPr>
              <w:t xml:space="preserve"> г. </w:t>
            </w:r>
            <w:proofErr w:type="spellStart"/>
            <w:r w:rsidRPr="00A43117">
              <w:rPr>
                <w:sz w:val="24"/>
              </w:rPr>
              <w:t>Усть-Джегута</w:t>
            </w:r>
            <w:proofErr w:type="spellEnd"/>
            <w:r w:rsidRPr="00A43117">
              <w:rPr>
                <w:sz w:val="24"/>
              </w:rPr>
              <w:t>, ул. Богатырева, 43.</w:t>
            </w:r>
          </w:p>
          <w:p w:rsidR="00BA169F" w:rsidRPr="00A43117" w:rsidRDefault="00BA169F" w:rsidP="005808E2">
            <w:pPr>
              <w:rPr>
                <w:sz w:val="24"/>
              </w:rPr>
            </w:pPr>
            <w:r w:rsidRPr="00A43117">
              <w:rPr>
                <w:sz w:val="24"/>
              </w:rPr>
              <w:t>Телефон:</w:t>
            </w:r>
          </w:p>
          <w:p w:rsidR="00BA169F" w:rsidRPr="00A43117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>8 (87875) 7-19-51.</w:t>
            </w:r>
          </w:p>
          <w:p w:rsidR="00BA169F" w:rsidRDefault="00BA169F" w:rsidP="005808E2">
            <w:pPr>
              <w:rPr>
                <w:sz w:val="24"/>
              </w:rPr>
            </w:pPr>
          </w:p>
          <w:p w:rsidR="00BA169F" w:rsidRPr="00A43117" w:rsidRDefault="00BA169F" w:rsidP="005808E2">
            <w:pPr>
              <w:rPr>
                <w:sz w:val="24"/>
              </w:rPr>
            </w:pPr>
          </w:p>
        </w:tc>
      </w:tr>
      <w:tr w:rsidR="00BA169F" w:rsidRPr="00A43117" w:rsidTr="005808E2">
        <w:trPr>
          <w:trHeight w:val="4305"/>
          <w:tblCellSpacing w:w="20" w:type="dxa"/>
        </w:trPr>
        <w:tc>
          <w:tcPr>
            <w:tcW w:w="1926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A45791" w:rsidRDefault="00A45791" w:rsidP="005808E2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 w:rsidRPr="00CE4FB1">
              <w:rPr>
                <w:sz w:val="24"/>
              </w:rPr>
              <w:t>ФНС России по Карачаево-Черкесской Республике</w:t>
            </w:r>
          </w:p>
          <w:p w:rsidR="00BA169F" w:rsidRPr="00CE4FB1" w:rsidRDefault="00A45791" w:rsidP="005808E2">
            <w:pPr>
              <w:rPr>
                <w:sz w:val="24"/>
              </w:rPr>
            </w:pPr>
            <w:r>
              <w:rPr>
                <w:sz w:val="24"/>
              </w:rPr>
              <w:t>Отдел камерального контроля НДФЛ и страховых взносов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BA169F" w:rsidRPr="00A43117" w:rsidRDefault="00BA169F" w:rsidP="005808E2">
            <w:pPr>
              <w:rPr>
                <w:sz w:val="24"/>
              </w:rPr>
            </w:pPr>
          </w:p>
        </w:tc>
        <w:tc>
          <w:tcPr>
            <w:tcW w:w="1519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Pr="00A43117" w:rsidRDefault="00A45791" w:rsidP="005808E2">
            <w:pPr>
              <w:rPr>
                <w:sz w:val="24"/>
              </w:rPr>
            </w:pPr>
            <w:r>
              <w:rPr>
                <w:sz w:val="24"/>
              </w:rPr>
              <w:t>15.03.2022</w:t>
            </w:r>
          </w:p>
          <w:p w:rsidR="00BA169F" w:rsidRPr="00CE4FB1" w:rsidRDefault="00BA169F" w:rsidP="005808E2">
            <w:pPr>
              <w:rPr>
                <w:sz w:val="24"/>
              </w:rPr>
            </w:pPr>
            <w:r w:rsidRPr="00A43117">
              <w:rPr>
                <w:sz w:val="24"/>
              </w:rPr>
              <w:t>11-00</w:t>
            </w:r>
          </w:p>
        </w:tc>
        <w:tc>
          <w:tcPr>
            <w:tcW w:w="4638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Pr="005B51A5" w:rsidRDefault="007F3DFA" w:rsidP="005808E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BA169F" w:rsidRPr="005B51A5">
              <w:rPr>
                <w:sz w:val="24"/>
              </w:rPr>
              <w:t>Предоставление социальных, имущественных, стандартных налоговых вычетов.</w:t>
            </w:r>
          </w:p>
          <w:p w:rsidR="00BA169F" w:rsidRPr="005B51A5" w:rsidRDefault="00BA169F" w:rsidP="005808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B51A5">
              <w:rPr>
                <w:sz w:val="24"/>
              </w:rPr>
              <w:t> </w:t>
            </w:r>
          </w:p>
          <w:p w:rsidR="00BA169F" w:rsidRPr="005B51A5" w:rsidRDefault="007F3DFA" w:rsidP="005808E2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bookmarkStart w:id="0" w:name="_GoBack"/>
            <w:bookmarkEnd w:id="0"/>
            <w:r w:rsidR="00BA169F" w:rsidRPr="005B51A5">
              <w:rPr>
                <w:sz w:val="24"/>
              </w:rPr>
              <w:t>Декларационная кампания 2022 года.</w:t>
            </w:r>
          </w:p>
          <w:p w:rsidR="00BA169F" w:rsidRPr="005B51A5" w:rsidRDefault="00BA169F" w:rsidP="005808E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B51A5">
              <w:rPr>
                <w:sz w:val="24"/>
              </w:rPr>
              <w:t> </w:t>
            </w:r>
          </w:p>
          <w:p w:rsidR="00BA169F" w:rsidRPr="00CE4FB1" w:rsidRDefault="00BA169F" w:rsidP="005808E2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491" w:type="dxa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  <w:shd w:val="clear" w:color="auto" w:fill="auto"/>
          </w:tcPr>
          <w:p w:rsidR="00BA169F" w:rsidRPr="00A43117" w:rsidRDefault="00BA169F" w:rsidP="005808E2">
            <w:pPr>
              <w:rPr>
                <w:sz w:val="24"/>
              </w:rPr>
            </w:pPr>
            <w:r w:rsidRPr="00A43117">
              <w:rPr>
                <w:sz w:val="24"/>
              </w:rPr>
              <w:t>г.</w:t>
            </w:r>
            <w:r w:rsidRPr="00CE4F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Черкесск, ул. </w:t>
            </w:r>
            <w:proofErr w:type="gramStart"/>
            <w:r>
              <w:rPr>
                <w:sz w:val="24"/>
              </w:rPr>
              <w:t>Первомайская</w:t>
            </w:r>
            <w:proofErr w:type="gramEnd"/>
            <w:r>
              <w:rPr>
                <w:sz w:val="24"/>
              </w:rPr>
              <w:t>, 45.</w:t>
            </w:r>
          </w:p>
          <w:p w:rsidR="00BA169F" w:rsidRDefault="00BA169F" w:rsidP="005808E2">
            <w:pPr>
              <w:rPr>
                <w:sz w:val="24"/>
              </w:rPr>
            </w:pPr>
          </w:p>
          <w:p w:rsidR="00BA169F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>Стационарный телефон временно отсутствует.</w:t>
            </w:r>
          </w:p>
          <w:p w:rsidR="00BA169F" w:rsidRDefault="00BA169F" w:rsidP="005808E2">
            <w:pPr>
              <w:rPr>
                <w:sz w:val="24"/>
              </w:rPr>
            </w:pPr>
            <w:r>
              <w:rPr>
                <w:sz w:val="24"/>
              </w:rPr>
              <w:t>8-800-222 2 222</w:t>
            </w:r>
          </w:p>
          <w:p w:rsidR="00BA169F" w:rsidRPr="00A43117" w:rsidRDefault="00BA169F" w:rsidP="005808E2">
            <w:pPr>
              <w:rPr>
                <w:sz w:val="24"/>
              </w:rPr>
            </w:pPr>
          </w:p>
        </w:tc>
      </w:tr>
    </w:tbl>
    <w:p w:rsidR="00BA169F" w:rsidRDefault="00BA169F" w:rsidP="00BA169F">
      <w:pPr>
        <w:rPr>
          <w:sz w:val="24"/>
        </w:rPr>
      </w:pPr>
    </w:p>
    <w:p w:rsidR="00182EB7" w:rsidRDefault="00182EB7" w:rsidP="00901EC3">
      <w:pPr>
        <w:jc w:val="right"/>
        <w:rPr>
          <w:sz w:val="24"/>
        </w:rPr>
      </w:pPr>
      <w:r>
        <w:rPr>
          <w:sz w:val="24"/>
        </w:rPr>
        <w:t>Утверждаю</w:t>
      </w:r>
      <w:r>
        <w:rPr>
          <w:sz w:val="24"/>
        </w:rPr>
        <w:br/>
        <w:t xml:space="preserve"> заместитель руководителя </w:t>
      </w:r>
      <w:r>
        <w:rPr>
          <w:sz w:val="24"/>
        </w:rPr>
        <w:br/>
        <w:t>УФНС России по КЧР</w:t>
      </w:r>
      <w:r>
        <w:rPr>
          <w:sz w:val="24"/>
        </w:rPr>
        <w:br/>
        <w:t xml:space="preserve"> </w:t>
      </w:r>
      <w:proofErr w:type="spellStart"/>
      <w:r>
        <w:rPr>
          <w:sz w:val="24"/>
        </w:rPr>
        <w:t>Тамазова</w:t>
      </w:r>
      <w:proofErr w:type="spellEnd"/>
      <w:r>
        <w:rPr>
          <w:sz w:val="24"/>
        </w:rPr>
        <w:t xml:space="preserve"> Ф.М. </w:t>
      </w:r>
      <w:r>
        <w:rPr>
          <w:sz w:val="24"/>
        </w:rPr>
        <w:br/>
        <w:t>______________</w:t>
      </w:r>
      <w:r w:rsidR="00901EC3">
        <w:rPr>
          <w:sz w:val="24"/>
        </w:rPr>
        <w:t xml:space="preserve">______ 12 </w:t>
      </w:r>
      <w:r>
        <w:rPr>
          <w:sz w:val="24"/>
        </w:rPr>
        <w:t>января 2022 г.</w:t>
      </w:r>
    </w:p>
    <w:sectPr w:rsidR="00182EB7" w:rsidSect="0025296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62C"/>
    <w:multiLevelType w:val="hybridMultilevel"/>
    <w:tmpl w:val="FE46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E98"/>
    <w:multiLevelType w:val="hybridMultilevel"/>
    <w:tmpl w:val="E250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3917"/>
    <w:multiLevelType w:val="hybridMultilevel"/>
    <w:tmpl w:val="3C36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C178D"/>
    <w:multiLevelType w:val="hybridMultilevel"/>
    <w:tmpl w:val="5B70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77C5"/>
    <w:multiLevelType w:val="hybridMultilevel"/>
    <w:tmpl w:val="0C08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0027F"/>
    <w:multiLevelType w:val="hybridMultilevel"/>
    <w:tmpl w:val="CD5E2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4374D"/>
    <w:multiLevelType w:val="hybridMultilevel"/>
    <w:tmpl w:val="746C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653"/>
    <w:multiLevelType w:val="hybridMultilevel"/>
    <w:tmpl w:val="2AF42126"/>
    <w:lvl w:ilvl="0" w:tplc="ADFE83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F2ACB"/>
    <w:multiLevelType w:val="hybridMultilevel"/>
    <w:tmpl w:val="989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F63EE"/>
    <w:multiLevelType w:val="hybridMultilevel"/>
    <w:tmpl w:val="09CE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E4880"/>
    <w:multiLevelType w:val="hybridMultilevel"/>
    <w:tmpl w:val="7674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76C5C"/>
    <w:multiLevelType w:val="hybridMultilevel"/>
    <w:tmpl w:val="A2FE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A38FE"/>
    <w:multiLevelType w:val="hybridMultilevel"/>
    <w:tmpl w:val="B15249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5746C9"/>
    <w:multiLevelType w:val="hybridMultilevel"/>
    <w:tmpl w:val="BB1E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F292E"/>
    <w:multiLevelType w:val="hybridMultilevel"/>
    <w:tmpl w:val="F8A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95EDB"/>
    <w:multiLevelType w:val="hybridMultilevel"/>
    <w:tmpl w:val="5B68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04BF0"/>
    <w:multiLevelType w:val="hybridMultilevel"/>
    <w:tmpl w:val="DEA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9160C"/>
    <w:multiLevelType w:val="hybridMultilevel"/>
    <w:tmpl w:val="2892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1070"/>
    <w:multiLevelType w:val="hybridMultilevel"/>
    <w:tmpl w:val="BA84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74A0D"/>
    <w:multiLevelType w:val="hybridMultilevel"/>
    <w:tmpl w:val="2940E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F502E"/>
    <w:multiLevelType w:val="hybridMultilevel"/>
    <w:tmpl w:val="015C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05ADA"/>
    <w:multiLevelType w:val="hybridMultilevel"/>
    <w:tmpl w:val="1FCA1222"/>
    <w:lvl w:ilvl="0" w:tplc="75C2FB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642172"/>
    <w:multiLevelType w:val="hybridMultilevel"/>
    <w:tmpl w:val="8682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55D71"/>
    <w:multiLevelType w:val="hybridMultilevel"/>
    <w:tmpl w:val="B9162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84F78"/>
    <w:multiLevelType w:val="hybridMultilevel"/>
    <w:tmpl w:val="D4B8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523E9"/>
    <w:multiLevelType w:val="hybridMultilevel"/>
    <w:tmpl w:val="8F76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774C3"/>
    <w:multiLevelType w:val="hybridMultilevel"/>
    <w:tmpl w:val="F6E0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14112"/>
    <w:multiLevelType w:val="hybridMultilevel"/>
    <w:tmpl w:val="1384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D4F97"/>
    <w:multiLevelType w:val="hybridMultilevel"/>
    <w:tmpl w:val="BF28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46142"/>
    <w:multiLevelType w:val="hybridMultilevel"/>
    <w:tmpl w:val="DA5E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1"/>
  </w:num>
  <w:num w:numId="5">
    <w:abstractNumId w:val="21"/>
  </w:num>
  <w:num w:numId="6">
    <w:abstractNumId w:val="8"/>
  </w:num>
  <w:num w:numId="7">
    <w:abstractNumId w:val="23"/>
  </w:num>
  <w:num w:numId="8">
    <w:abstractNumId w:val="19"/>
  </w:num>
  <w:num w:numId="9">
    <w:abstractNumId w:val="15"/>
  </w:num>
  <w:num w:numId="10">
    <w:abstractNumId w:val="0"/>
  </w:num>
  <w:num w:numId="11">
    <w:abstractNumId w:val="4"/>
  </w:num>
  <w:num w:numId="12">
    <w:abstractNumId w:val="28"/>
  </w:num>
  <w:num w:numId="13">
    <w:abstractNumId w:val="17"/>
  </w:num>
  <w:num w:numId="14">
    <w:abstractNumId w:val="27"/>
  </w:num>
  <w:num w:numId="15">
    <w:abstractNumId w:val="26"/>
  </w:num>
  <w:num w:numId="16">
    <w:abstractNumId w:val="7"/>
  </w:num>
  <w:num w:numId="17">
    <w:abstractNumId w:val="6"/>
  </w:num>
  <w:num w:numId="18">
    <w:abstractNumId w:val="24"/>
  </w:num>
  <w:num w:numId="19">
    <w:abstractNumId w:val="14"/>
  </w:num>
  <w:num w:numId="20">
    <w:abstractNumId w:val="29"/>
  </w:num>
  <w:num w:numId="21">
    <w:abstractNumId w:val="13"/>
  </w:num>
  <w:num w:numId="22">
    <w:abstractNumId w:val="22"/>
  </w:num>
  <w:num w:numId="23">
    <w:abstractNumId w:val="25"/>
  </w:num>
  <w:num w:numId="24">
    <w:abstractNumId w:val="3"/>
  </w:num>
  <w:num w:numId="25">
    <w:abstractNumId w:val="1"/>
  </w:num>
  <w:num w:numId="26">
    <w:abstractNumId w:val="5"/>
  </w:num>
  <w:num w:numId="27">
    <w:abstractNumId w:val="16"/>
  </w:num>
  <w:num w:numId="28">
    <w:abstractNumId w:val="18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77"/>
    <w:rsid w:val="000014D1"/>
    <w:rsid w:val="000179FE"/>
    <w:rsid w:val="0002191C"/>
    <w:rsid w:val="0002277B"/>
    <w:rsid w:val="000673A2"/>
    <w:rsid w:val="000876A0"/>
    <w:rsid w:val="000936C8"/>
    <w:rsid w:val="000944E9"/>
    <w:rsid w:val="00094D28"/>
    <w:rsid w:val="000A6A48"/>
    <w:rsid w:val="000B4FB3"/>
    <w:rsid w:val="000B5851"/>
    <w:rsid w:val="000E23A0"/>
    <w:rsid w:val="000E675D"/>
    <w:rsid w:val="000F4185"/>
    <w:rsid w:val="00121AA4"/>
    <w:rsid w:val="00135B1B"/>
    <w:rsid w:val="00182EB7"/>
    <w:rsid w:val="00193351"/>
    <w:rsid w:val="00196AEF"/>
    <w:rsid w:val="001B6392"/>
    <w:rsid w:val="001E227F"/>
    <w:rsid w:val="001E7E52"/>
    <w:rsid w:val="001F686B"/>
    <w:rsid w:val="001F7908"/>
    <w:rsid w:val="002072B8"/>
    <w:rsid w:val="00211D77"/>
    <w:rsid w:val="00213E14"/>
    <w:rsid w:val="00222CF5"/>
    <w:rsid w:val="0022387C"/>
    <w:rsid w:val="00232C1C"/>
    <w:rsid w:val="0025296D"/>
    <w:rsid w:val="00253E1A"/>
    <w:rsid w:val="0026634E"/>
    <w:rsid w:val="002760BE"/>
    <w:rsid w:val="00277525"/>
    <w:rsid w:val="002875A6"/>
    <w:rsid w:val="002B519A"/>
    <w:rsid w:val="002B7534"/>
    <w:rsid w:val="0034056C"/>
    <w:rsid w:val="00341293"/>
    <w:rsid w:val="003436D4"/>
    <w:rsid w:val="0034416A"/>
    <w:rsid w:val="003507F9"/>
    <w:rsid w:val="0036511E"/>
    <w:rsid w:val="0038619D"/>
    <w:rsid w:val="003A0C5E"/>
    <w:rsid w:val="003A49DE"/>
    <w:rsid w:val="003A7A30"/>
    <w:rsid w:val="003B1E12"/>
    <w:rsid w:val="003D0167"/>
    <w:rsid w:val="003E4960"/>
    <w:rsid w:val="003F5611"/>
    <w:rsid w:val="00434DC3"/>
    <w:rsid w:val="00442818"/>
    <w:rsid w:val="00444F7F"/>
    <w:rsid w:val="00450BFE"/>
    <w:rsid w:val="004624D0"/>
    <w:rsid w:val="00475C79"/>
    <w:rsid w:val="00481CAE"/>
    <w:rsid w:val="00490952"/>
    <w:rsid w:val="004916A4"/>
    <w:rsid w:val="00493830"/>
    <w:rsid w:val="004B25A1"/>
    <w:rsid w:val="004B3A02"/>
    <w:rsid w:val="004C32EA"/>
    <w:rsid w:val="004E2836"/>
    <w:rsid w:val="004F5210"/>
    <w:rsid w:val="00503726"/>
    <w:rsid w:val="00505BAA"/>
    <w:rsid w:val="005112B5"/>
    <w:rsid w:val="005151EC"/>
    <w:rsid w:val="00554EC9"/>
    <w:rsid w:val="0057079F"/>
    <w:rsid w:val="00571E69"/>
    <w:rsid w:val="005779B0"/>
    <w:rsid w:val="005835E0"/>
    <w:rsid w:val="00591ED2"/>
    <w:rsid w:val="005968B2"/>
    <w:rsid w:val="005B51A5"/>
    <w:rsid w:val="006256CC"/>
    <w:rsid w:val="00654CE3"/>
    <w:rsid w:val="00687E77"/>
    <w:rsid w:val="00693A58"/>
    <w:rsid w:val="006B4C32"/>
    <w:rsid w:val="00704D4F"/>
    <w:rsid w:val="00724AE0"/>
    <w:rsid w:val="00753544"/>
    <w:rsid w:val="00753DC3"/>
    <w:rsid w:val="0076730B"/>
    <w:rsid w:val="00773D79"/>
    <w:rsid w:val="0077631A"/>
    <w:rsid w:val="0078136B"/>
    <w:rsid w:val="00781B71"/>
    <w:rsid w:val="00782EEB"/>
    <w:rsid w:val="0078318D"/>
    <w:rsid w:val="00787FC1"/>
    <w:rsid w:val="007A38E2"/>
    <w:rsid w:val="007B3159"/>
    <w:rsid w:val="007C398B"/>
    <w:rsid w:val="007E31CA"/>
    <w:rsid w:val="007E40C7"/>
    <w:rsid w:val="007E7982"/>
    <w:rsid w:val="007F3DFA"/>
    <w:rsid w:val="0082093E"/>
    <w:rsid w:val="00831F0D"/>
    <w:rsid w:val="008442A3"/>
    <w:rsid w:val="0085011A"/>
    <w:rsid w:val="00860805"/>
    <w:rsid w:val="00874D51"/>
    <w:rsid w:val="00877C55"/>
    <w:rsid w:val="008A1364"/>
    <w:rsid w:val="008B2170"/>
    <w:rsid w:val="008C122C"/>
    <w:rsid w:val="009017B8"/>
    <w:rsid w:val="00901EC3"/>
    <w:rsid w:val="00914373"/>
    <w:rsid w:val="009176EA"/>
    <w:rsid w:val="00926760"/>
    <w:rsid w:val="009327C0"/>
    <w:rsid w:val="00946E43"/>
    <w:rsid w:val="00975DCD"/>
    <w:rsid w:val="00977A5D"/>
    <w:rsid w:val="009807A1"/>
    <w:rsid w:val="009C55E8"/>
    <w:rsid w:val="009C6BA6"/>
    <w:rsid w:val="00A02874"/>
    <w:rsid w:val="00A15948"/>
    <w:rsid w:val="00A20E63"/>
    <w:rsid w:val="00A43117"/>
    <w:rsid w:val="00A43D2E"/>
    <w:rsid w:val="00A45791"/>
    <w:rsid w:val="00A60772"/>
    <w:rsid w:val="00A7490F"/>
    <w:rsid w:val="00A77562"/>
    <w:rsid w:val="00A845F2"/>
    <w:rsid w:val="00AA0EFD"/>
    <w:rsid w:val="00AC6494"/>
    <w:rsid w:val="00AD2DFD"/>
    <w:rsid w:val="00AE05E9"/>
    <w:rsid w:val="00AE3CCA"/>
    <w:rsid w:val="00AF1EC5"/>
    <w:rsid w:val="00B026AE"/>
    <w:rsid w:val="00B125E7"/>
    <w:rsid w:val="00B13667"/>
    <w:rsid w:val="00B1653A"/>
    <w:rsid w:val="00B50257"/>
    <w:rsid w:val="00B51610"/>
    <w:rsid w:val="00B578D2"/>
    <w:rsid w:val="00B91923"/>
    <w:rsid w:val="00BA169F"/>
    <w:rsid w:val="00BD6B99"/>
    <w:rsid w:val="00BF2E9B"/>
    <w:rsid w:val="00C0261D"/>
    <w:rsid w:val="00C43A1A"/>
    <w:rsid w:val="00C52E02"/>
    <w:rsid w:val="00C7039C"/>
    <w:rsid w:val="00C72E1E"/>
    <w:rsid w:val="00C96EF6"/>
    <w:rsid w:val="00CA1C42"/>
    <w:rsid w:val="00CC5389"/>
    <w:rsid w:val="00CC5D22"/>
    <w:rsid w:val="00CE100A"/>
    <w:rsid w:val="00CE4FB1"/>
    <w:rsid w:val="00CF0A31"/>
    <w:rsid w:val="00D13786"/>
    <w:rsid w:val="00D24565"/>
    <w:rsid w:val="00D9159D"/>
    <w:rsid w:val="00DB4FDF"/>
    <w:rsid w:val="00DC172B"/>
    <w:rsid w:val="00DC7C31"/>
    <w:rsid w:val="00DD64BF"/>
    <w:rsid w:val="00DF0EA5"/>
    <w:rsid w:val="00DF0F45"/>
    <w:rsid w:val="00E10FA4"/>
    <w:rsid w:val="00E15849"/>
    <w:rsid w:val="00E21405"/>
    <w:rsid w:val="00E3200A"/>
    <w:rsid w:val="00E43815"/>
    <w:rsid w:val="00E56484"/>
    <w:rsid w:val="00EA20B0"/>
    <w:rsid w:val="00EB14D9"/>
    <w:rsid w:val="00EF126B"/>
    <w:rsid w:val="00EF19EB"/>
    <w:rsid w:val="00EF786F"/>
    <w:rsid w:val="00F2424F"/>
    <w:rsid w:val="00F9230A"/>
    <w:rsid w:val="00FA284A"/>
    <w:rsid w:val="00FB0DB7"/>
    <w:rsid w:val="00FB703E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D77"/>
    <w:pPr>
      <w:ind w:left="720"/>
    </w:pPr>
  </w:style>
  <w:style w:type="paragraph" w:styleId="a3">
    <w:name w:val="List Paragraph"/>
    <w:basedOn w:val="a"/>
    <w:uiPriority w:val="34"/>
    <w:qFormat/>
    <w:rsid w:val="00E43815"/>
    <w:pPr>
      <w:ind w:left="720"/>
      <w:contextualSpacing/>
    </w:pPr>
  </w:style>
  <w:style w:type="paragraph" w:customStyle="1" w:styleId="10">
    <w:name w:val="Знак Знак1 Знак Знак"/>
    <w:basedOn w:val="a"/>
    <w:autoRedefine/>
    <w:rsid w:val="00874D51"/>
    <w:pPr>
      <w:spacing w:after="160" w:line="240" w:lineRule="exact"/>
    </w:pPr>
    <w:rPr>
      <w:szCs w:val="20"/>
      <w:lang w:val="en-US" w:eastAsia="en-US"/>
    </w:rPr>
  </w:style>
  <w:style w:type="character" w:styleId="a4">
    <w:name w:val="Hyperlink"/>
    <w:rsid w:val="00FB0DB7"/>
    <w:rPr>
      <w:color w:val="0000FF"/>
      <w:u w:val="single"/>
    </w:rPr>
  </w:style>
  <w:style w:type="paragraph" w:styleId="a5">
    <w:name w:val="Title"/>
    <w:basedOn w:val="a"/>
    <w:link w:val="a6"/>
    <w:qFormat/>
    <w:rsid w:val="00FB0DB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B0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 Знак1 Знак Знак Знак Знак"/>
    <w:basedOn w:val="a"/>
    <w:autoRedefine/>
    <w:rsid w:val="0076730B"/>
    <w:pPr>
      <w:spacing w:after="160" w:line="240" w:lineRule="exact"/>
    </w:pPr>
    <w:rPr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C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B51A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11D77"/>
    <w:pPr>
      <w:ind w:left="720"/>
    </w:pPr>
  </w:style>
  <w:style w:type="paragraph" w:styleId="a3">
    <w:name w:val="List Paragraph"/>
    <w:basedOn w:val="a"/>
    <w:uiPriority w:val="34"/>
    <w:qFormat/>
    <w:rsid w:val="00E43815"/>
    <w:pPr>
      <w:ind w:left="720"/>
      <w:contextualSpacing/>
    </w:pPr>
  </w:style>
  <w:style w:type="paragraph" w:customStyle="1" w:styleId="10">
    <w:name w:val="Знак Знак1 Знак Знак"/>
    <w:basedOn w:val="a"/>
    <w:autoRedefine/>
    <w:rsid w:val="00874D51"/>
    <w:pPr>
      <w:spacing w:after="160" w:line="240" w:lineRule="exact"/>
    </w:pPr>
    <w:rPr>
      <w:szCs w:val="20"/>
      <w:lang w:val="en-US" w:eastAsia="en-US"/>
    </w:rPr>
  </w:style>
  <w:style w:type="character" w:styleId="a4">
    <w:name w:val="Hyperlink"/>
    <w:rsid w:val="00FB0DB7"/>
    <w:rPr>
      <w:color w:val="0000FF"/>
      <w:u w:val="single"/>
    </w:rPr>
  </w:style>
  <w:style w:type="paragraph" w:styleId="a5">
    <w:name w:val="Title"/>
    <w:basedOn w:val="a"/>
    <w:link w:val="a6"/>
    <w:qFormat/>
    <w:rsid w:val="00FB0DB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FB0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 Знак1 Знак Знак Знак Знак"/>
    <w:basedOn w:val="a"/>
    <w:autoRedefine/>
    <w:rsid w:val="0076730B"/>
    <w:pPr>
      <w:spacing w:after="160" w:line="240" w:lineRule="exact"/>
    </w:pPr>
    <w:rPr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C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5B51A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13E1-F1AF-4191-A077-DD9D47BE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Владимировна</dc:creator>
  <cp:lastModifiedBy>Мамхягова Татьяна Владимировна</cp:lastModifiedBy>
  <cp:revision>18</cp:revision>
  <cp:lastPrinted>2021-10-21T12:17:00Z</cp:lastPrinted>
  <dcterms:created xsi:type="dcterms:W3CDTF">2022-01-13T11:34:00Z</dcterms:created>
  <dcterms:modified xsi:type="dcterms:W3CDTF">2022-01-13T12:22:00Z</dcterms:modified>
</cp:coreProperties>
</file>