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C" w:rsidRPr="006A5B6C" w:rsidRDefault="006A5B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Зарегистрировано в Минюсте России 30 декабря 2013 г. N 30913</w:t>
      </w:r>
    </w:p>
    <w:p w:rsidR="006A5B6C" w:rsidRPr="006A5B6C" w:rsidRDefault="006A5B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ПРИКАЗ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 12 ноября 2013 г. N 107н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УКАЗАНИЯ ИНФОРМАЦИИ В РЕКВИЗИТАХ РАСПОРЯЖЕНИЙ О ПЕРЕВОДЕ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ДЕНЕЖНЫХ СРЕДСТВ В УПЛАТУ ПЛАТЕЖЕЙ В БЮДЖЕТНУЮ СИСТЕМУ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30.10.2014 </w:t>
      </w:r>
      <w:hyperlink r:id="rId5" w:history="1">
        <w:r w:rsidRPr="006A5B6C">
          <w:rPr>
            <w:rFonts w:ascii="Times New Roman" w:hAnsi="Times New Roman" w:cs="Times New Roman"/>
            <w:sz w:val="24"/>
            <w:szCs w:val="24"/>
          </w:rPr>
          <w:t>N 126н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6" w:history="1">
        <w:r w:rsidRPr="006A5B6C">
          <w:rPr>
            <w:rFonts w:ascii="Times New Roman" w:hAnsi="Times New Roman" w:cs="Times New Roman"/>
            <w:sz w:val="24"/>
            <w:szCs w:val="24"/>
          </w:rPr>
          <w:t>N 148н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>)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A5B6C">
          <w:rPr>
            <w:rFonts w:ascii="Times New Roman" w:hAnsi="Times New Roman" w:cs="Times New Roman"/>
            <w:sz w:val="24"/>
            <w:szCs w:val="24"/>
          </w:rPr>
          <w:t>пунктом 7 статьи 45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2013, N 44, ст. 5646), </w:t>
      </w:r>
      <w:hyperlink r:id="rId8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</w:t>
      </w:r>
      <w:hyperlink r:id="rId9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утвержденного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" w:history="1">
        <w:proofErr w:type="gramStart"/>
        <w:r w:rsidRPr="006A5B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 (приложение N 1 к настоящему приказу);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7" w:history="1">
        <w:r w:rsidRPr="006A5B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3" w:history="1">
        <w:r w:rsidRPr="006A5B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7" w:history="1">
        <w:r w:rsidRPr="006A5B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N 4 к настоящему приказу);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4" w:history="1">
        <w:r w:rsidRPr="006A5B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hyperlink r:id="rId1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hyperlink r:id="rId11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от 29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</w:t>
      </w:r>
      <w:hyperlink r:id="rId12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при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13" w:history="1">
        <w:r w:rsidRPr="006A5B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2015, N 1, ст. 67, ст. 72; N 29, ст. 4342), на счета, открытые, в том числе, территориальным органам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Федерального казначейства (далее - органам Федерального казначейства) и финансовым органам в Банке России.</w:t>
      </w:r>
      <w:proofErr w:type="gramEnd"/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hyperlink r:id="rId15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hyperlink r:id="rId16" w:history="1">
        <w:r w:rsidRPr="006A5B6C">
          <w:rPr>
            <w:rFonts w:ascii="Times New Roman" w:hAnsi="Times New Roman" w:cs="Times New Roman"/>
            <w:sz w:val="24"/>
            <w:szCs w:val="24"/>
          </w:rPr>
          <w:t>приложением N 11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к Положению Банка России N 383-П.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7. Признать утратившими силу приказы Министерства финансов Российской Федерации: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от 24 ноября 2004 г. </w:t>
      </w:r>
      <w:hyperlink r:id="rId17" w:history="1">
        <w:r w:rsidRPr="006A5B6C">
          <w:rPr>
            <w:rFonts w:ascii="Times New Roman" w:hAnsi="Times New Roman" w:cs="Times New Roman"/>
            <w:sz w:val="24"/>
            <w:szCs w:val="24"/>
          </w:rPr>
          <w:t>N 106н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от 1 октября 2009 г. </w:t>
      </w:r>
      <w:hyperlink r:id="rId18" w:history="1">
        <w:r w:rsidRPr="006A5B6C">
          <w:rPr>
            <w:rFonts w:ascii="Times New Roman" w:hAnsi="Times New Roman" w:cs="Times New Roman"/>
            <w:sz w:val="24"/>
            <w:szCs w:val="24"/>
          </w:rPr>
          <w:t>N 102н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Российская газета, 2009, 13 ноября);</w:t>
      </w:r>
      <w:proofErr w:type="gramEnd"/>
    </w:p>
    <w:p w:rsidR="006A5B6C" w:rsidRPr="006A5B6C" w:rsidRDefault="006A5B6C" w:rsidP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от 30 декабря 2010 г. </w:t>
      </w:r>
      <w:hyperlink r:id="rId19" w:history="1">
        <w:r w:rsidRPr="006A5B6C">
          <w:rPr>
            <w:rFonts w:ascii="Times New Roman" w:hAnsi="Times New Roman" w:cs="Times New Roman"/>
            <w:sz w:val="24"/>
            <w:szCs w:val="24"/>
          </w:rPr>
          <w:t>N 197н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Российская газета, 2011, 30 марта).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о переводе денежных средств, форма для которого установлена </w:t>
      </w:r>
      <w:hyperlink r:id="rId20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До 31 марта 2014 года в распоряжениях о переводе денежных средств, форма для которых установлена </w:t>
      </w:r>
      <w:hyperlink r:id="rId21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hyperlink r:id="rId22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а также иная информация, необходимая для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идентификации платежа.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Например: "УИН12345678901234567890///".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B6C">
        <w:rPr>
          <w:rFonts w:ascii="Times New Roman" w:hAnsi="Times New Roman" w:cs="Times New Roman"/>
          <w:i/>
          <w:sz w:val="24"/>
          <w:szCs w:val="24"/>
        </w:rPr>
        <w:t>Министр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B6C">
        <w:rPr>
          <w:rFonts w:ascii="Times New Roman" w:hAnsi="Times New Roman" w:cs="Times New Roman"/>
          <w:i/>
          <w:sz w:val="24"/>
          <w:szCs w:val="24"/>
        </w:rPr>
        <w:t>А.Г.СИЛУАНОВ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 12.11.2013 N 107н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6A5B6C">
        <w:rPr>
          <w:rFonts w:ascii="Times New Roman" w:hAnsi="Times New Roman" w:cs="Times New Roman"/>
          <w:sz w:val="24"/>
          <w:szCs w:val="24"/>
        </w:rPr>
        <w:t>ПРАВИЛА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УКАЗАНИЯ ИНФОРМАЦИИ, ИДЕНТИФИЦИРУЮЩЕЙ ПЛАТЕЛЬЩИКА,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ПОЛУЧАТЕЛЯ СРЕДСТВ В РАСПОРЯЖЕНИЯХ О ПЕРЕВОДЕ ДЕНЕЖНЫХ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СРЕДСТВ В УПЛАТУ ПЛАТЕЖЕЙ В БЮДЖЕТНУЮ СИСТЕМУ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30.10.2014 </w:t>
      </w:r>
      <w:hyperlink r:id="rId23" w:history="1">
        <w:r w:rsidRPr="006A5B6C">
          <w:rPr>
            <w:rFonts w:ascii="Times New Roman" w:hAnsi="Times New Roman" w:cs="Times New Roman"/>
            <w:sz w:val="24"/>
            <w:szCs w:val="24"/>
          </w:rPr>
          <w:t>N 126н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24" w:history="1">
        <w:r w:rsidRPr="006A5B6C">
          <w:rPr>
            <w:rFonts w:ascii="Times New Roman" w:hAnsi="Times New Roman" w:cs="Times New Roman"/>
            <w:sz w:val="24"/>
            <w:szCs w:val="24"/>
          </w:rPr>
          <w:t>N 148н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>)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Федерации" (далее - счет органа Федерального казначейства).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2. Настоящие Правила распространяются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уплатой страховых взносов;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процесса), которым в соответствии с законодательством Российской Федерации открыты в установленном </w:t>
      </w:r>
      <w:hyperlink r:id="rId25" w:history="1">
        <w:r w:rsidRPr="006A5B6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лицевые счета в органах Федерального казначейства;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lastRenderedPageBreak/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и их филиалы (далее - организации) при составлении ими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3. 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Значение реквизита "ИНН" плательщика состоит из 10 знаков (цифр) для юридического лица и 12 знаков (цифр) - для физического лица, при этом первый и второй знаки (цифры) "ИНН" плательщика не могут одновременно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Значение реквизита "ИНН" получателя средств состоит из 10 знаков (цифр), при этом первый и второй знаки (цифры) "ИНН" получателя средств не могут одновременно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отсутствия у плательщика ИНН в реквизите "ИНН" плательщика допускается указание кода иностранной организации в соответствии со свидетельством о постановке на учет в налоговом органе, выданным иностранной организации, состоящего из 5 знаков (цифр), при этом все знаки (цифры) кода иностранной организации одновременно не могут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Значения реквизитов "КПП" плательщика, "КПП" получателя средств состоят из 9 знаков (цифр), при этом первый и второй знаки (цифры) "КПП" плательщика, "КПП" получателя средств не могут одновременно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Указание в распоряжении о переводе денежных средств значения ИНН в реквизитах "ИНН" плательщика, "ИНН" получателя средств и значения КПП в реквизитах "КПП" плательщика, "КПП"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получателя средств является обязательным, если иное не предусмотрено настоящими Правилами.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или указания в реквизите "Код" распоряжения о переводе денежных средств уникального идентификатора начисления в соответствии с установленными настоящим приказом Правилами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. При отсутствии уникального идентификатора начисления составитель указывает в распоряжении о переводе денежных средств адрес регистрации по месту жительства плательщика - физического лица или адреса регистрации по месту пребывания (при отсутствии у физического лица места жительства). В случае отсутствия у плательщика - физического лица ИНН и уникального идентификатора начисления, указание в распоряжении о переводе денежных средств иного идентификатора сведений о физическом лице является обязательным.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26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  <w:proofErr w:type="gramEnd"/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N 30408;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Указанием Банка России от 14 июля 2014 г. N 3323-У "О внесении изменений в приложение 9 к Положению Банка России от 29 июня 2012 года N 384-П "О платежной системе Банка России" (зарегистрировано Министерством юстиции Российской Федерации 1 августа 2014 г., регистрационный N 33399) (далее - платежное поручение на общую сумму с реестром), указывают идентификатор сведений о физическом лице, а также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лица, из принятого к исполнению распоряжения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оответствующих реквизитах реестра, сформированного к платежному поручению на общую сумму с реестром.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для юридических лиц - наименование юридического лица (его обособленного подразделения);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 xml:space="preserve">пребывания (при отсутствии места жительства).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исполняется;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исполняется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 таможенных платежей, не являющегося декларантом;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плательщика таможенных платежей, не являющегося декларантом;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5. Налоговые органы, таможенные органы и органы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Налоговые органы при составлении инкассовых поручений в целях взыскания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Распоряжения о переводе денежных средств, плательщиками по которым являются участники бюджетного процесса,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неучастнику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 в соответствии с </w:t>
      </w:r>
      <w:hyperlink r:id="rId28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с учетом особенностей, предусмотренных </w:t>
      </w:r>
      <w:hyperlink r:id="rId29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Центрального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банка Российской Федерации и Министерства финансов Российской Федерации от 18 февраля 2014 г.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Министерством юстиции Российской Федерации 24 апреля 2014 г., регистрационный N 32114;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Вестник Банка России, 2014, N 43).</w:t>
      </w:r>
      <w:proofErr w:type="gramEnd"/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&lt;*&gt; Сноска исключена с 1 января 2015 года. - </w:t>
      </w:r>
      <w:hyperlink r:id="rId3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7. Кредитные организации (филиалы кредитных организаций):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кредитной организации;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кредитной организации (филиала кредитной организации);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"КПП" плательщика - указывается ноль ("0");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"ИНН" плательщика - значение ИНН получателя средств, денежные средства которому не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8. Платежные агенты (субагенты):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платежного агента;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платежного агента;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9. Организации федеральной почтовой связи: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организации федеральной почтовой связи;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плательщика - значение КПП организации федеральной почтовой связи;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"ИНН" плательщика - значение ИНН плательщика - физического лица. При отсутствии у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плательщика - физического лица ИНН в реквизите "ИНН"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"КПП" плательщика - указывается ноль ("0");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10. Организации при составлении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"КПП" плательщика - указывается ноль ("0");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Значения ИНН и КПП органа Федерального казначейства не указываются.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 12.11.2013 N 107н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6A5B6C">
        <w:rPr>
          <w:rFonts w:ascii="Times New Roman" w:hAnsi="Times New Roman" w:cs="Times New Roman"/>
          <w:sz w:val="24"/>
          <w:szCs w:val="24"/>
        </w:rPr>
        <w:t>ПРАВИЛА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УКАЗАНИЯ ИНФОРМАЦИИ, ИДЕНТИФИЦИРУЮЩЕЙ ПЛАТЕЖ,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РАСПОРЯЖЕНИЯХ О ПЕРЕВОДЕ ДЕНЕЖНЫХ СРЕДСТВ В УПЛАТУ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НАЛОГОВ, СБОРОВ И ИНЫХ ПЛАТЕЖЕЙ В БЮДЖЕТНУЮ СИСТЕМУ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ФЕДЕРАЦИИ, АДМИНИСТРИРУЕМЫХ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НАЛОГОВЫМИ ОРГАНАМИ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30.10.2014 </w:t>
      </w:r>
      <w:hyperlink r:id="rId32" w:history="1">
        <w:r w:rsidRPr="006A5B6C">
          <w:rPr>
            <w:rFonts w:ascii="Times New Roman" w:hAnsi="Times New Roman" w:cs="Times New Roman"/>
            <w:sz w:val="24"/>
            <w:szCs w:val="24"/>
          </w:rPr>
          <w:t>N 126н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33" w:history="1">
        <w:r w:rsidRPr="006A5B6C">
          <w:rPr>
            <w:rFonts w:ascii="Times New Roman" w:hAnsi="Times New Roman" w:cs="Times New Roman"/>
            <w:sz w:val="24"/>
            <w:szCs w:val="24"/>
          </w:rPr>
          <w:t>N 148н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>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2. Настоящие Правила распространяются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налогоплательщиков и плательщиков сборов, налоговых агентов, налоговые органы;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процесса), которым в соответствии с законодательством Российской Федерации открыты в установленном </w:t>
      </w:r>
      <w:hyperlink r:id="rId35" w:history="1">
        <w:r w:rsidRPr="006A5B6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лицевые счета в органах Федерального казначейства;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платежа, указываемое в соответствии с </w:t>
      </w:r>
      <w:hyperlink w:anchor="P247" w:history="1">
        <w:r w:rsidRPr="006A5B6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"09" - "14" и одновременного отсутствия в реквизите "Код" распоряжения о переводе денежных средств уникального идентификатора начисления, указание значения ИНН плательщика - физического лица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в реквизите "ИНН" плательщика является обязательным.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При составлении распоряжения о переводе денежных средств в уплату налогов, сборов, иных платежей в реквизитах "104" - "109" и "Код" указывается информация в порядке, установленном, соответственно, </w:t>
      </w:r>
      <w:hyperlink w:anchor="P243" w:history="1">
        <w:r w:rsidRPr="006A5B6C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3" w:history="1">
        <w:r w:rsidRPr="006A5B6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невозможности указать конкретное значение показателя в реквизитах "106" - "109" и "Код" распоряжения о переводе денежных средств указывается ноль "0".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"109" и "Код" платежного поручения на общую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сумму с реестром указывают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Информация об уникальном идентификаторе начисления, а также информация, указанная в реквизитах "106" - "109" распоряжения плательщика - физического лица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41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384-П.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и "Код" распоряжения о переводе денежных средств указывают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Абзац исключен с 28 марта 2016 года. - </w:t>
      </w:r>
      <w:hyperlink r:id="rId4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3"/>
      <w:bookmarkEnd w:id="3"/>
      <w:r w:rsidRPr="006A5B6C">
        <w:rPr>
          <w:rFonts w:ascii="Times New Roman" w:hAnsi="Times New Roman" w:cs="Times New Roman"/>
          <w:sz w:val="24"/>
          <w:szCs w:val="24"/>
        </w:rPr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состоящее из 20 знаков (цифр), при этом все знаки КБК одновременно не могут принимать значение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hyperlink r:id="rId46" w:history="1">
        <w:r w:rsidRPr="006A5B6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(далее - ОКТМО), и состоящего из 8 или 11 знаков (цифр), при этом все знаки (цифры) кода </w:t>
      </w:r>
      <w:hyperlink r:id="rId47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одновременно не могут принимать значение ноль ("0").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При этом указывается код </w:t>
      </w:r>
      <w:hyperlink r:id="rId48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территории, на которой мобилизуются денежные средства от уплаты налога, сбора и иного платежа. При уплате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 xml:space="preserve">налогового платежа на основании налоговой декларации (расчета) в реквизите "105" указывается код </w:t>
      </w:r>
      <w:hyperlink r:id="rId49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в соответствии с налоговой декларацией (расчетом).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7"/>
      <w:bookmarkEnd w:id="4"/>
      <w:r w:rsidRPr="006A5B6C">
        <w:rPr>
          <w:rFonts w:ascii="Times New Roman" w:hAnsi="Times New Roman" w:cs="Times New Roman"/>
          <w:sz w:val="24"/>
          <w:szCs w:val="24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"ТП" - платежи текущего года;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"ЗД" - добровольное погашение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"БФ" - текущий платеж физического лица - клиента банка (владельца счета), уплачиваемый со своего банковского счета;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погашение задолженности по требованию налогового органа об уплате налогов (сборов);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"РС" - погашение рассроченной задолженности;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"ОТ" - погашение отсроченной задолженности;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"РТ" - погашение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реструктурируемой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"ПБ" - погашение должником задолженности в ходе процедур, применяемых в деле о банкротстве;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погашение задолженности, приостановленной к взысканию;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"АП" - погашение задолженности по акту проверки;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"АР" - погашение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но исполнительному документу;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"ИН" - погашение инвестиционного налогового кредита;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"ЗТ" - погашение текущей задолженности в ходе процедур, применяемых в деле о банкротстве.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 (".").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Периодичность уплаты может быть месячной, квартальной, полугодовой или годовой.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указывается следующим образом: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"МС" - месячные платежи;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"КВ" - квартальные платежи;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полугодовые платежи;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"ГД" - годовые платежи.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Номер месяца может принимать значения от 01 до 12, номер квартала - от 01 до 04, номер полугодия - 01 или 02.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3-м и 6-м знаках показателя налогового периода в качестве разделительных знаков проставляется точка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 (".").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7 - 10 знаках показателя налогового периода указывается год, за который производится уплата налога.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При уплате налогового платежа один раз в год 4-й и 5-й знаки показателя налогового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Образцы заполнения показателя налогового периода: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"МС.02.2013"; "КВ.01.2013"; "ПЛ.02.2013"; "ГД.00.2013"; "04.09.2013".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доначисленного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При погашении отсроченной, рассроченной,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реструктурируемой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есяц.год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>" указывается конкретная дата, например: "05.09.2013", которая взаимосвязана с показателем основания платежа (</w:t>
      </w:r>
      <w:hyperlink w:anchor="P247" w:history="1">
        <w:r w:rsidRPr="006A5B6C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Правил) и может обозначать, если показатель основания платежа имеет значение: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срок уплаты, установленный в требовании налогового органа об уплате налогов (сборов);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"РС" - дата уплаты части рассроченной суммы налога в соответствии с установленным графиком рассрочки;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"ОТ" - дата завершения отсрочки;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"РТ" - дата уплаты части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реструктурируемой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 в соответствии с графиком реструктуризации;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"ПБ" - дата завершения процедуры, применяемой в деле о банкротстве;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дата завершения приостановления взыскания;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"ИН" - дата уплаты части инвестиционного налогового кредита.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номер требования налогового органа об уплате налога (сбора);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"РС" - номер решения о рассрочке;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"ОТ" - номер решения об отсрочке;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"РТ" - номер решения о реструктуризации;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"ПБ" - номер дела или материала, рассмотренного арбитражным судом;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номер решения о приостановлении взыскания;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"АР" - номер исполнительного документа и возбужденного на основании его исполнительного производства;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"ИН" - номер решения о предоставлении инвестиционного налогового кредита;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указании номера соответствующего документа знак "N" не проставляется.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При уплате текущих платежей, в том числе на основании налоговой декларации (расчета),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номера документа указывается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(".").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При погашении отсроченной,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реструктурируемой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имеет значение: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дата требования налогового органа об уплате налога (сбора);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"РС" - дата решения о рассрочке;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"ОТ" - дата решения об отсрочке;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"РТ" - дата решения о реструктуризации;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"ПБ" - дата принятия арбитражным судом решения о введении процедуры банкротства;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- дата решения о приостановлении взыскания;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"АР" - дата исполнительного документа и возбужденного на его основании исполнительного производства;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"ИН" - дата решения о предоставлении инвестиционного налогового кредита;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11. Утратил силу с 1 января 2015 года. - </w:t>
      </w:r>
      <w:hyperlink r:id="rId5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3"/>
      <w:bookmarkEnd w:id="5"/>
      <w:r w:rsidRPr="006A5B6C">
        <w:rPr>
          <w:rFonts w:ascii="Times New Roman" w:hAnsi="Times New Roman" w:cs="Times New Roman"/>
          <w:sz w:val="24"/>
          <w:szCs w:val="24"/>
        </w:rPr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53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5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55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14. Наличие в распоряжении о переводе денежных средств незаполненных реквизитов не допускается.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 12.11.2013 N 107н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3"/>
      <w:bookmarkEnd w:id="6"/>
      <w:r w:rsidRPr="006A5B6C">
        <w:rPr>
          <w:rFonts w:ascii="Times New Roman" w:hAnsi="Times New Roman" w:cs="Times New Roman"/>
          <w:sz w:val="24"/>
          <w:szCs w:val="24"/>
        </w:rPr>
        <w:t>ПРАВИЛА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УКАЗАНИЯ ИНФОРМАЦИИ, ИДЕНТИФИЦИРУЮЩЕЙ ПЛАТЕЖ,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РАСПОРЯЖЕНИЯХ О ПЕРЕВОДЕ ДЕНЕЖНЫХ СРЕДСТВ В УПЛАТУ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ТАМОЖЕННЫХ И ИНЫХ ПЛАТЕЖЕЙ, АДМИНИСТРИРУЕМЫХ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ТАМОЖЕННЫМИ ОРГАНАМИ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30.10.2014 </w:t>
      </w:r>
      <w:hyperlink r:id="rId57" w:history="1">
        <w:r w:rsidRPr="006A5B6C">
          <w:rPr>
            <w:rFonts w:ascii="Times New Roman" w:hAnsi="Times New Roman" w:cs="Times New Roman"/>
            <w:sz w:val="24"/>
            <w:szCs w:val="24"/>
          </w:rPr>
          <w:t>N 126н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58" w:history="1">
        <w:r w:rsidRPr="006A5B6C">
          <w:rPr>
            <w:rFonts w:ascii="Times New Roman" w:hAnsi="Times New Roman" w:cs="Times New Roman"/>
            <w:sz w:val="24"/>
            <w:szCs w:val="24"/>
          </w:rPr>
          <w:t>N 148н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>)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2. Настоящие Правила распространяются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плательщиков таможенных платежей, таможенные органы;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процесса), которым в соответствии с законодательством Российской Федерации открыты в установленном </w:t>
      </w:r>
      <w:hyperlink r:id="rId60" w:history="1">
        <w:r w:rsidRPr="006A5B6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лицевые счета в органах Федерального казначейства;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3. Распоряжение о переводе денежных средств составляется только по одному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4. При составлении распоряжения о переводе денежных средств в уплату таможенных платежей в реквизитах "104" - "109" и "Код" указывается информация в порядке, установленном </w:t>
      </w:r>
      <w:hyperlink w:anchor="P370" w:history="1">
        <w:r w:rsidRPr="006A5B6C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36" w:history="1">
        <w:r w:rsidRPr="006A5B6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настоящих Правил, соответственно.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невозможности указать конкретное значение показателя в реквизитах "105", "106", "108" - "109" и "Код" распоряжения о переводе денежных средств указывается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реквизитах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"106", "108" - "109" распоряжения о переводе денежных средств указывает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Абзац исключен с 28 марта 2015 года. - </w:t>
      </w:r>
      <w:hyperlink r:id="rId6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70"/>
      <w:bookmarkEnd w:id="7"/>
      <w:r w:rsidRPr="006A5B6C">
        <w:rPr>
          <w:rFonts w:ascii="Times New Roman" w:hAnsi="Times New Roman" w:cs="Times New Roman"/>
          <w:sz w:val="24"/>
          <w:szCs w:val="24"/>
        </w:rPr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состоящего из 20 знаков (цифр), при этом все знаки КБК одновременно не могут принимать значение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6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</w:t>
      </w:r>
      <w:hyperlink r:id="rId66" w:history="1">
        <w:r w:rsidRPr="006A5B6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(далее - ОКТМО), и состоящего из 8 или 11 знаков (цифр), при этом все знаки кода </w:t>
      </w:r>
      <w:hyperlink r:id="rId67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одновременно не могут принимать значение ноль ("0").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При этом указывается код </w:t>
      </w:r>
      <w:hyperlink r:id="rId68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территории, на которой мобилизуются денежные средства от уплаты таможенного платежа.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"ДЕ" - декларация на товары, за исключением деклараций на товары, платежи по которым уплачиваются плательщиками таможенных пошлин, налогов - юридическими или физическими лицами (далее - плательщики таможенных платежей) в соответствии со </w:t>
      </w:r>
      <w:hyperlink r:id="rId70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2011, N 27, ст. 3873) (далее - Федеральный закон N 311-ФЗ) с использованием электронных терминалов, платежных терминалов и банкоматов;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"ПО" - таможенный приходный ордер, за исключением таможенных приходных ордеров, платежи по которым уплачиваются плательщиками таможенных платежей в соответствии со </w:t>
      </w:r>
      <w:hyperlink r:id="rId73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"КТ" - корректировка декларации на товары, за исключением корректировок деклараций на товары, платежи по которым уплачиваются плательщиками таможенных платежей в соответствии со </w:t>
      </w:r>
      <w:hyperlink r:id="rId76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"ИД" - исполнительный документ;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"ИП" - инкассовое поручение;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"ТУ" - требование об уплате таможенных платежей, за исключением требований об уплате таможенных платежей, платежи по которым уплачиваются плательщиками таможенных платежей в соответствии со </w:t>
      </w:r>
      <w:hyperlink r:id="rId79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"БД" - документы финансово-хозяйственной деятельности таможенных органов;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"ИН" - документ инкассации;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"ДК" - декларация на товары, платежи по которой уплачиваются плательщиками таможенных платежей в соответствии со </w:t>
      </w:r>
      <w:hyperlink r:id="rId82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"ПК" - таможенный приходный ордер, платежи по которому уплачиваются плательщиками таможенных платежей в соответствии со </w:t>
      </w:r>
      <w:hyperlink r:id="rId85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"КК" - корректировка декларации на товары, платежи по которой уплачиваются плательщиками таможенных платежей в соответствии со </w:t>
      </w:r>
      <w:hyperlink r:id="rId88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"ТК" - требование об уплате таможенных платежей, платежи по которому уплачиваются плательщиками таможенных платежей в соответствии со </w:t>
      </w:r>
      <w:hyperlink r:id="rId91" w:history="1">
        <w:r w:rsidRPr="006A5B6C">
          <w:rPr>
            <w:rFonts w:ascii="Times New Roman" w:hAnsi="Times New Roman" w:cs="Times New Roman"/>
            <w:sz w:val="24"/>
            <w:szCs w:val="24"/>
          </w:rPr>
          <w:t>статьями 114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6A5B6C">
          <w:rPr>
            <w:rFonts w:ascii="Times New Roman" w:hAnsi="Times New Roman" w:cs="Times New Roman"/>
            <w:sz w:val="24"/>
            <w:szCs w:val="24"/>
          </w:rPr>
          <w:t>115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6A5B6C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N 311-ФЗ с использованием электронных терминалов, платежных терминалов и банкоматов;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"00" - иные случаи.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9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8. В реквизите "107" о переводе денежных средств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указывается идентификатор сведений о физическом лице в соответствии с </w:t>
      </w:r>
      <w:hyperlink w:anchor="P492" w:history="1">
        <w:r w:rsidRPr="006A5B6C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6A5B6C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и одновременного отсутствия в реквизите "Код" распоряжения о переводе денежных средств уникального идентификатора начисления, указание в реквизите "108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распоряжения о переводе денежных средств значения ноль ("0") допускается только при заполнении реквизита "ИНН" плательщика значением ИНН плательщика - физического лица в соответствии с Правилами указания информации, идентифицирующей плательщика, получателя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аспоряжениях о переводе денежных средств в уплату платежей в бюджетную систему Российской Федерации.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указания в реквизите "101" распоряжения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атуса, иного чем "03", "16", "19", "20", в реквизите "108" распоряжения о переводе денежных средств указывается, если показатель основания платежа имеет значение: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8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"ДЕ", "ДК" - последние 7 цифр из номера таможенной декларации (порядковый номер);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126н; в ред. </w:t>
      </w:r>
      <w:hyperlink r:id="rId10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"ПО", "ПК" - номер таможенного приходного ордера;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126н; в ред. </w:t>
      </w:r>
      <w:hyperlink r:id="rId10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"КТ", "КК" - последние 7 цифр из номера таможенной декларации (порядковый номер);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126н; в ред. </w:t>
      </w:r>
      <w:hyperlink r:id="rId10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"ИД" - номер исполнительного документа;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"ИП" - номер инкассового поручения;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6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"ТУ", "ТК" - номер требования об уплате таможенных платежей;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126н; в ред. </w:t>
      </w:r>
      <w:hyperlink r:id="rId108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"БД" - номер документа финансово-хозяйственной деятельности таможенных органов;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"ИН" - номер документа инкассации;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"КП" - номер соглашения о взаимодействии при уплате крупными плательщиками суммарных платежей в централизованном порядке;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"00" - 0.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указании номера соответствующего документа знак "N" не проставляется.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реквизите "109" распоряжения о переводе денежных средств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 этом в показателе "Дата документа" в зависимости от основания платежа указывается: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"ДЕ", "ДК" и "КТ", "КК" - дата из номера декларации на товары;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"ПО", "ПК" - дата таможенного приходного ордера;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6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"ИД" - дата исполнительного документа;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"ИП" - дата инкассового поручения;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"ТУ", "ТК" - дата требования об уплате таможенных платежей;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"БД" - дата документа финансово-хозяйственной деятельности таможенных органов;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"ИН" - дата документа инкассации;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"00" - иные случаи.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11. Утратил силу с 1 января 2015 года. - </w:t>
      </w:r>
      <w:hyperlink r:id="rId118" w:history="1">
        <w:r w:rsidRPr="006A5B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6"/>
      <w:bookmarkEnd w:id="8"/>
      <w:r w:rsidRPr="006A5B6C">
        <w:rPr>
          <w:rFonts w:ascii="Times New Roman" w:hAnsi="Times New Roman" w:cs="Times New Roman"/>
          <w:sz w:val="24"/>
          <w:szCs w:val="24"/>
        </w:rPr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119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12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121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) физического лица и иную информацию о плательщике, установленную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14. Наличие в распоряжении о переводе денежных средств незаполненных реквизитов не допускается.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 12.11.2013 N 107н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57"/>
      <w:bookmarkEnd w:id="9"/>
      <w:r w:rsidRPr="006A5B6C">
        <w:rPr>
          <w:rFonts w:ascii="Times New Roman" w:hAnsi="Times New Roman" w:cs="Times New Roman"/>
          <w:sz w:val="24"/>
          <w:szCs w:val="24"/>
        </w:rPr>
        <w:t>ПРАВИЛА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УКАЗАНИЯ ИНФОРМАЦИИ, ИДЕНТИФИЦИРУЮЩЕЙ ПЛАТЕЖ,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РАСПОРЯЖЕНИЯХ О ПЕРЕВОДЕ ДЕНЕЖНЫХ СРЕДСТВ В УПЛАТУ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ПЛАТЕЖЕЙ В БЮДЖЕТНУЮ СИСТЕМУ РОССИЙСКОЙ ФЕДЕРАЦИИ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(ЗА ИСКЛЮЧЕНИЕМ ПЛАТЕЖЕЙ, АДМИНИСТРИРУЕМЫХ</w:t>
      </w:r>
      <w:proofErr w:type="gramEnd"/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НАЛОГОВЫМИ И ТАМОЖЕННЫМИ ОРГАНАМИ)</w:t>
      </w:r>
      <w:proofErr w:type="gramEnd"/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30.10.2014 </w:t>
      </w:r>
      <w:hyperlink r:id="rId124" w:history="1">
        <w:r w:rsidRPr="006A5B6C">
          <w:rPr>
            <w:rFonts w:ascii="Times New Roman" w:hAnsi="Times New Roman" w:cs="Times New Roman"/>
            <w:sz w:val="24"/>
            <w:szCs w:val="24"/>
          </w:rPr>
          <w:t>N 126н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125" w:history="1">
        <w:r w:rsidRPr="006A5B6C">
          <w:rPr>
            <w:rFonts w:ascii="Times New Roman" w:hAnsi="Times New Roman" w:cs="Times New Roman"/>
            <w:sz w:val="24"/>
            <w:szCs w:val="24"/>
          </w:rPr>
          <w:t>N 148н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>)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6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8"/>
      <w:bookmarkEnd w:id="10"/>
      <w:r w:rsidRPr="006A5B6C">
        <w:rPr>
          <w:rFonts w:ascii="Times New Roman" w:hAnsi="Times New Roman" w:cs="Times New Roman"/>
          <w:sz w:val="24"/>
          <w:szCs w:val="24"/>
        </w:rPr>
        <w:t xml:space="preserve">2. Настоящие Правила распространяются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плательщиков страховых взносов и иных платежей в бюджетную систему Российской Федерации,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плательщиков платежей в уплату государственных и муниципальных услуг, услуг, указанных в </w:t>
      </w:r>
      <w:hyperlink r:id="rId127" w:history="1">
        <w:r w:rsidRPr="006A5B6C">
          <w:rPr>
            <w:rFonts w:ascii="Times New Roman" w:hAnsi="Times New Roman" w:cs="Times New Roman"/>
            <w:sz w:val="24"/>
            <w:szCs w:val="24"/>
          </w:rPr>
          <w:t>части 3 статьи 1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8" w:history="1">
        <w:r w:rsidRPr="006A5B6C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2013, N 27, ст. 3480; N 52, ст. 6961; 2014, N 26, ст. 3366; 2015, N 29, ст. 4342), при составлении распоряжений о переводе денежных средств на счета,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N 40302 "Средства, поступающие во временное распоряжение";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N 40601 "Счета организаций, находящихся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N 40603 "Счета организаций, находящихся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6A5B6C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6A5B6C">
        <w:rPr>
          <w:rFonts w:ascii="Times New Roman" w:hAnsi="Times New Roman" w:cs="Times New Roman"/>
          <w:sz w:val="24"/>
          <w:szCs w:val="24"/>
        </w:rP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организации и их филиалы (далее - организации) при составлении распоряжений о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реквизите "104" распоряжения о переводе денежных средств указывается значение КБК в соответствии с законодательством Российской Федерации (при его наличии), состоящего из 20 знаков (цифр), при этом все знаки КБК одновременно не могут принимать значение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</w:t>
      </w:r>
      <w:hyperlink r:id="rId131" w:history="1">
        <w:r w:rsidRPr="006A5B6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(далее - ОКТМО), и состоящего из 8 или 11 знаков (цифр), при этом все знаки кода </w:t>
      </w:r>
      <w:hyperlink r:id="rId132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одновременно не могут принимать значение ноль ("0").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</w:t>
      </w:r>
      <w:hyperlink w:anchor="P468" w:history="1">
        <w:r w:rsidRPr="006A5B6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настоящих Правил и отсутствии кода </w:t>
      </w:r>
      <w:hyperlink r:id="rId133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указывается значение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5. В реквизитах "106", "107", "109" распоряжения о переводе денежных средств указывается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Приказов Минфина России от 30.10.2014 </w:t>
      </w:r>
      <w:hyperlink r:id="rId135" w:history="1">
        <w:r w:rsidRPr="006A5B6C">
          <w:rPr>
            <w:rFonts w:ascii="Times New Roman" w:hAnsi="Times New Roman" w:cs="Times New Roman"/>
            <w:sz w:val="24"/>
            <w:szCs w:val="24"/>
          </w:rPr>
          <w:t>N 126н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136" w:history="1">
        <w:r w:rsidRPr="006A5B6C">
          <w:rPr>
            <w:rFonts w:ascii="Times New Roman" w:hAnsi="Times New Roman" w:cs="Times New Roman"/>
            <w:sz w:val="24"/>
            <w:szCs w:val="24"/>
          </w:rPr>
          <w:t>N 148н</w:t>
        </w:r>
      </w:hyperlink>
      <w:r w:rsidRPr="006A5B6C">
        <w:rPr>
          <w:rFonts w:ascii="Times New Roman" w:hAnsi="Times New Roman" w:cs="Times New Roman"/>
          <w:sz w:val="24"/>
          <w:szCs w:val="24"/>
        </w:rPr>
        <w:t>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2"/>
      <w:bookmarkEnd w:id="11"/>
      <w:r w:rsidRPr="006A5B6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</w:t>
      </w:r>
      <w:proofErr w:type="gramEnd"/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При заполнении реквизита "108" знаки "N" и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" не указываются.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"01" - паспорт гражданина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"03" - паспорт моряка (удостоверение личности моряка);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"04" - удостоверение личности военнослужащего;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"05" - военный билет военнослужащего;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"06" - временное удостоверение личности гражданина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"07" - справка об освобождении из мест лишения свободы;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"09" - вид на жительство;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"10" - разрешение на временное проживание (для лиц без гражданства);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"11" - удостоверение беженца;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"12" - миграционная карта;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"13" - паспорт гражданина СССР;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"22" - водительское удостоверение;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"24" - свидетельство о регистрации транспортного средства в органах Министерства внутренних дел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"25" - охотничий билет;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8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"26" - разрешение на хранение и ношение охотничьего оружия.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9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>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Например: "01;0201251245"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указывают номер распоряжения о переводе денежных средств, денежные средства по которому не зачислены получателю с типом идентификатора "00".</w:t>
      </w:r>
      <w:proofErr w:type="gramEnd"/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и одновременного отсутствия в реквизите "Код" распоряжения о переводе денежных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средств уникального идентификатора начисления, допускается значение ноль ("0") только при указании в реквизите "ИНН" плательщика значения ИНН плательщика - физического лица в соответствии с Правилами указания информации, идентифицирующей плательщика, получателя средств, в распоряжениях о переводе денежных средств в уплату платежей в бюджетную систему Российской Федерации.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7.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142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4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hyperlink r:id="rId144" w:history="1">
        <w:r w:rsidRPr="006A5B6C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6A5B6C">
        <w:rPr>
          <w:rFonts w:ascii="Times New Roman" w:hAnsi="Times New Roman" w:cs="Times New Roman"/>
          <w:sz w:val="24"/>
          <w:szCs w:val="24"/>
        </w:rPr>
        <w:t>, а в реквизитах "106" - "109" и "Код" платежного поручения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на общую сумму с реестром указывают ноль ("0").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146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384-П.</w:t>
      </w:r>
      <w:proofErr w:type="gramEnd"/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7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30.10.2014 N 126н)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8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9. В реквизите "Назначение платежа" распоряжения о переводе денежных средств после информации, установленной </w:t>
      </w:r>
      <w:hyperlink r:id="rId149" w:history="1">
        <w:r w:rsidRPr="006A5B6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0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судебного решения и номер исполнительного листа;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места жительства) физического лица и иную информацию о плательщике, установленную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</w:t>
      </w:r>
      <w:r w:rsidRPr="006A5B6C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10. Наличие в распоряжении о переводе денежных средств незаполненных реквизитов не допускается.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1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от 12.11.2013 N 107н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54"/>
      <w:bookmarkEnd w:id="12"/>
      <w:r w:rsidRPr="006A5B6C">
        <w:rPr>
          <w:rFonts w:ascii="Times New Roman" w:hAnsi="Times New Roman" w:cs="Times New Roman"/>
          <w:sz w:val="24"/>
          <w:szCs w:val="24"/>
        </w:rPr>
        <w:t>ПРАВИЛА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УКАЗАНИЯ ИНФОРМАЦИИ, ИДЕНТИФИЦИРУЮЩЕЙ ЛИЦО ИЛИ ОРГАН,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СОСТАВИВШИЙ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РАСПОРЯЖЕНИЕ О ПЕРЕВОДЕ ДЕНЕЖНЫХ СРЕДСТВ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В УПЛАТУ ПЛАТЕЖЕЙ В БЮДЖЕТНУЮ СИСТЕМУ</w:t>
      </w:r>
    </w:p>
    <w:p w:rsidR="006A5B6C" w:rsidRPr="006A5B6C" w:rsidRDefault="006A5B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2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Информация, идентифицирующая плательщика средств, получателя средств и платеж, указываемая в распоряжениях о переводе денежных сре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P69" w:history="1">
        <w:r w:rsidRPr="006A5B6C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7" w:history="1">
        <w:r w:rsidRPr="006A5B6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к настоящему приказу, является обязательной к заполнению, а также информация, указываемая в реквизите "101" распоряжения о переводе денежных средств, которая заполняется показателем одного из следующих статусов: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3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"01" - налогоплательщик (плательщик сборов) - юридическое лицо;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"02" - налоговый агент;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"04" - налоговый орган;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"05" - Федеральная служба судебных приставов и ее территориальные органы;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4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"06" - участник внешнеэкономической деятельности - юридическое лицо;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"07" - таможенный орган;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"08" - плательщик - юридическое лицо (индивидуальный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6A5B6C" w:rsidRPr="006A5B6C" w:rsidRDefault="006A5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5" w:history="1">
        <w:r w:rsidRPr="006A5B6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A5B6C">
        <w:rPr>
          <w:rFonts w:ascii="Times New Roman" w:hAnsi="Times New Roman" w:cs="Times New Roman"/>
          <w:sz w:val="24"/>
          <w:szCs w:val="24"/>
        </w:rPr>
        <w:t xml:space="preserve"> Минфина России от 23.09.2015 N 148н)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"09" - налогоплательщик (плательщик сборов) - индивидуальный предприниматель;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"10" - налогоплательщик (плательщик сборов) - нотариус, занимающийся частной практикой;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"11" - налогоплательщик (плательщик сборов) - адвокат, учредивший адвокатский кабинет;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"12" - налогоплательщик (плательщик сборов) - глава крестьянского (фермерского) хозяйства;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"13" - налогоплательщик (плательщик сборов) - иное физическое лицо - клиент банка (владелец счета);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"14" - налогоплательщик, производящий выплаты физическим лицам;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"16" - участник внешнеэкономической деятельности - физическое лицо;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lastRenderedPageBreak/>
        <w:t>"17" - участник внешнеэкономической деятельности - индивидуальный предприниматель;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"21" - ответственный участник консолидированной группы налогоплательщиков;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"22" - участник консолидированной группы налогоплательщиков;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 xml:space="preserve">"23" - органы </w:t>
      </w:r>
      <w:proofErr w:type="gramStart"/>
      <w:r w:rsidRPr="006A5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5B6C">
        <w:rPr>
          <w:rFonts w:ascii="Times New Roman" w:hAnsi="Times New Roman" w:cs="Times New Roman"/>
          <w:sz w:val="24"/>
          <w:szCs w:val="24"/>
        </w:rPr>
        <w:t xml:space="preserve"> уплатой страховых взносов;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6C">
        <w:rPr>
          <w:rFonts w:ascii="Times New Roman" w:hAnsi="Times New Roman" w:cs="Times New Roman"/>
          <w:sz w:val="24"/>
          <w:szCs w:val="24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6C">
        <w:rPr>
          <w:rFonts w:ascii="Times New Roman" w:hAnsi="Times New Roman" w:cs="Times New Roman"/>
          <w:sz w:val="24"/>
          <w:szCs w:val="24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6A5B6C" w:rsidRPr="006A5B6C" w:rsidRDefault="006A5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1D9" w:rsidRPr="006A5B6C" w:rsidRDefault="002D11D9">
      <w:pPr>
        <w:rPr>
          <w:rFonts w:ascii="Times New Roman" w:hAnsi="Times New Roman" w:cs="Times New Roman"/>
          <w:sz w:val="24"/>
          <w:szCs w:val="24"/>
        </w:rPr>
      </w:pPr>
    </w:p>
    <w:sectPr w:rsidR="002D11D9" w:rsidRPr="006A5B6C" w:rsidSect="00F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C"/>
    <w:rsid w:val="002D11D9"/>
    <w:rsid w:val="006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0ED4853DF653F82C91CE9A6E645EBF15CAA4C6A177EAE142A25F23CAH42DN" TargetMode="External"/><Relationship Id="rId117" Type="http://schemas.openxmlformats.org/officeDocument/2006/relationships/hyperlink" Target="consultantplus://offline/ref=480ED4853DF653F82C91CE9A6E645EBF15CBADC6AE77EAE142A25F23CA4DE0AF3F88F9A9BC775EC2HE29N" TargetMode="External"/><Relationship Id="rId21" Type="http://schemas.openxmlformats.org/officeDocument/2006/relationships/hyperlink" Target="consultantplus://offline/ref=480ED4853DF653F82C91CE9A6E645EBF15CAA7C4A976EAE142A25F23CA4DE0AF3F88F9A9BC775AC5HE2FN" TargetMode="External"/><Relationship Id="rId42" Type="http://schemas.openxmlformats.org/officeDocument/2006/relationships/hyperlink" Target="consultantplus://offline/ref=480ED4853DF653F82C91CE9A6E645EBF15C4A5C9A87AEAE142A25F23CA4DE0AF3F88F9A9BC775EC4HE26N" TargetMode="External"/><Relationship Id="rId47" Type="http://schemas.openxmlformats.org/officeDocument/2006/relationships/hyperlink" Target="consultantplus://offline/ref=480ED4853DF653F82C91CE9A6E645EBF15C7ADC8A872EAE142A25F23CAH42DN" TargetMode="External"/><Relationship Id="rId63" Type="http://schemas.openxmlformats.org/officeDocument/2006/relationships/hyperlink" Target="consultantplus://offline/ref=480ED4853DF653F82C91CE9A6E645EBF15C4A5C9A87AEAE142A25F23CA4DE0AF3F88F9A9BC775EC7HE2DN" TargetMode="External"/><Relationship Id="rId68" Type="http://schemas.openxmlformats.org/officeDocument/2006/relationships/hyperlink" Target="consultantplus://offline/ref=480ED4853DF653F82C91CE9A6E645EBF15C7ADC8A872EAE142A25F23CAH42DN" TargetMode="External"/><Relationship Id="rId84" Type="http://schemas.openxmlformats.org/officeDocument/2006/relationships/hyperlink" Target="consultantplus://offline/ref=480ED4853DF653F82C91CE9A6E645EBF15CAA5C7AF76EAE142A25F23CA4DE0AF3F88F9A9BC765EC3HE2EN" TargetMode="External"/><Relationship Id="rId89" Type="http://schemas.openxmlformats.org/officeDocument/2006/relationships/hyperlink" Target="consultantplus://offline/ref=480ED4853DF653F82C91CE9A6E645EBF15CAA5C7AF76EAE142A25F23CA4DE0AF3F88F9A9BC765EC0HE29N" TargetMode="External"/><Relationship Id="rId112" Type="http://schemas.openxmlformats.org/officeDocument/2006/relationships/hyperlink" Target="consultantplus://offline/ref=480ED4853DF653F82C91CE9A6E645EBF15C4A5C9A87AEAE142A25F23CA4DE0AF3F88F9A9BC775EC6HE2BN" TargetMode="External"/><Relationship Id="rId133" Type="http://schemas.openxmlformats.org/officeDocument/2006/relationships/hyperlink" Target="consultantplus://offline/ref=480ED4853DF653F82C91CE9A6E645EBF15C7ADC8A872EAE142A25F23CAH42DN" TargetMode="External"/><Relationship Id="rId138" Type="http://schemas.openxmlformats.org/officeDocument/2006/relationships/hyperlink" Target="consultantplus://offline/ref=480ED4853DF653F82C91CE9A6E645EBF15CBADC6AE77EAE142A25F23CA4DE0AF3F88F9A9BC775ECCHE2AN" TargetMode="External"/><Relationship Id="rId154" Type="http://schemas.openxmlformats.org/officeDocument/2006/relationships/hyperlink" Target="consultantplus://offline/ref=480ED4853DF653F82C91CE9A6E645EBF15CBADC6AE77EAE142A25F23CA4DE0AF3F88F9A9BC775FC4HE2EN" TargetMode="External"/><Relationship Id="rId16" Type="http://schemas.openxmlformats.org/officeDocument/2006/relationships/hyperlink" Target="consultantplus://offline/ref=480ED4853DF653F82C91CE9A6E645EBF15CAA7C4A976EAE142A25F23CA4DE0AF3F88F9A9BC7758C6HE2CN" TargetMode="External"/><Relationship Id="rId107" Type="http://schemas.openxmlformats.org/officeDocument/2006/relationships/hyperlink" Target="consultantplus://offline/ref=480ED4853DF653F82C91CE9A6E645EBF15C4A5C9A87AEAE142A25F23CA4DE0AF3F88F9A9BC775EC6HE2FN" TargetMode="External"/><Relationship Id="rId11" Type="http://schemas.openxmlformats.org/officeDocument/2006/relationships/hyperlink" Target="consultantplus://offline/ref=480ED4853DF653F82C91CE9A6E645EBF15CAA4C6A177EAE142A25F23CA4DE0AF3F88F9A9BC775CC7HE2FN" TargetMode="External"/><Relationship Id="rId32" Type="http://schemas.openxmlformats.org/officeDocument/2006/relationships/hyperlink" Target="consultantplus://offline/ref=480ED4853DF653F82C91CE9A6E645EBF15C4A5C9A87AEAE142A25F23CA4DE0AF3F88F9A9BC775EC4HE2AN" TargetMode="External"/><Relationship Id="rId37" Type="http://schemas.openxmlformats.org/officeDocument/2006/relationships/hyperlink" Target="consultantplus://offline/ref=480ED4853DF653F82C91CE9A6E645EBF15CBADC6AE77EAE142A25F23CA4DE0AF3F88F9A9BC775EC7HE27N" TargetMode="External"/><Relationship Id="rId53" Type="http://schemas.openxmlformats.org/officeDocument/2006/relationships/hyperlink" Target="consultantplus://offline/ref=480ED4853DF653F82C91CE9A6E645EBF15CAA7C4A976EAE142A25F23CAH42DN" TargetMode="External"/><Relationship Id="rId58" Type="http://schemas.openxmlformats.org/officeDocument/2006/relationships/hyperlink" Target="consultantplus://offline/ref=480ED4853DF653F82C91CE9A6E645EBF15CBADC6AE77EAE142A25F23CA4DE0AF3F88F9A9BC775EC4HE2FN" TargetMode="External"/><Relationship Id="rId74" Type="http://schemas.openxmlformats.org/officeDocument/2006/relationships/hyperlink" Target="consultantplus://offline/ref=480ED4853DF653F82C91CE9A6E645EBF15CAA5C7AF76EAE142A25F23CA4DE0AF3F88F9A9BC765EC0HE29N" TargetMode="External"/><Relationship Id="rId79" Type="http://schemas.openxmlformats.org/officeDocument/2006/relationships/hyperlink" Target="consultantplus://offline/ref=480ED4853DF653F82C91CE9A6E645EBF15CAA5C7AF76EAE142A25F23CA4DE0AF3F88F9A9BC765EC0HE2BN" TargetMode="External"/><Relationship Id="rId102" Type="http://schemas.openxmlformats.org/officeDocument/2006/relationships/hyperlink" Target="consultantplus://offline/ref=480ED4853DF653F82C91CE9A6E645EBF15CBADC6AE77EAE142A25F23CA4DE0AF3F88F9A9BC775EC2HE2EN" TargetMode="External"/><Relationship Id="rId123" Type="http://schemas.openxmlformats.org/officeDocument/2006/relationships/hyperlink" Target="consultantplus://offline/ref=480ED4853DF653F82C91CE9A6E645EBF15CBADC6AE77EAE142A25F23CA4DE0AF3F88F9A9BC775ECDHE2DN" TargetMode="External"/><Relationship Id="rId128" Type="http://schemas.openxmlformats.org/officeDocument/2006/relationships/hyperlink" Target="consultantplus://offline/ref=480ED4853DF653F82C91CE9A6E645EBF15CAA0C1AB77EAE142A25F23CA4DE0AF3F88F9A9BC775EC0HE28N" TargetMode="External"/><Relationship Id="rId144" Type="http://schemas.openxmlformats.org/officeDocument/2006/relationships/hyperlink" Target="consultantplus://offline/ref=480ED4853DF653F82C91CE9A6E645EBF15C7ADC8A872EAE142A25F23CAH42DN" TargetMode="External"/><Relationship Id="rId149" Type="http://schemas.openxmlformats.org/officeDocument/2006/relationships/hyperlink" Target="consultantplus://offline/ref=480ED4853DF653F82C91CE9A6E645EBF15CAA7C4A976EAE142A25F23CA4DE0AF3F88F9A9BC775DC1HE2DN" TargetMode="External"/><Relationship Id="rId5" Type="http://schemas.openxmlformats.org/officeDocument/2006/relationships/hyperlink" Target="consultantplus://offline/ref=480ED4853DF653F82C91CE9A6E645EBF15C4A5C9A87AEAE142A25F23CA4DE0AF3F88F9A9BC775EC5HE28N" TargetMode="External"/><Relationship Id="rId90" Type="http://schemas.openxmlformats.org/officeDocument/2006/relationships/hyperlink" Target="consultantplus://offline/ref=480ED4853DF653F82C91CE9A6E645EBF15CAA5C7AF76EAE142A25F23CA4DE0AF3F88F9A9BC765EC3HE2EN" TargetMode="External"/><Relationship Id="rId95" Type="http://schemas.openxmlformats.org/officeDocument/2006/relationships/hyperlink" Target="consultantplus://offline/ref=480ED4853DF653F82C91CE9A6E645EBF15CBADC6AE77EAE142A25F23CA4DE0AF3F88F9A9BC775EC3HE2CN" TargetMode="External"/><Relationship Id="rId22" Type="http://schemas.openxmlformats.org/officeDocument/2006/relationships/hyperlink" Target="consultantplus://offline/ref=480ED4853DF653F82C91CE9A6E645EBF15CAA7C4A976EAE142A25F23CAH42DN" TargetMode="External"/><Relationship Id="rId27" Type="http://schemas.openxmlformats.org/officeDocument/2006/relationships/hyperlink" Target="consultantplus://offline/ref=480ED4853DF653F82C91CE9A6E645EBF15CBADC6AE77EAE142A25F23CA4DE0AF3F88F9A9BC775EC4HE29N" TargetMode="External"/><Relationship Id="rId43" Type="http://schemas.openxmlformats.org/officeDocument/2006/relationships/hyperlink" Target="consultantplus://offline/ref=480ED4853DF653F82C91CE9A6E645EBF15C4A5C9A87AEAE142A25F23CA4DE0AF3F88F9A9BC775EC4HE27N" TargetMode="External"/><Relationship Id="rId48" Type="http://schemas.openxmlformats.org/officeDocument/2006/relationships/hyperlink" Target="consultantplus://offline/ref=480ED4853DF653F82C91CE9A6E645EBF15C7ADC8A872EAE142A25F23CAH42DN" TargetMode="External"/><Relationship Id="rId64" Type="http://schemas.openxmlformats.org/officeDocument/2006/relationships/hyperlink" Target="consultantplus://offline/ref=480ED4853DF653F82C91CE9A6E645EBF15CBADC6AE77EAE142A25F23CA4DE0AF3F88F9A9BC775EC1HE2CN" TargetMode="External"/><Relationship Id="rId69" Type="http://schemas.openxmlformats.org/officeDocument/2006/relationships/hyperlink" Target="consultantplus://offline/ref=480ED4853DF653F82C91CE9A6E645EBF15CBADC6AE77EAE142A25F23CA4DE0AF3F88F9A9BC775EC1HE2BN" TargetMode="External"/><Relationship Id="rId113" Type="http://schemas.openxmlformats.org/officeDocument/2006/relationships/hyperlink" Target="consultantplus://offline/ref=480ED4853DF653F82C91CE9A6E645EBF15C4A5C9A87AEAE142A25F23CA4DE0AF3F88F9A9BC775EC6HE28N" TargetMode="External"/><Relationship Id="rId118" Type="http://schemas.openxmlformats.org/officeDocument/2006/relationships/hyperlink" Target="consultantplus://offline/ref=480ED4853DF653F82C91CE9A6E645EBF15C4A5C9A87AEAE142A25F23CA4DE0AF3F88F9A9BC775EC6HE29N" TargetMode="External"/><Relationship Id="rId134" Type="http://schemas.openxmlformats.org/officeDocument/2006/relationships/hyperlink" Target="consultantplus://offline/ref=480ED4853DF653F82C91CE9A6E645EBF15CBADC6AE77EAE142A25F23CA4DE0AF3F88F9A9BC775ECDHE27N" TargetMode="External"/><Relationship Id="rId139" Type="http://schemas.openxmlformats.org/officeDocument/2006/relationships/hyperlink" Target="consultantplus://offline/ref=480ED4853DF653F82C91CE9A6E645EBF15CBADC6AE77EAE142A25F23CA4DE0AF3F88F9A9BC775ECCHE28N" TargetMode="External"/><Relationship Id="rId80" Type="http://schemas.openxmlformats.org/officeDocument/2006/relationships/hyperlink" Target="consultantplus://offline/ref=480ED4853DF653F82C91CE9A6E645EBF15CAA5C7AF76EAE142A25F23CA4DE0AF3F88F9A9BC765EC0HE29N" TargetMode="External"/><Relationship Id="rId85" Type="http://schemas.openxmlformats.org/officeDocument/2006/relationships/hyperlink" Target="consultantplus://offline/ref=480ED4853DF653F82C91CE9A6E645EBF15CAA5C7AF76EAE142A25F23CA4DE0AF3F88F9A9BC765EC0HE2BN" TargetMode="External"/><Relationship Id="rId150" Type="http://schemas.openxmlformats.org/officeDocument/2006/relationships/hyperlink" Target="consultantplus://offline/ref=480ED4853DF653F82C91CE9A6E645EBF15CBADC6AE77EAE142A25F23CA4DE0AF3F88F9A9BC775FC5HE28N" TargetMode="External"/><Relationship Id="rId155" Type="http://schemas.openxmlformats.org/officeDocument/2006/relationships/hyperlink" Target="consultantplus://offline/ref=480ED4853DF653F82C91CE9A6E645EBF15CBADC6AE77EAE142A25F23CA4DE0AF3F88F9A9BC775FC4HE2CN" TargetMode="External"/><Relationship Id="rId12" Type="http://schemas.openxmlformats.org/officeDocument/2006/relationships/hyperlink" Target="consultantplus://offline/ref=480ED4853DF653F82C91CE9A6E645EBF15CAA7C4A976EAE142A25F23CA4DE0AF3F88F9A9BC775DC1HE2DN" TargetMode="External"/><Relationship Id="rId17" Type="http://schemas.openxmlformats.org/officeDocument/2006/relationships/hyperlink" Target="consultantplus://offline/ref=480ED4853DF653F82C91CE9A6E645EBF15C2A5C7A873EAE142A25F23CAH42DN" TargetMode="External"/><Relationship Id="rId33" Type="http://schemas.openxmlformats.org/officeDocument/2006/relationships/hyperlink" Target="consultantplus://offline/ref=480ED4853DF653F82C91CE9A6E645EBF15CBADC6AE77EAE142A25F23CA4DE0AF3F88F9A9BC775EC4HE2FN" TargetMode="External"/><Relationship Id="rId38" Type="http://schemas.openxmlformats.org/officeDocument/2006/relationships/hyperlink" Target="consultantplus://offline/ref=480ED4853DF653F82C91CE9A6E645EBF15C4A5C9A87AEAE142A25F23CA4DE0AF3F88F9A9BC775EC4HE26N" TargetMode="External"/><Relationship Id="rId59" Type="http://schemas.openxmlformats.org/officeDocument/2006/relationships/hyperlink" Target="consultantplus://offline/ref=480ED4853DF653F82C91CE9A6E645EBF15C4A5C9A87AEAE142A25F23CA4DE0AF3F88F9A9BC775EC7HE2CN" TargetMode="External"/><Relationship Id="rId103" Type="http://schemas.openxmlformats.org/officeDocument/2006/relationships/hyperlink" Target="consultantplus://offline/ref=480ED4853DF653F82C91CE9A6E645EBF15C4A5C9A87AEAE142A25F23CA4DE0AF3F88F9A9BC775EC7HE26N" TargetMode="External"/><Relationship Id="rId108" Type="http://schemas.openxmlformats.org/officeDocument/2006/relationships/hyperlink" Target="consultantplus://offline/ref=480ED4853DF653F82C91CE9A6E645EBF15CBADC6AE77EAE142A25F23CA4DE0AF3F88F9A9BC775EC2HE2CN" TargetMode="External"/><Relationship Id="rId124" Type="http://schemas.openxmlformats.org/officeDocument/2006/relationships/hyperlink" Target="consultantplus://offline/ref=480ED4853DF653F82C91CE9A6E645EBF15C4A5C9A87AEAE142A25F23CA4DE0AF3F88F9A9BC775EC6HE26N" TargetMode="External"/><Relationship Id="rId129" Type="http://schemas.openxmlformats.org/officeDocument/2006/relationships/hyperlink" Target="consultantplus://offline/ref=480ED4853DF653F82C91CE9A6E645EBF15CBADC6AE77EAE142A25F23CA4DE0AF3F88F9A9BC775ECDHE2BN" TargetMode="External"/><Relationship Id="rId20" Type="http://schemas.openxmlformats.org/officeDocument/2006/relationships/hyperlink" Target="consultantplus://offline/ref=480ED4853DF653F82C91CE9A6E645EBF15CAA7C4A976EAE142A25F23CA4DE0AF3F88F9A9BC775AC4HE2BN" TargetMode="External"/><Relationship Id="rId41" Type="http://schemas.openxmlformats.org/officeDocument/2006/relationships/hyperlink" Target="consultantplus://offline/ref=480ED4853DF653F82C91CE9A6E645EBF15CAA4C6A177EAE142A25F23CA4DE0AF3F88F9A9BC775CC7HE2FN" TargetMode="External"/><Relationship Id="rId54" Type="http://schemas.openxmlformats.org/officeDocument/2006/relationships/hyperlink" Target="consultantplus://offline/ref=480ED4853DF653F82C91CE9A6E645EBF15CBADC6AE77EAE142A25F23CA4DE0AF3F88F9A9BC775EC6HE28N" TargetMode="External"/><Relationship Id="rId62" Type="http://schemas.openxmlformats.org/officeDocument/2006/relationships/hyperlink" Target="consultantplus://offline/ref=480ED4853DF653F82C91CE9A6E645EBF15C4A5C9A87AEAE142A25F23CA4DE0AF3F88F9A9BC775EC7HE2DN" TargetMode="External"/><Relationship Id="rId70" Type="http://schemas.openxmlformats.org/officeDocument/2006/relationships/hyperlink" Target="consultantplus://offline/ref=480ED4853DF653F82C91CE9A6E645EBF15CAA5C7AF76EAE142A25F23CA4DE0AF3F88F9A9BC765EC0HE2BN" TargetMode="External"/><Relationship Id="rId75" Type="http://schemas.openxmlformats.org/officeDocument/2006/relationships/hyperlink" Target="consultantplus://offline/ref=480ED4853DF653F82C91CE9A6E645EBF15CAA5C7AF76EAE142A25F23CA4DE0AF3F88F9A9BC765EC3HE2EN" TargetMode="External"/><Relationship Id="rId83" Type="http://schemas.openxmlformats.org/officeDocument/2006/relationships/hyperlink" Target="consultantplus://offline/ref=480ED4853DF653F82C91CE9A6E645EBF15CAA5C7AF76EAE142A25F23CA4DE0AF3F88F9A9BC765EC0HE29N" TargetMode="External"/><Relationship Id="rId88" Type="http://schemas.openxmlformats.org/officeDocument/2006/relationships/hyperlink" Target="consultantplus://offline/ref=480ED4853DF653F82C91CE9A6E645EBF15CAA5C7AF76EAE142A25F23CA4DE0AF3F88F9A9BC765EC0HE2BN" TargetMode="External"/><Relationship Id="rId91" Type="http://schemas.openxmlformats.org/officeDocument/2006/relationships/hyperlink" Target="consultantplus://offline/ref=480ED4853DF653F82C91CE9A6E645EBF15CAA5C7AF76EAE142A25F23CA4DE0AF3F88F9A9BC765EC0HE2BN" TargetMode="External"/><Relationship Id="rId96" Type="http://schemas.openxmlformats.org/officeDocument/2006/relationships/hyperlink" Target="consultantplus://offline/ref=480ED4853DF653F82C91CE9A6E645EBF15CBADC6AE77EAE142A25F23CA4DE0AF3F88F9A9BC775EC3HE2AN" TargetMode="External"/><Relationship Id="rId111" Type="http://schemas.openxmlformats.org/officeDocument/2006/relationships/hyperlink" Target="consultantplus://offline/ref=480ED4853DF653F82C91CE9A6E645EBF15C4A5C9A87AEAE142A25F23CA4DE0AF3F88F9A9BC775EC6HE2AN" TargetMode="External"/><Relationship Id="rId132" Type="http://schemas.openxmlformats.org/officeDocument/2006/relationships/hyperlink" Target="consultantplus://offline/ref=480ED4853DF653F82C91CE9A6E645EBF15C7ADC8A872EAE142A25F23CAH42DN" TargetMode="External"/><Relationship Id="rId140" Type="http://schemas.openxmlformats.org/officeDocument/2006/relationships/hyperlink" Target="consultantplus://offline/ref=480ED4853DF653F82C91CE9A6E645EBF15CBADC6AE77EAE142A25F23CA4DE0AF3F88F9A9BC775ECCHE26N" TargetMode="External"/><Relationship Id="rId145" Type="http://schemas.openxmlformats.org/officeDocument/2006/relationships/hyperlink" Target="consultantplus://offline/ref=480ED4853DF653F82C91CE9A6E645EBF15C4A5C9A87AEAE142A25F23CA4DE0AF3F88F9A9BC775EC1HE2CN" TargetMode="External"/><Relationship Id="rId153" Type="http://schemas.openxmlformats.org/officeDocument/2006/relationships/hyperlink" Target="consultantplus://offline/ref=480ED4853DF653F82C91CE9A6E645EBF15CBADC6AE77EAE142A25F23CA4DE0AF3F88F9A9BC775FC5HE2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ED4853DF653F82C91CE9A6E645EBF15CBADC6AE77EAE142A25F23CA4DE0AF3F88F9A9BC775EC5HE28N" TargetMode="External"/><Relationship Id="rId15" Type="http://schemas.openxmlformats.org/officeDocument/2006/relationships/hyperlink" Target="consultantplus://offline/ref=480ED4853DF653F82C91CE9A6E645EBF15CAA7C4A976EAE142A25F23CAH42DN" TargetMode="External"/><Relationship Id="rId23" Type="http://schemas.openxmlformats.org/officeDocument/2006/relationships/hyperlink" Target="consultantplus://offline/ref=480ED4853DF653F82C91CE9A6E645EBF15C4A5C9A87AEAE142A25F23CA4DE0AF3F88F9A9BC775EC4HE2FN" TargetMode="External"/><Relationship Id="rId28" Type="http://schemas.openxmlformats.org/officeDocument/2006/relationships/hyperlink" Target="consultantplus://offline/ref=480ED4853DF653F82C91CE9A6E645EBF15CAA7C4A976EAE142A25F23CAH42DN" TargetMode="External"/><Relationship Id="rId36" Type="http://schemas.openxmlformats.org/officeDocument/2006/relationships/hyperlink" Target="consultantplus://offline/ref=480ED4853DF653F82C91CE9A6E645EBF15C4A5C9A87AEAE142A25F23CA4DE0AF3F88F9A9BC775EC4HE28N" TargetMode="External"/><Relationship Id="rId49" Type="http://schemas.openxmlformats.org/officeDocument/2006/relationships/hyperlink" Target="consultantplus://offline/ref=480ED4853DF653F82C91CE9A6E645EBF15C7ADC8A872EAE142A25F23CAH42DN" TargetMode="External"/><Relationship Id="rId57" Type="http://schemas.openxmlformats.org/officeDocument/2006/relationships/hyperlink" Target="consultantplus://offline/ref=480ED4853DF653F82C91CE9A6E645EBF15C4A5C9A87AEAE142A25F23CA4DE0AF3F88F9A9BC775EC7HE2FN" TargetMode="External"/><Relationship Id="rId106" Type="http://schemas.openxmlformats.org/officeDocument/2006/relationships/hyperlink" Target="consultantplus://offline/ref=480ED4853DF653F82C91CE9A6E645EBF15C4A5C9A87AEAE142A25F23CA4DE0AF3F88F9A9BC775EC6HE2EN" TargetMode="External"/><Relationship Id="rId114" Type="http://schemas.openxmlformats.org/officeDocument/2006/relationships/hyperlink" Target="consultantplus://offline/ref=480ED4853DF653F82C91CE9A6E645EBF15CBADC6AE77EAE142A25F23CA4DE0AF3F88F9A9BC775EC2HE2AN" TargetMode="External"/><Relationship Id="rId119" Type="http://schemas.openxmlformats.org/officeDocument/2006/relationships/hyperlink" Target="consultantplus://offline/ref=480ED4853DF653F82C91CE9A6E645EBF15CAA7C4A976EAE142A25F23CAH42DN" TargetMode="External"/><Relationship Id="rId127" Type="http://schemas.openxmlformats.org/officeDocument/2006/relationships/hyperlink" Target="consultantplus://offline/ref=480ED4853DF653F82C91CE9A6E645EBF15CAA0C1AB77EAE142A25F23CA4DE0AF3F88F9A9BC775EC4HE2CN" TargetMode="External"/><Relationship Id="rId10" Type="http://schemas.openxmlformats.org/officeDocument/2006/relationships/hyperlink" Target="consultantplus://offline/ref=480ED4853DF653F82C91CE9A6E645EBF15C7A4C1A975EAE142A25F23CA4DE0AF3F88F9A9BC775FC2HE26N" TargetMode="External"/><Relationship Id="rId31" Type="http://schemas.openxmlformats.org/officeDocument/2006/relationships/hyperlink" Target="consultantplus://offline/ref=480ED4853DF653F82C91CE9A6E645EBF15C4A5C9A87AEAE142A25F23CA4DE0AF3F88F9A9BC775EC4HE2DN" TargetMode="External"/><Relationship Id="rId44" Type="http://schemas.openxmlformats.org/officeDocument/2006/relationships/hyperlink" Target="consultantplus://offline/ref=480ED4853DF653F82C91CE9A6E645EBF15CBADC6AE77EAE142A25F23CA4DE0AF3F88F9A9BC775EC6HE2CN" TargetMode="External"/><Relationship Id="rId52" Type="http://schemas.openxmlformats.org/officeDocument/2006/relationships/hyperlink" Target="consultantplus://offline/ref=480ED4853DF653F82C91CE9A6E645EBF15C4A5C9A87AEAE142A25F23CA4DE0AF3F88F9A9BC775EC7HE2EN" TargetMode="External"/><Relationship Id="rId60" Type="http://schemas.openxmlformats.org/officeDocument/2006/relationships/hyperlink" Target="consultantplus://offline/ref=480ED4853DF653F82C91CE9A6E645EBF15CAA0C2A173EAE142A25F23CA4DE0AF3F88F9A9BC775BC2HE2AN" TargetMode="External"/><Relationship Id="rId65" Type="http://schemas.openxmlformats.org/officeDocument/2006/relationships/hyperlink" Target="consultantplus://offline/ref=480ED4853DF653F82C91CE9A6E645EBF15CBADC6AE77EAE142A25F23CA4DE0AF3F88F9A9BC775EC1HE2DN" TargetMode="External"/><Relationship Id="rId73" Type="http://schemas.openxmlformats.org/officeDocument/2006/relationships/hyperlink" Target="consultantplus://offline/ref=480ED4853DF653F82C91CE9A6E645EBF15CAA5C7AF76EAE142A25F23CA4DE0AF3F88F9A9BC765EC0HE2BN" TargetMode="External"/><Relationship Id="rId78" Type="http://schemas.openxmlformats.org/officeDocument/2006/relationships/hyperlink" Target="consultantplus://offline/ref=480ED4853DF653F82C91CE9A6E645EBF15CAA5C7AF76EAE142A25F23CA4DE0AF3F88F9A9BC765EC3HE2EN" TargetMode="External"/><Relationship Id="rId81" Type="http://schemas.openxmlformats.org/officeDocument/2006/relationships/hyperlink" Target="consultantplus://offline/ref=480ED4853DF653F82C91CE9A6E645EBF15CAA5C7AF76EAE142A25F23CA4DE0AF3F88F9A9BC765EC3HE2EN" TargetMode="External"/><Relationship Id="rId86" Type="http://schemas.openxmlformats.org/officeDocument/2006/relationships/hyperlink" Target="consultantplus://offline/ref=480ED4853DF653F82C91CE9A6E645EBF15CAA5C7AF76EAE142A25F23CA4DE0AF3F88F9A9BC765EC0HE29N" TargetMode="External"/><Relationship Id="rId94" Type="http://schemas.openxmlformats.org/officeDocument/2006/relationships/hyperlink" Target="consultantplus://offline/ref=480ED4853DF653F82C91CE9A6E645EBF15CBADC6AE77EAE142A25F23CA4DE0AF3F88F9A9BC775EC1HE28N" TargetMode="External"/><Relationship Id="rId99" Type="http://schemas.openxmlformats.org/officeDocument/2006/relationships/hyperlink" Target="consultantplus://offline/ref=480ED4853DF653F82C91CE9A6E645EBF15C4A5C9A87AEAE142A25F23CA4DE0AF3F88F9A9BC775EC7HE28N" TargetMode="External"/><Relationship Id="rId101" Type="http://schemas.openxmlformats.org/officeDocument/2006/relationships/hyperlink" Target="consultantplus://offline/ref=480ED4853DF653F82C91CE9A6E645EBF15C4A5C9A87AEAE142A25F23CA4DE0AF3F88F9A9BC775EC7HE29N" TargetMode="External"/><Relationship Id="rId122" Type="http://schemas.openxmlformats.org/officeDocument/2006/relationships/hyperlink" Target="consultantplus://offline/ref=480ED4853DF653F82C91CE9A6E645EBF15CBADC6AE77EAE142A25F23CA4DE0AF3F88F9A9BC775ECDHE2CN" TargetMode="External"/><Relationship Id="rId130" Type="http://schemas.openxmlformats.org/officeDocument/2006/relationships/hyperlink" Target="consultantplus://offline/ref=480ED4853DF653F82C91CE9A6E645EBF15CBADC6AE77EAE142A25F23CA4DE0AF3F88F9A9BC775ECDHE29N" TargetMode="External"/><Relationship Id="rId135" Type="http://schemas.openxmlformats.org/officeDocument/2006/relationships/hyperlink" Target="consultantplus://offline/ref=480ED4853DF653F82C91CE9A6E645EBF15C4A5C9A87AEAE142A25F23CA4DE0AF3F88F9A9BC775EC1HE2EN" TargetMode="External"/><Relationship Id="rId143" Type="http://schemas.openxmlformats.org/officeDocument/2006/relationships/hyperlink" Target="consultantplus://offline/ref=480ED4853DF653F82C91CE9A6E645EBF15CBADC6AE77EAE142A25F23CA4DE0AF3F88F9A9BC775FC5HE2FN" TargetMode="External"/><Relationship Id="rId148" Type="http://schemas.openxmlformats.org/officeDocument/2006/relationships/hyperlink" Target="consultantplus://offline/ref=480ED4853DF653F82C91CE9A6E645EBF15CBADC6AE77EAE142A25F23CA4DE0AF3F88F9A9BC775FC5HE2BN" TargetMode="External"/><Relationship Id="rId151" Type="http://schemas.openxmlformats.org/officeDocument/2006/relationships/hyperlink" Target="consultantplus://offline/ref=480ED4853DF653F82C91CE9A6E645EBF15CBADC6AE77EAE142A25F23CA4DE0AF3F88F9A9BC775FC5HE29N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ED4853DF653F82C91CE9A6E645EBF15CAA2C8A873EAE142A25F23CA4DE0AF3F88F9A9BC775ECCHE2FN" TargetMode="External"/><Relationship Id="rId13" Type="http://schemas.openxmlformats.org/officeDocument/2006/relationships/hyperlink" Target="consultantplus://offline/ref=480ED4853DF653F82C91CE9A6E645EBF15CAA0C1AB77EAE142A25F23CAH42DN" TargetMode="External"/><Relationship Id="rId18" Type="http://schemas.openxmlformats.org/officeDocument/2006/relationships/hyperlink" Target="consultantplus://offline/ref=480ED4853DF653F82C91CE9A6E645EBF1DC0A1C2AD78B7EB4AFB5321HC2DN" TargetMode="External"/><Relationship Id="rId39" Type="http://schemas.openxmlformats.org/officeDocument/2006/relationships/hyperlink" Target="consultantplus://offline/ref=480ED4853DF653F82C91CE9A6E645EBF15C4A5C9A87AEAE142A25F23CA4DE0AF3F88F9A9BC775EC4HE26N" TargetMode="External"/><Relationship Id="rId109" Type="http://schemas.openxmlformats.org/officeDocument/2006/relationships/hyperlink" Target="consultantplus://offline/ref=480ED4853DF653F82C91CE9A6E645EBF15C4A5C9A87AEAE142A25F23CA4DE0AF3F88F9A9BC775EC6HE2CN" TargetMode="External"/><Relationship Id="rId34" Type="http://schemas.openxmlformats.org/officeDocument/2006/relationships/hyperlink" Target="consultantplus://offline/ref=480ED4853DF653F82C91CE9A6E645EBF15C4A5C9A87AEAE142A25F23CA4DE0AF3F88F9A9BC775EC4HE2BN" TargetMode="External"/><Relationship Id="rId50" Type="http://schemas.openxmlformats.org/officeDocument/2006/relationships/hyperlink" Target="consultantplus://offline/ref=480ED4853DF653F82C91CE9A6E645EBF15CBADC6AE77EAE142A25F23CA4DE0AF3F88F9A9BC775EC6HE2AN" TargetMode="External"/><Relationship Id="rId55" Type="http://schemas.openxmlformats.org/officeDocument/2006/relationships/hyperlink" Target="consultantplus://offline/ref=480ED4853DF653F82C91CE9A6E645EBF15CAA7C4A976EAE142A25F23CA4DE0AF3F88F9A9BC775DC1HE2DN" TargetMode="External"/><Relationship Id="rId76" Type="http://schemas.openxmlformats.org/officeDocument/2006/relationships/hyperlink" Target="consultantplus://offline/ref=480ED4853DF653F82C91CE9A6E645EBF15CAA5C7AF76EAE142A25F23CA4DE0AF3F88F9A9BC765EC0HE2BN" TargetMode="External"/><Relationship Id="rId97" Type="http://schemas.openxmlformats.org/officeDocument/2006/relationships/hyperlink" Target="consultantplus://offline/ref=480ED4853DF653F82C91CE9A6E645EBF15CBADC6AE77EAE142A25F23CA4DE0AF3F88F9A9BC775EC3HE28N" TargetMode="External"/><Relationship Id="rId104" Type="http://schemas.openxmlformats.org/officeDocument/2006/relationships/hyperlink" Target="consultantplus://offline/ref=480ED4853DF653F82C91CE9A6E645EBF15CBADC6AE77EAE142A25F23CA4DE0AF3F88F9A9BC775EC2HE2FN" TargetMode="External"/><Relationship Id="rId120" Type="http://schemas.openxmlformats.org/officeDocument/2006/relationships/hyperlink" Target="consultantplus://offline/ref=480ED4853DF653F82C91CE9A6E645EBF15CBADC6AE77EAE142A25F23CA4DE0AF3F88F9A9BC775EC2HE26N" TargetMode="External"/><Relationship Id="rId125" Type="http://schemas.openxmlformats.org/officeDocument/2006/relationships/hyperlink" Target="consultantplus://offline/ref=480ED4853DF653F82C91CE9A6E645EBF15CBADC6AE77EAE142A25F23CA4DE0AF3F88F9A9BC775EC4HE2FN" TargetMode="External"/><Relationship Id="rId141" Type="http://schemas.openxmlformats.org/officeDocument/2006/relationships/hyperlink" Target="consultantplus://offline/ref=480ED4853DF653F82C91CE9A6E645EBF15CBADC6AE77EAE142A25F23CA4DE0AF3F88F9A9BC775ECCHE27N" TargetMode="External"/><Relationship Id="rId146" Type="http://schemas.openxmlformats.org/officeDocument/2006/relationships/hyperlink" Target="consultantplus://offline/ref=480ED4853DF653F82C91CE9A6E645EBF15CAA4C6A177EAE142A25F23CAH42DN" TargetMode="External"/><Relationship Id="rId7" Type="http://schemas.openxmlformats.org/officeDocument/2006/relationships/hyperlink" Target="consultantplus://offline/ref=480ED4853DF653F82C91CE9A6E645EBF15CAA3C7AD7BEAE142A25F23CA4DE0AF3F88F9ABB8H724N" TargetMode="External"/><Relationship Id="rId71" Type="http://schemas.openxmlformats.org/officeDocument/2006/relationships/hyperlink" Target="consultantplus://offline/ref=480ED4853DF653F82C91CE9A6E645EBF15CAA5C7AF76EAE142A25F23CA4DE0AF3F88F9A9BC765EC0HE29N" TargetMode="External"/><Relationship Id="rId92" Type="http://schemas.openxmlformats.org/officeDocument/2006/relationships/hyperlink" Target="consultantplus://offline/ref=480ED4853DF653F82C91CE9A6E645EBF15CAA5C7AF76EAE142A25F23CA4DE0AF3F88F9A9BC765EC0HE2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0ED4853DF653F82C91CE9A6E645EBF15C4A1C7AD77EAE142A25F23CAH42DN" TargetMode="External"/><Relationship Id="rId24" Type="http://schemas.openxmlformats.org/officeDocument/2006/relationships/hyperlink" Target="consultantplus://offline/ref=480ED4853DF653F82C91CE9A6E645EBF15CBADC6AE77EAE142A25F23CA4DE0AF3F88F9A9BC775EC4HE2FN" TargetMode="External"/><Relationship Id="rId40" Type="http://schemas.openxmlformats.org/officeDocument/2006/relationships/hyperlink" Target="consultantplus://offline/ref=480ED4853DF653F82C91CE9A6E645EBF15C4A5C9A87AEAE142A25F23CA4DE0AF3F88F9A9BC775EC4HE26N" TargetMode="External"/><Relationship Id="rId45" Type="http://schemas.openxmlformats.org/officeDocument/2006/relationships/hyperlink" Target="consultantplus://offline/ref=480ED4853DF653F82C91CE9A6E645EBF15CBADC6AE77EAE142A25F23CA4DE0AF3F88F9A9BC775EC6HE2DN" TargetMode="External"/><Relationship Id="rId66" Type="http://schemas.openxmlformats.org/officeDocument/2006/relationships/hyperlink" Target="consultantplus://offline/ref=480ED4853DF653F82C91CE9A6E645EBF15C7ADC8A872EAE142A25F23CAH42DN" TargetMode="External"/><Relationship Id="rId87" Type="http://schemas.openxmlformats.org/officeDocument/2006/relationships/hyperlink" Target="consultantplus://offline/ref=480ED4853DF653F82C91CE9A6E645EBF15CAA5C7AF76EAE142A25F23CA4DE0AF3F88F9A9BC765EC3HE2EN" TargetMode="External"/><Relationship Id="rId110" Type="http://schemas.openxmlformats.org/officeDocument/2006/relationships/hyperlink" Target="consultantplus://offline/ref=480ED4853DF653F82C91CE9A6E645EBF15C4A5C9A87AEAE142A25F23CA4DE0AF3F88F9A9BC775EC6HE2DN" TargetMode="External"/><Relationship Id="rId115" Type="http://schemas.openxmlformats.org/officeDocument/2006/relationships/hyperlink" Target="consultantplus://offline/ref=480ED4853DF653F82C91CE9A6E645EBF15CBADC6AE77EAE142A25F23CA4DE0AF3F88F9A9BC775EC2HE2BN" TargetMode="External"/><Relationship Id="rId131" Type="http://schemas.openxmlformats.org/officeDocument/2006/relationships/hyperlink" Target="consultantplus://offline/ref=480ED4853DF653F82C91CE9A6E645EBF15C7ADC8A872EAE142A25F23CAH42DN" TargetMode="External"/><Relationship Id="rId136" Type="http://schemas.openxmlformats.org/officeDocument/2006/relationships/hyperlink" Target="consultantplus://offline/ref=480ED4853DF653F82C91CE9A6E645EBF15CBADC6AE77EAE142A25F23CA4DE0AF3F88F9A9BC775ECCHE2EN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480ED4853DF653F82C91CE9A6E645EBF15C4A5C9A87AEAE142A25F23CA4DE0AF3F88F9A9BC775EC7HE2DN" TargetMode="External"/><Relationship Id="rId82" Type="http://schemas.openxmlformats.org/officeDocument/2006/relationships/hyperlink" Target="consultantplus://offline/ref=480ED4853DF653F82C91CE9A6E645EBF15CAA5C7AF76EAE142A25F23CA4DE0AF3F88F9A9BC765EC0HE2BN" TargetMode="External"/><Relationship Id="rId152" Type="http://schemas.openxmlformats.org/officeDocument/2006/relationships/hyperlink" Target="consultantplus://offline/ref=480ED4853DF653F82C91CE9A6E645EBF15CBADC6AE77EAE142A25F23CA4DE0AF3F88F9A9BC775EC4HE2FN" TargetMode="External"/><Relationship Id="rId19" Type="http://schemas.openxmlformats.org/officeDocument/2006/relationships/hyperlink" Target="consultantplus://offline/ref=480ED4853DF653F82C91CE9A6E645EBF15C2A5C4A077EAE142A25F23CAH42DN" TargetMode="External"/><Relationship Id="rId14" Type="http://schemas.openxmlformats.org/officeDocument/2006/relationships/hyperlink" Target="consultantplus://offline/ref=480ED4853DF653F82C91CE9A6E645EBF15CBADC6AE77EAE142A25F23CA4DE0AF3F88F9A9BC775EC5HE27N" TargetMode="External"/><Relationship Id="rId30" Type="http://schemas.openxmlformats.org/officeDocument/2006/relationships/hyperlink" Target="consultantplus://offline/ref=480ED4853DF653F82C91CE9A6E645EBF15C4A5C9A87AEAE142A25F23CA4DE0AF3F88F9A9BC775EC4HE2FN" TargetMode="External"/><Relationship Id="rId35" Type="http://schemas.openxmlformats.org/officeDocument/2006/relationships/hyperlink" Target="consultantplus://offline/ref=480ED4853DF653F82C91CE9A6E645EBF15CAA0C2A173EAE142A25F23CA4DE0AF3F88F9A9BC775BC2HE2AN" TargetMode="External"/><Relationship Id="rId56" Type="http://schemas.openxmlformats.org/officeDocument/2006/relationships/hyperlink" Target="consultantplus://offline/ref=480ED4853DF653F82C91CE9A6E645EBF15CBADC6AE77EAE142A25F23CA4DE0AF3F88F9A9BC775EC1HE2EN" TargetMode="External"/><Relationship Id="rId77" Type="http://schemas.openxmlformats.org/officeDocument/2006/relationships/hyperlink" Target="consultantplus://offline/ref=480ED4853DF653F82C91CE9A6E645EBF15CAA5C7AF76EAE142A25F23CA4DE0AF3F88F9A9BC765EC0HE29N" TargetMode="External"/><Relationship Id="rId100" Type="http://schemas.openxmlformats.org/officeDocument/2006/relationships/hyperlink" Target="consultantplus://offline/ref=480ED4853DF653F82C91CE9A6E645EBF15CBADC6AE77EAE142A25F23CA4DE0AF3F88F9A9BC775EC3HE27N" TargetMode="External"/><Relationship Id="rId105" Type="http://schemas.openxmlformats.org/officeDocument/2006/relationships/hyperlink" Target="consultantplus://offline/ref=480ED4853DF653F82C91CE9A6E645EBF15C4A5C9A87AEAE142A25F23CA4DE0AF3F88F9A9BC775EC7HE27N" TargetMode="External"/><Relationship Id="rId126" Type="http://schemas.openxmlformats.org/officeDocument/2006/relationships/hyperlink" Target="consultantplus://offline/ref=480ED4853DF653F82C91CE9A6E645EBF15C4A5C9A87AEAE142A25F23CA4DE0AF3F88F9A9BC775EC6HE27N" TargetMode="External"/><Relationship Id="rId147" Type="http://schemas.openxmlformats.org/officeDocument/2006/relationships/hyperlink" Target="consultantplus://offline/ref=480ED4853DF653F82C91CE9A6E645EBF15C4A5C9A87AEAE142A25F23CA4DE0AF3F88F9A9BC775EC1HE2DN" TargetMode="External"/><Relationship Id="rId8" Type="http://schemas.openxmlformats.org/officeDocument/2006/relationships/hyperlink" Target="consultantplus://offline/ref=480ED4853DF653F82C91CE9A6E645EBF15CAA7C4A976EAE142A25F23CAH42DN" TargetMode="External"/><Relationship Id="rId51" Type="http://schemas.openxmlformats.org/officeDocument/2006/relationships/hyperlink" Target="consultantplus://offline/ref=480ED4853DF653F82C91CE9A6E645EBF15CBADC6AE77EAE142A25F23CA4DE0AF3F88F9A9BC775EC6HE2BN" TargetMode="External"/><Relationship Id="rId72" Type="http://schemas.openxmlformats.org/officeDocument/2006/relationships/hyperlink" Target="consultantplus://offline/ref=480ED4853DF653F82C91CE9A6E645EBF15CAA5C7AF76EAE142A25F23CA4DE0AF3F88F9A9BC765EC3HE2EN" TargetMode="External"/><Relationship Id="rId93" Type="http://schemas.openxmlformats.org/officeDocument/2006/relationships/hyperlink" Target="consultantplus://offline/ref=480ED4853DF653F82C91CE9A6E645EBF15CAA5C7AF76EAE142A25F23CA4DE0AF3F88F9A9BC765EC3HE2EN" TargetMode="External"/><Relationship Id="rId98" Type="http://schemas.openxmlformats.org/officeDocument/2006/relationships/hyperlink" Target="consultantplus://offline/ref=480ED4853DF653F82C91CE9A6E645EBF15C4A5C9A87AEAE142A25F23CA4DE0AF3F88F9A9BC775EC7HE2AN" TargetMode="External"/><Relationship Id="rId121" Type="http://schemas.openxmlformats.org/officeDocument/2006/relationships/hyperlink" Target="consultantplus://offline/ref=480ED4853DF653F82C91CE9A6E645EBF15CAA7C4A976EAE142A25F23CA4DE0AF3F88F9A9BC775DC1HE2DN" TargetMode="External"/><Relationship Id="rId142" Type="http://schemas.openxmlformats.org/officeDocument/2006/relationships/hyperlink" Target="consultantplus://offline/ref=480ED4853DF653F82C91CE9A6E645EBF15CAA7C4A976EAE142A25F23CAH42D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80ED4853DF653F82C91CE9A6E645EBF15CAA0C2A173EAE142A25F23CA4DE0AF3F88F9A9BC775BC2HE2AN" TargetMode="External"/><Relationship Id="rId46" Type="http://schemas.openxmlformats.org/officeDocument/2006/relationships/hyperlink" Target="consultantplus://offline/ref=480ED4853DF653F82C91CE9A6E645EBF15C7ADC8A872EAE142A25F23CAH42DN" TargetMode="External"/><Relationship Id="rId67" Type="http://schemas.openxmlformats.org/officeDocument/2006/relationships/hyperlink" Target="consultantplus://offline/ref=480ED4853DF653F82C91CE9A6E645EBF15C7ADC8A872EAE142A25F23CAH42DN" TargetMode="External"/><Relationship Id="rId116" Type="http://schemas.openxmlformats.org/officeDocument/2006/relationships/hyperlink" Target="consultantplus://offline/ref=480ED4853DF653F82C91CE9A6E645EBF15CBADC6AE77EAE142A25F23CA4DE0AF3F88F9A9BC775EC2HE28N" TargetMode="External"/><Relationship Id="rId137" Type="http://schemas.openxmlformats.org/officeDocument/2006/relationships/hyperlink" Target="consultantplus://offline/ref=480ED4853DF653F82C91CE9A6E645EBF15CBADC6AE77EAE142A25F23CA4DE0AF3F88F9A9BC775ECCHE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18615</Words>
  <Characters>106109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2016-07-13T13:54:00Z</dcterms:created>
  <dcterms:modified xsi:type="dcterms:W3CDTF">2016-07-13T13:55:00Z</dcterms:modified>
</cp:coreProperties>
</file>