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BC" w:rsidRPr="00B558BC" w:rsidRDefault="00B558B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558BC" w:rsidRPr="00B558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58BC" w:rsidRPr="00B558BC" w:rsidRDefault="00B558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8BC">
              <w:rPr>
                <w:rFonts w:ascii="Times New Roman" w:hAnsi="Times New Roman" w:cs="Times New Roman"/>
                <w:sz w:val="24"/>
                <w:szCs w:val="24"/>
              </w:rPr>
              <w:t>3 ноября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58BC" w:rsidRPr="00B558BC" w:rsidRDefault="00B558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58BC">
              <w:rPr>
                <w:rFonts w:ascii="Times New Roman" w:hAnsi="Times New Roman" w:cs="Times New Roman"/>
                <w:sz w:val="24"/>
                <w:szCs w:val="24"/>
              </w:rPr>
              <w:t>N 2170-ЗРК</w:t>
            </w:r>
          </w:p>
        </w:tc>
      </w:tr>
    </w:tbl>
    <w:p w:rsidR="00B558BC" w:rsidRPr="00B558BC" w:rsidRDefault="00B558B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558BC" w:rsidRPr="00B558BC" w:rsidRDefault="00B558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58BC" w:rsidRPr="00B558BC" w:rsidRDefault="00B5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B558BC" w:rsidRPr="00B558BC" w:rsidRDefault="00B5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558BC" w:rsidRPr="00B558BC" w:rsidRDefault="00B5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ЗАКОН</w:t>
      </w:r>
    </w:p>
    <w:p w:rsidR="00B558BC" w:rsidRPr="00B558BC" w:rsidRDefault="00B5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558BC" w:rsidRPr="00B558BC" w:rsidRDefault="00B5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B558BC" w:rsidRPr="00B558BC" w:rsidRDefault="00B5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В СТАТЬИ 3</w:t>
      </w:r>
      <w:proofErr w:type="gramStart"/>
      <w:r w:rsidRPr="00B558B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558BC">
        <w:rPr>
          <w:rFonts w:ascii="Times New Roman" w:hAnsi="Times New Roman" w:cs="Times New Roman"/>
          <w:sz w:val="24"/>
          <w:szCs w:val="24"/>
        </w:rPr>
        <w:t xml:space="preserve"> 3.1 ЗАКОНА РЕСПУБЛИКИ КАРЕЛИЯ</w:t>
      </w:r>
    </w:p>
    <w:p w:rsidR="00B558BC" w:rsidRPr="00B558BC" w:rsidRDefault="00B5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"О НАЛОГАХ (СТАВКАХ НАЛОГОВ) НА ТЕРРИТОРИИ</w:t>
      </w:r>
    </w:p>
    <w:p w:rsidR="00B558BC" w:rsidRPr="00B558BC" w:rsidRDefault="00B558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РЕСПУБЛИКИ КАРЕЛИЯ"</w:t>
      </w:r>
    </w:p>
    <w:p w:rsidR="00B558BC" w:rsidRPr="00B558BC" w:rsidRDefault="00B558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58BC" w:rsidRPr="00B558BC" w:rsidRDefault="00B558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558BC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B558BC" w:rsidRPr="00B558BC" w:rsidRDefault="00B558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Законодательным Собранием</w:t>
      </w:r>
    </w:p>
    <w:p w:rsidR="00B558BC" w:rsidRPr="00B558BC" w:rsidRDefault="00B558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Республики Карелия</w:t>
      </w:r>
    </w:p>
    <w:p w:rsidR="00B558BC" w:rsidRPr="00B558BC" w:rsidRDefault="00B558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19 октября 2017 года</w:t>
      </w:r>
    </w:p>
    <w:p w:rsidR="00B558BC" w:rsidRPr="00B558BC" w:rsidRDefault="00B558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58BC" w:rsidRPr="00B558BC" w:rsidRDefault="00B558B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Статья 1</w:t>
      </w:r>
    </w:p>
    <w:p w:rsidR="00B558BC" w:rsidRPr="00B558BC" w:rsidRDefault="00B558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58BC" w:rsidRPr="00B558BC" w:rsidRDefault="00B558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BC">
        <w:rPr>
          <w:rFonts w:ascii="Times New Roman" w:hAnsi="Times New Roman" w:cs="Times New Roman"/>
          <w:sz w:val="24"/>
          <w:szCs w:val="24"/>
        </w:rPr>
        <w:t>Внести в Закон Республики Карелия от 30 декабря 1999 года N 384-ЗРК "О налогах (ставках налогов) на территории Республики Карелия" (Собрание законодательства Республики Карелия, 1999, N 12, ст. 1633; 2010, N 11, ст. 1365; 2011, N 7, ст. 995; N 10, ст. 1554; 2012, N 11, ст. 1934; 2013, N 2, ст. 194;</w:t>
      </w:r>
      <w:proofErr w:type="gramEnd"/>
      <w:r w:rsidRPr="00B558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8BC">
        <w:rPr>
          <w:rFonts w:ascii="Times New Roman" w:hAnsi="Times New Roman" w:cs="Times New Roman"/>
          <w:sz w:val="24"/>
          <w:szCs w:val="24"/>
        </w:rPr>
        <w:t>N 10, ст. 1736, 1740; N 11, ст. 2013; 2014, N 7, ст. 1201, 1203; 2015, N 10, ст. 1866, 1873; 2016, N 7, ст. 1428; N 11, ст. 2286) следующие изменения:</w:t>
      </w:r>
      <w:proofErr w:type="gramEnd"/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1) в статье 3: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а) пункт 2 признать утратившим силу;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б) пункт 3 дополнить абзацем седьмым следующего содержания: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"социально ориентированных некоммерческих организаций, осуществляющих деятельность в сфере социального обслуживания, социальной поддержки и защиты граждан, деятельность в области образования, культуры, здравоохранения, физической культуры и спорта</w:t>
      </w:r>
      <w:proofErr w:type="gramStart"/>
      <w:r w:rsidRPr="00B558BC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B558BC">
        <w:rPr>
          <w:rFonts w:ascii="Times New Roman" w:hAnsi="Times New Roman" w:cs="Times New Roman"/>
          <w:sz w:val="24"/>
          <w:szCs w:val="24"/>
        </w:rPr>
        <w:t>;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в) в абзаце пятом пункта 5 слова "электрических машин и электрооборудования" заменить словами "электрического и электронного оборудования для автотранспортных средств";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г) пункт 7.2 признать утратившим силу;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д) абзацы четвертый и пятый пункта 9 признать утратившими силу;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е) пункт 9.1 изложить в следующей редакции: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"9.1) 2 процента - для организаций - в отношении объектов недвижимого имущества, налоговая база по которым определяется как их кадастровая стоимость, за исключением организаций, указанных в абзацах втором, третьем и пятом пункта 1 и абзаце седьмом пункта 5 настоящей статьи</w:t>
      </w:r>
      <w:proofErr w:type="gramStart"/>
      <w:r w:rsidRPr="00B558BC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B558BC">
        <w:rPr>
          <w:rFonts w:ascii="Times New Roman" w:hAnsi="Times New Roman" w:cs="Times New Roman"/>
          <w:sz w:val="24"/>
          <w:szCs w:val="24"/>
        </w:rPr>
        <w:t>;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2) статью 3.1 изложить в следующей редакции: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lastRenderedPageBreak/>
        <w:t>"Статья 3.1</w:t>
      </w:r>
    </w:p>
    <w:p w:rsidR="00B558BC" w:rsidRPr="00B558BC" w:rsidRDefault="00B558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58BC" w:rsidRPr="00B558BC" w:rsidRDefault="00B558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Налоговая база определяется как кадастровая стоимость имущества в отношении следующих видов недвижимого имущества, признаваемого объектом налогообложения: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1) административно-деловых центров и торговых центров (комплексов) общей площадью свыше 500 кв. метров, а также помещений в них;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8BC">
        <w:rPr>
          <w:rFonts w:ascii="Times New Roman" w:hAnsi="Times New Roman" w:cs="Times New Roman"/>
          <w:sz w:val="24"/>
          <w:szCs w:val="24"/>
        </w:rPr>
        <w:t>2) нежилых помещений общей площадью свыше 500 кв. метров,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  <w:proofErr w:type="gramEnd"/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3) объектов недвижимого имущества иностранных организаций, не осуществляющих деятельность в Российской Федерации через постоянные представительства, а также в отношении объектов недвижимого имущества иностранных организаций, не относящихся к деятельности данных организаций в Российской Федерации через постоянные представительства;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4) жилых домов и жилых помещений, не учитываемых на балансе в качестве объектов основных средств в порядке, установленном для ведения бухгалтерского учета</w:t>
      </w:r>
      <w:proofErr w:type="gramStart"/>
      <w:r w:rsidRPr="00B558B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B558BC" w:rsidRPr="00B558BC" w:rsidRDefault="00B558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58BC" w:rsidRPr="00B558BC" w:rsidRDefault="00B558B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Статья 2</w:t>
      </w:r>
    </w:p>
    <w:p w:rsidR="00B558BC" w:rsidRPr="00B558BC" w:rsidRDefault="00B558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58BC" w:rsidRPr="00B558BC" w:rsidRDefault="00B558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1. Настоящий Закон вступает в силу с 1 января 2018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B558BC" w:rsidRPr="00B558BC" w:rsidRDefault="00B558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2. Действие положений пункта 9.1 статьи 3 Закона Республики Карелия от 30 декабря 1999 года N 384-ЗРК "О налогах (ставках налогов) на территории Республики Карелия" (в редакции настоящего Закона) распространяется на правоотношения, возникшие с 1 января 2017 года.</w:t>
      </w:r>
    </w:p>
    <w:p w:rsidR="00B558BC" w:rsidRPr="00B558BC" w:rsidRDefault="00B558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58BC" w:rsidRPr="00B558BC" w:rsidRDefault="00B558BC" w:rsidP="00B558BC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558BC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B558BC" w:rsidRPr="00B558BC" w:rsidRDefault="00B558BC" w:rsidP="00B558BC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558BC">
        <w:rPr>
          <w:rFonts w:ascii="Times New Roman" w:hAnsi="Times New Roman" w:cs="Times New Roman"/>
          <w:i/>
          <w:sz w:val="24"/>
          <w:szCs w:val="24"/>
        </w:rPr>
        <w:t>Республики Карелия</w:t>
      </w:r>
    </w:p>
    <w:p w:rsidR="00B558BC" w:rsidRPr="00B558BC" w:rsidRDefault="00B558BC" w:rsidP="00B558BC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558BC">
        <w:rPr>
          <w:rFonts w:ascii="Times New Roman" w:hAnsi="Times New Roman" w:cs="Times New Roman"/>
          <w:i/>
          <w:sz w:val="24"/>
          <w:szCs w:val="24"/>
        </w:rPr>
        <w:t xml:space="preserve">А.О. </w:t>
      </w:r>
      <w:proofErr w:type="spellStart"/>
      <w:r w:rsidRPr="00B558BC">
        <w:rPr>
          <w:rFonts w:ascii="Times New Roman" w:hAnsi="Times New Roman" w:cs="Times New Roman"/>
          <w:i/>
          <w:sz w:val="24"/>
          <w:szCs w:val="24"/>
        </w:rPr>
        <w:t>Парфенчиков</w:t>
      </w:r>
      <w:proofErr w:type="spellEnd"/>
    </w:p>
    <w:p w:rsidR="00B558BC" w:rsidRPr="00B558BC" w:rsidRDefault="00B558B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г. Петрозаводск</w:t>
      </w:r>
    </w:p>
    <w:p w:rsidR="00B558BC" w:rsidRPr="00B558BC" w:rsidRDefault="00B558BC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3 ноября 2017 года</w:t>
      </w:r>
    </w:p>
    <w:p w:rsidR="00B558BC" w:rsidRPr="00B558BC" w:rsidRDefault="00B558BC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B558BC">
        <w:rPr>
          <w:rFonts w:ascii="Times New Roman" w:hAnsi="Times New Roman" w:cs="Times New Roman"/>
          <w:sz w:val="24"/>
          <w:szCs w:val="24"/>
        </w:rPr>
        <w:t>N 2170-ЗРК</w:t>
      </w:r>
    </w:p>
    <w:p w:rsidR="00B558BC" w:rsidRPr="00B558BC" w:rsidRDefault="00B558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E4A" w:rsidRPr="00B558BC" w:rsidRDefault="00C57E4A">
      <w:bookmarkStart w:id="0" w:name="_GoBack"/>
      <w:bookmarkEnd w:id="0"/>
    </w:p>
    <w:sectPr w:rsidR="00C57E4A" w:rsidRPr="00B558BC" w:rsidSect="0070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BC"/>
    <w:rsid w:val="00B558BC"/>
    <w:rsid w:val="00C5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5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58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58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58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2018-01-22T08:33:00Z</dcterms:created>
  <dcterms:modified xsi:type="dcterms:W3CDTF">2018-01-22T08:36:00Z</dcterms:modified>
</cp:coreProperties>
</file>