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DE3" w:rsidRPr="00EF4DE3" w:rsidRDefault="00EF4DE3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EF4DE3" w:rsidRPr="00EF4DE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F4DE3" w:rsidRPr="00EF4DE3" w:rsidRDefault="00EF4DE3">
            <w:pPr>
              <w:pStyle w:val="ConsPlusNormal"/>
            </w:pPr>
            <w:r w:rsidRPr="00EF4DE3">
              <w:t>23 апреля 2025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F4DE3" w:rsidRPr="00EF4DE3" w:rsidRDefault="00EF4DE3">
            <w:pPr>
              <w:pStyle w:val="ConsPlusNormal"/>
              <w:jc w:val="right"/>
            </w:pPr>
            <w:r w:rsidRPr="00EF4DE3">
              <w:t>N 3056-ЗРК</w:t>
            </w:r>
          </w:p>
        </w:tc>
      </w:tr>
    </w:tbl>
    <w:p w:rsidR="00EF4DE3" w:rsidRPr="00EF4DE3" w:rsidRDefault="00EF4DE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F4DE3" w:rsidRPr="00EF4DE3" w:rsidRDefault="00EF4DE3">
      <w:pPr>
        <w:pStyle w:val="ConsPlusNormal"/>
        <w:jc w:val="both"/>
      </w:pPr>
    </w:p>
    <w:p w:rsidR="00EF4DE3" w:rsidRPr="00EF4DE3" w:rsidRDefault="00EF4DE3">
      <w:pPr>
        <w:pStyle w:val="ConsPlusTitle"/>
        <w:jc w:val="center"/>
      </w:pPr>
      <w:r w:rsidRPr="00EF4DE3">
        <w:t>РЕСПУБЛИКА КАРЕЛИЯ</w:t>
      </w:r>
    </w:p>
    <w:p w:rsidR="00EF4DE3" w:rsidRPr="00EF4DE3" w:rsidRDefault="00EF4DE3">
      <w:pPr>
        <w:pStyle w:val="ConsPlusTitle"/>
        <w:jc w:val="center"/>
      </w:pPr>
    </w:p>
    <w:p w:rsidR="00EF4DE3" w:rsidRPr="00EF4DE3" w:rsidRDefault="00EF4DE3">
      <w:pPr>
        <w:pStyle w:val="ConsPlusTitle"/>
        <w:jc w:val="center"/>
      </w:pPr>
      <w:r w:rsidRPr="00EF4DE3">
        <w:t>ЗАКОН</w:t>
      </w:r>
    </w:p>
    <w:p w:rsidR="00EF4DE3" w:rsidRPr="00EF4DE3" w:rsidRDefault="00EF4DE3">
      <w:pPr>
        <w:pStyle w:val="ConsPlusTitle"/>
        <w:jc w:val="center"/>
      </w:pPr>
    </w:p>
    <w:p w:rsidR="00EF4DE3" w:rsidRPr="00EF4DE3" w:rsidRDefault="00EF4DE3">
      <w:pPr>
        <w:pStyle w:val="ConsPlusTitle"/>
        <w:jc w:val="center"/>
      </w:pPr>
      <w:r w:rsidRPr="00EF4DE3">
        <w:t>О ВНЕСЕНИИ ИЗМЕНЕНИЙ</w:t>
      </w:r>
    </w:p>
    <w:p w:rsidR="00EF4DE3" w:rsidRPr="00EF4DE3" w:rsidRDefault="00EF4DE3">
      <w:pPr>
        <w:pStyle w:val="ConsPlusTitle"/>
        <w:jc w:val="center"/>
      </w:pPr>
      <w:r w:rsidRPr="00EF4DE3">
        <w:t>В СТАТЬЮ 6 ЗАКОНА РЕСПУБЛИКИ КАРЕЛИЯ</w:t>
      </w:r>
    </w:p>
    <w:p w:rsidR="00EF4DE3" w:rsidRPr="00EF4DE3" w:rsidRDefault="00EF4DE3">
      <w:pPr>
        <w:pStyle w:val="ConsPlusTitle"/>
        <w:jc w:val="center"/>
      </w:pPr>
      <w:r w:rsidRPr="00EF4DE3">
        <w:t>"О НАЛОГАХ (СТАВКАХ НАЛОГОВ) НА ТЕРРИТОРИИ</w:t>
      </w:r>
    </w:p>
    <w:p w:rsidR="00EF4DE3" w:rsidRPr="00EF4DE3" w:rsidRDefault="00EF4DE3">
      <w:pPr>
        <w:pStyle w:val="ConsPlusTitle"/>
        <w:jc w:val="center"/>
      </w:pPr>
      <w:r w:rsidRPr="00EF4DE3">
        <w:t>РЕСПУБЛИКИ КАРЕЛИЯ"</w:t>
      </w:r>
    </w:p>
    <w:p w:rsidR="00EF4DE3" w:rsidRPr="00EF4DE3" w:rsidRDefault="00EF4DE3">
      <w:pPr>
        <w:pStyle w:val="ConsPlusNormal"/>
        <w:jc w:val="both"/>
      </w:pPr>
    </w:p>
    <w:p w:rsidR="00EF4DE3" w:rsidRPr="00EF4DE3" w:rsidRDefault="00EF4DE3">
      <w:pPr>
        <w:pStyle w:val="ConsPlusNormal"/>
        <w:jc w:val="right"/>
      </w:pPr>
      <w:proofErr w:type="gramStart"/>
      <w:r w:rsidRPr="00EF4DE3">
        <w:t>Принят</w:t>
      </w:r>
      <w:proofErr w:type="gramEnd"/>
    </w:p>
    <w:p w:rsidR="00EF4DE3" w:rsidRPr="00EF4DE3" w:rsidRDefault="00EF4DE3">
      <w:pPr>
        <w:pStyle w:val="ConsPlusNormal"/>
        <w:jc w:val="right"/>
      </w:pPr>
      <w:r w:rsidRPr="00EF4DE3">
        <w:t>Законодательным Собранием</w:t>
      </w:r>
    </w:p>
    <w:p w:rsidR="00EF4DE3" w:rsidRPr="00EF4DE3" w:rsidRDefault="00EF4DE3">
      <w:pPr>
        <w:pStyle w:val="ConsPlusNormal"/>
        <w:jc w:val="right"/>
      </w:pPr>
      <w:r w:rsidRPr="00EF4DE3">
        <w:t>Республики Карелия</w:t>
      </w:r>
    </w:p>
    <w:p w:rsidR="00EF4DE3" w:rsidRPr="00EF4DE3" w:rsidRDefault="00EF4DE3">
      <w:pPr>
        <w:pStyle w:val="ConsPlusNormal"/>
        <w:jc w:val="right"/>
      </w:pPr>
      <w:r w:rsidRPr="00EF4DE3">
        <w:t>17 апреля 2025 года</w:t>
      </w:r>
    </w:p>
    <w:p w:rsidR="00EF4DE3" w:rsidRPr="00EF4DE3" w:rsidRDefault="00EF4DE3">
      <w:pPr>
        <w:pStyle w:val="ConsPlusNormal"/>
        <w:jc w:val="both"/>
      </w:pPr>
    </w:p>
    <w:p w:rsidR="00EF4DE3" w:rsidRPr="00EF4DE3" w:rsidRDefault="00EF4DE3">
      <w:pPr>
        <w:pStyle w:val="ConsPlusTitle"/>
        <w:ind w:firstLine="540"/>
        <w:jc w:val="both"/>
        <w:outlineLvl w:val="0"/>
      </w:pPr>
      <w:r w:rsidRPr="00EF4DE3">
        <w:t>Статья 1</w:t>
      </w:r>
    </w:p>
    <w:p w:rsidR="00EF4DE3" w:rsidRPr="00EF4DE3" w:rsidRDefault="00EF4DE3">
      <w:pPr>
        <w:pStyle w:val="ConsPlusNormal"/>
        <w:jc w:val="both"/>
      </w:pPr>
    </w:p>
    <w:p w:rsidR="00EF4DE3" w:rsidRPr="00EF4DE3" w:rsidRDefault="00EF4DE3">
      <w:pPr>
        <w:pStyle w:val="ConsPlusNormal"/>
        <w:ind w:firstLine="540"/>
        <w:jc w:val="both"/>
      </w:pPr>
      <w:r w:rsidRPr="00EF4DE3">
        <w:t xml:space="preserve">Внести в статью 6 Закона Республики Карелия от 30 декабря 1999 года N 384-ЗРК "О налогах (ставках налогов) на территории Республики Карелия" (Собрание законодательства Республики Карелия, 1999, N 12, ст. 1633; 2002, N 11, ст. 1346; 2003, N 6, ст. 611; N 10, ст. 1090, 1102; N 11, ст. 1238; 2004, N 11, ст. 1252, 1255; 2005, N 11, ст. 1080; 2007, N 6, ст. 700; 2008, N 10, ст. 1160; 2009, N 6, ст. 598, 609; 2011, N 7, ст. 995; N 10, ст. 1554; 2012, N 10, ст. 1733; 2014, N 3, ст. 320; N 10, ст. 1748; </w:t>
      </w:r>
      <w:proofErr w:type="gramStart"/>
      <w:r w:rsidRPr="00EF4DE3">
        <w:t>2016, N 11, ст. 2286; 2018, N 10, ст. 2007; 2019, N 9, ст. 1886; N 10, ст. 2149; 2020, N 10, ст. 2354; 2021, N 7, ст. 1593) следующие изменения:</w:t>
      </w:r>
      <w:proofErr w:type="gramEnd"/>
    </w:p>
    <w:p w:rsidR="00EF4DE3" w:rsidRPr="00EF4DE3" w:rsidRDefault="00EF4DE3">
      <w:pPr>
        <w:pStyle w:val="ConsPlusNormal"/>
        <w:spacing w:before="220"/>
        <w:ind w:firstLine="540"/>
        <w:jc w:val="both"/>
      </w:pPr>
      <w:r w:rsidRPr="00EF4DE3">
        <w:t>1) часть четвертую дополнить абзацами пятым и шестым следующего содержания:</w:t>
      </w:r>
    </w:p>
    <w:p w:rsidR="00EF4DE3" w:rsidRPr="00EF4DE3" w:rsidRDefault="00EF4DE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F4DE3" w:rsidRPr="00EF4DE3" w:rsidTr="00EF4DE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4DE3" w:rsidRPr="00EF4DE3" w:rsidRDefault="00EF4DE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4DE3" w:rsidRPr="00EF4DE3" w:rsidRDefault="00EF4DE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F4DE3" w:rsidRPr="00EF4DE3" w:rsidRDefault="00EF4DE3">
            <w:pPr>
              <w:pStyle w:val="ConsPlusNormal"/>
              <w:jc w:val="both"/>
            </w:pPr>
            <w:r w:rsidRPr="00EF4DE3">
              <w:t>Положения абзаца второго п. 1 действуют до 31.12.2025 включительно (ч. 2 ст. 2 данного документа).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4DE3" w:rsidRPr="00EF4DE3" w:rsidRDefault="00EF4DE3">
            <w:pPr>
              <w:pStyle w:val="ConsPlusNormal"/>
            </w:pPr>
          </w:p>
        </w:tc>
      </w:tr>
    </w:tbl>
    <w:p w:rsidR="00EF4DE3" w:rsidRPr="00EF4DE3" w:rsidRDefault="00EF4DE3">
      <w:pPr>
        <w:pStyle w:val="ConsPlusNormal"/>
        <w:spacing w:before="280"/>
        <w:ind w:firstLine="540"/>
        <w:jc w:val="both"/>
      </w:pPr>
      <w:bookmarkStart w:id="0" w:name="P23"/>
      <w:bookmarkEnd w:id="0"/>
      <w:proofErr w:type="gramStart"/>
      <w:r w:rsidRPr="00EF4DE3">
        <w:t>"граждане,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выполняющие (выполнявшие) задачи</w:t>
      </w:r>
      <w:proofErr w:type="gramEnd"/>
      <w:r w:rsidRPr="00EF4DE3">
        <w:t xml:space="preserve"> </w:t>
      </w:r>
      <w:proofErr w:type="gramStart"/>
      <w:r w:rsidRPr="00EF4DE3">
        <w:t>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</w:t>
      </w:r>
      <w:proofErr w:type="gramEnd"/>
      <w:r w:rsidRPr="00EF4DE3">
        <w:t xml:space="preserve"> </w:t>
      </w:r>
      <w:proofErr w:type="gramStart"/>
      <w:r w:rsidRPr="00EF4DE3">
        <w:t>Федерации, при условии их участия в специальной военной операции на указанных в настоящем абзаце территориях, на которых зарегистрированы автомобили легковые с мощностью двигателя до 150 лошадиных сил (до 110,33 кВт) включительно, мотоциклы и мотороллеры;</w:t>
      </w:r>
      <w:proofErr w:type="gramEnd"/>
    </w:p>
    <w:p w:rsidR="00EF4DE3" w:rsidRPr="00EF4DE3" w:rsidRDefault="00EF4DE3">
      <w:pPr>
        <w:pStyle w:val="ConsPlusNormal"/>
        <w:spacing w:before="220"/>
        <w:ind w:firstLine="540"/>
        <w:jc w:val="both"/>
      </w:pPr>
      <w:proofErr w:type="gramStart"/>
      <w:r w:rsidRPr="00EF4DE3">
        <w:t xml:space="preserve">не вступившая (не вступивший) в повторный брак супруга (супруг) лица из числа категорий граждан, перечисленных в абзаце пятом настоящей части, погибшего (умершего) в период участия в специальной военной операции (при выполнении задач в период проведения специальной </w:t>
      </w:r>
      <w:r w:rsidRPr="00EF4DE3">
        <w:lastRenderedPageBreak/>
        <w:t>военной операции), в отношении одного транспортного средства, принадлежавшего указанному погибшему (умершему) лицу и полученного супругой (супругом) в порядке наследования, мощность двигателя которого является наибольшей</w:t>
      </w:r>
      <w:proofErr w:type="gramEnd"/>
      <w:r w:rsidRPr="00EF4DE3">
        <w:t>, в течение трех лет с даты государственной регистрации такого транспортного средства указанной супругой (указанным супругом)</w:t>
      </w:r>
      <w:proofErr w:type="gramStart"/>
      <w:r w:rsidRPr="00EF4DE3">
        <w:t>."</w:t>
      </w:r>
      <w:proofErr w:type="gramEnd"/>
      <w:r w:rsidRPr="00EF4DE3">
        <w:t>;</w:t>
      </w:r>
    </w:p>
    <w:p w:rsidR="00EF4DE3" w:rsidRPr="00EF4DE3" w:rsidRDefault="00EF4DE3">
      <w:pPr>
        <w:pStyle w:val="ConsPlusNormal"/>
        <w:spacing w:after="1"/>
      </w:pPr>
      <w:bookmarkStart w:id="1" w:name="_GoBack"/>
      <w:bookmarkEnd w:id="1"/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F4DE3" w:rsidRPr="00EF4DE3" w:rsidTr="00EF4DE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4DE3" w:rsidRPr="00EF4DE3" w:rsidRDefault="00EF4DE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4DE3" w:rsidRPr="00EF4DE3" w:rsidRDefault="00EF4DE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F4DE3" w:rsidRPr="00EF4DE3" w:rsidRDefault="00EF4DE3">
            <w:pPr>
              <w:pStyle w:val="ConsPlusNormal"/>
              <w:jc w:val="both"/>
            </w:pPr>
            <w:r w:rsidRPr="00EF4DE3">
              <w:t>Положения п. 2 ст. 1 действуют до 31.12.2025 включительно (ч. 2 ст. 2 данного документа).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4DE3" w:rsidRPr="00EF4DE3" w:rsidRDefault="00EF4DE3">
            <w:pPr>
              <w:pStyle w:val="ConsPlusNormal"/>
            </w:pPr>
          </w:p>
        </w:tc>
      </w:tr>
    </w:tbl>
    <w:p w:rsidR="00EF4DE3" w:rsidRPr="00EF4DE3" w:rsidRDefault="00EF4DE3">
      <w:pPr>
        <w:pStyle w:val="ConsPlusNormal"/>
        <w:spacing w:before="280"/>
        <w:ind w:firstLine="540"/>
        <w:jc w:val="both"/>
      </w:pPr>
      <w:bookmarkStart w:id="2" w:name="P26"/>
      <w:bookmarkEnd w:id="2"/>
      <w:r w:rsidRPr="00EF4DE3">
        <w:t>2) в части шестой слова "в абзацах втором и третьем" заменить словами "в абзацах втором, третьем и пятом".</w:t>
      </w:r>
    </w:p>
    <w:p w:rsidR="00EF4DE3" w:rsidRPr="00EF4DE3" w:rsidRDefault="00EF4DE3">
      <w:pPr>
        <w:pStyle w:val="ConsPlusNormal"/>
        <w:jc w:val="both"/>
      </w:pPr>
    </w:p>
    <w:p w:rsidR="00EF4DE3" w:rsidRPr="00EF4DE3" w:rsidRDefault="00EF4DE3">
      <w:pPr>
        <w:pStyle w:val="ConsPlusTitle"/>
        <w:ind w:firstLine="540"/>
        <w:jc w:val="both"/>
        <w:outlineLvl w:val="0"/>
      </w:pPr>
      <w:r w:rsidRPr="00EF4DE3">
        <w:t>Статья 2</w:t>
      </w:r>
    </w:p>
    <w:p w:rsidR="00EF4DE3" w:rsidRPr="00EF4DE3" w:rsidRDefault="00EF4DE3">
      <w:pPr>
        <w:pStyle w:val="ConsPlusNormal"/>
        <w:jc w:val="both"/>
      </w:pPr>
    </w:p>
    <w:p w:rsidR="00EF4DE3" w:rsidRPr="00EF4DE3" w:rsidRDefault="00EF4DE3">
      <w:pPr>
        <w:pStyle w:val="ConsPlusNormal"/>
        <w:ind w:firstLine="540"/>
        <w:jc w:val="both"/>
      </w:pPr>
      <w:r w:rsidRPr="00EF4DE3">
        <w:t>1. Настоящий Закон вступает в силу со дня его официального опубликования и распространяет свое действие на правоотношения, возникшие с 1 января 2025 года.</w:t>
      </w:r>
    </w:p>
    <w:p w:rsidR="00EF4DE3" w:rsidRPr="00EF4DE3" w:rsidRDefault="00EF4DE3">
      <w:pPr>
        <w:pStyle w:val="ConsPlusNormal"/>
        <w:spacing w:before="220"/>
        <w:ind w:firstLine="540"/>
        <w:jc w:val="both"/>
      </w:pPr>
      <w:bookmarkStart w:id="3" w:name="P31"/>
      <w:bookmarkEnd w:id="3"/>
      <w:r w:rsidRPr="00EF4DE3">
        <w:t>2. Положения абзаца второго пункта 1, пункта 2 статьи 1 настоящего Закона действуют до 31 декабря 2025 года включительно.</w:t>
      </w:r>
    </w:p>
    <w:p w:rsidR="00EF4DE3" w:rsidRPr="00EF4DE3" w:rsidRDefault="00EF4DE3">
      <w:pPr>
        <w:pStyle w:val="ConsPlusNormal"/>
        <w:jc w:val="both"/>
      </w:pPr>
    </w:p>
    <w:p w:rsidR="00EF4DE3" w:rsidRPr="00EF4DE3" w:rsidRDefault="00EF4DE3">
      <w:pPr>
        <w:pStyle w:val="ConsPlusNormal"/>
        <w:jc w:val="right"/>
      </w:pPr>
      <w:r w:rsidRPr="00EF4DE3">
        <w:t>Глава Республики Карелия</w:t>
      </w:r>
    </w:p>
    <w:p w:rsidR="00EF4DE3" w:rsidRPr="00EF4DE3" w:rsidRDefault="00EF4DE3">
      <w:pPr>
        <w:pStyle w:val="ConsPlusNormal"/>
        <w:jc w:val="right"/>
      </w:pPr>
      <w:r w:rsidRPr="00EF4DE3">
        <w:t>А.О.ПАРФЕНЧИКОВ</w:t>
      </w:r>
    </w:p>
    <w:p w:rsidR="00EF4DE3" w:rsidRPr="00EF4DE3" w:rsidRDefault="00EF4DE3">
      <w:pPr>
        <w:pStyle w:val="ConsPlusNormal"/>
      </w:pPr>
      <w:r w:rsidRPr="00EF4DE3">
        <w:t>г. Петрозаводск</w:t>
      </w:r>
    </w:p>
    <w:p w:rsidR="00EF4DE3" w:rsidRPr="00EF4DE3" w:rsidRDefault="00EF4DE3">
      <w:pPr>
        <w:pStyle w:val="ConsPlusNormal"/>
        <w:spacing w:before="220"/>
      </w:pPr>
      <w:r w:rsidRPr="00EF4DE3">
        <w:t>23 апреля 2025 года</w:t>
      </w:r>
    </w:p>
    <w:p w:rsidR="00EF4DE3" w:rsidRPr="00EF4DE3" w:rsidRDefault="00EF4DE3">
      <w:pPr>
        <w:pStyle w:val="ConsPlusNormal"/>
        <w:spacing w:before="220"/>
      </w:pPr>
      <w:r w:rsidRPr="00EF4DE3">
        <w:t>N 3056-ЗРК</w:t>
      </w:r>
    </w:p>
    <w:p w:rsidR="000E5538" w:rsidRPr="00EF4DE3" w:rsidRDefault="000E5538"/>
    <w:sectPr w:rsidR="000E5538" w:rsidRPr="00EF4DE3" w:rsidSect="00DD2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DE3"/>
    <w:rsid w:val="000E5538"/>
    <w:rsid w:val="00672EFD"/>
    <w:rsid w:val="00EF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DE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F4DE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F4DE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DE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F4DE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F4DE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Крюкова Ирина Валентиновна</dc:creator>
  <cp:lastModifiedBy>Крюкова Ирина Валентиновна</cp:lastModifiedBy>
  <cp:revision>1</cp:revision>
  <dcterms:created xsi:type="dcterms:W3CDTF">2025-05-19T12:37:00Z</dcterms:created>
  <dcterms:modified xsi:type="dcterms:W3CDTF">2025-05-19T12:38:00Z</dcterms:modified>
</cp:coreProperties>
</file>