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38" w:rsidRPr="009C022D" w:rsidRDefault="002A343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C022D" w:rsidRPr="009C02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3438" w:rsidRPr="009C022D" w:rsidRDefault="002A3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D">
              <w:rPr>
                <w:rFonts w:ascii="Times New Roman" w:hAnsi="Times New Roman" w:cs="Times New Roman"/>
                <w:sz w:val="24"/>
                <w:szCs w:val="24"/>
              </w:rPr>
              <w:t>3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3438" w:rsidRPr="009C022D" w:rsidRDefault="002A343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D">
              <w:rPr>
                <w:rFonts w:ascii="Times New Roman" w:hAnsi="Times New Roman" w:cs="Times New Roman"/>
                <w:sz w:val="24"/>
                <w:szCs w:val="24"/>
              </w:rPr>
              <w:t>N 248-ФЗ</w:t>
            </w:r>
          </w:p>
        </w:tc>
      </w:tr>
    </w:tbl>
    <w:p w:rsidR="002A3438" w:rsidRPr="009C022D" w:rsidRDefault="002A343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2A3438" w:rsidRPr="009C022D" w:rsidRDefault="002A34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2A3438" w:rsidRPr="009C022D" w:rsidRDefault="002A34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2A3438" w:rsidRPr="009C022D" w:rsidRDefault="002A34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В ЧАСТЬ ВТОРУЮ НАЛОГОВОГО КОДЕКСА РОССИЙСКОЙ ФЕДЕРАЦИИ</w:t>
      </w:r>
    </w:p>
    <w:p w:rsidR="002A3438" w:rsidRPr="009C022D" w:rsidRDefault="002A3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022D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2A3438" w:rsidRPr="009C022D" w:rsidRDefault="002A3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2A3438" w:rsidRPr="009C022D" w:rsidRDefault="002A3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22 июня 2016 года</w:t>
      </w:r>
    </w:p>
    <w:p w:rsidR="002A3438" w:rsidRPr="009C022D" w:rsidRDefault="002A3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Одобрен</w:t>
      </w:r>
    </w:p>
    <w:p w:rsidR="002A3438" w:rsidRPr="009C022D" w:rsidRDefault="002A3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2A3438" w:rsidRPr="009C022D" w:rsidRDefault="002A34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29 июня 2016 года</w:t>
      </w:r>
    </w:p>
    <w:p w:rsidR="002A3438" w:rsidRPr="009C022D" w:rsidRDefault="002A3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Статья 1</w:t>
      </w:r>
    </w:p>
    <w:p w:rsidR="002A3438" w:rsidRPr="009C022D" w:rsidRDefault="002A3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22D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9C022D">
          <w:rPr>
            <w:rFonts w:ascii="Times New Roman" w:hAnsi="Times New Roman" w:cs="Times New Roman"/>
            <w:sz w:val="24"/>
            <w:szCs w:val="24"/>
          </w:rPr>
          <w:t>часть вторую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2000, N 32, ст. 3340; 2001, N 1, ст. 18; N 53, ст. 5015, 5023; 2002, N 22, ст. 2026; N 30, ст. 3021, 3027; 2003, N 1, ст. 6, 10; N 28, ст. 2886; N 46, ст. 4443;</w:t>
      </w:r>
      <w:proofErr w:type="gramEnd"/>
      <w:r w:rsidRPr="009C022D">
        <w:rPr>
          <w:rFonts w:ascii="Times New Roman" w:hAnsi="Times New Roman" w:cs="Times New Roman"/>
          <w:sz w:val="24"/>
          <w:szCs w:val="24"/>
        </w:rPr>
        <w:t xml:space="preserve"> 2004, N 27, ст. 2711; N 30, ст. 3083, 3084; N 31, ст. 3231; N 34, ст. 3517; N 45, ст. 4377; 2005, N 1, ст. 34; N 25, ст. 2428; N 27, ст. 2707; N 30, ст. 3112, 3128, 3130; N 52, ст. 5581; 2006, N 10, ст. 1065; </w:t>
      </w:r>
      <w:proofErr w:type="gramStart"/>
      <w:r w:rsidRPr="009C022D">
        <w:rPr>
          <w:rFonts w:ascii="Times New Roman" w:hAnsi="Times New Roman" w:cs="Times New Roman"/>
          <w:sz w:val="24"/>
          <w:szCs w:val="24"/>
        </w:rPr>
        <w:t>N 12, ст. 1233; N 45, ст. 4629; 2007, N 23, ст. 2691; N 45, ст. 5432; 2008, N 30, ст. 3611; N 48, ст. 5519; N 49, ст. 5749; 2009, N 1, ст. 22; N 30, ст. 3739; N 48, ст. 5731; 2010, N 15, ст. 1746; N 19, ст. 2291;</w:t>
      </w:r>
      <w:proofErr w:type="gramEnd"/>
      <w:r w:rsidRPr="009C0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22D">
        <w:rPr>
          <w:rFonts w:ascii="Times New Roman" w:hAnsi="Times New Roman" w:cs="Times New Roman"/>
          <w:sz w:val="24"/>
          <w:szCs w:val="24"/>
        </w:rPr>
        <w:t>N 48, ст. 6247, 6250; 2011, N 30, ст. 4593; N 45, ст. 6335; N 48, ст. 6731; 2012, N 26, ст. 3447; N 27, ст. 3587; N 41, ст. 5526; N 49, ст. 6751; 2013, N 19, ст. 2321; N 23, ст. 2866; N 30, ст. 4031, 4049; N 40, ст. 5038;</w:t>
      </w:r>
      <w:proofErr w:type="gramEnd"/>
      <w:r w:rsidRPr="009C0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22D">
        <w:rPr>
          <w:rFonts w:ascii="Times New Roman" w:hAnsi="Times New Roman" w:cs="Times New Roman"/>
          <w:sz w:val="24"/>
          <w:szCs w:val="24"/>
        </w:rPr>
        <w:t>N 48, ст. 6165; 2014, N 14, ст. 1544; N 23, ст. 2936; N 30, ст. 4245; N 48, ст. 6660, 6663; 2015, N 1, ст. 30; N 14, ст. 2023; N 29, ст. 4358; 2016, N 1, ст. 6; N 14, ст. 1902) следующие изменения:</w:t>
      </w:r>
      <w:proofErr w:type="gramEnd"/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6" w:history="1">
        <w:r w:rsidRPr="009C022D">
          <w:rPr>
            <w:rFonts w:ascii="Times New Roman" w:hAnsi="Times New Roman" w:cs="Times New Roman"/>
            <w:sz w:val="24"/>
            <w:szCs w:val="24"/>
          </w:rPr>
          <w:t>абзаце пятьдесят шестом пункта 2 статьи 164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слова "Общероссийским классификатором продукции" заменить словами "Общероссийским </w:t>
      </w:r>
      <w:hyperlink r:id="rId7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деятельности";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8" w:history="1">
        <w:r w:rsidRPr="009C022D">
          <w:rPr>
            <w:rFonts w:ascii="Times New Roman" w:hAnsi="Times New Roman" w:cs="Times New Roman"/>
            <w:sz w:val="24"/>
            <w:szCs w:val="24"/>
          </w:rPr>
          <w:t>пункте 3 статьи 346.2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слова "Общероссийским классификатором продукции" заменить словами "Общероссийским </w:t>
      </w:r>
      <w:hyperlink r:id="rId9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деятельности";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0" w:history="1">
        <w:r w:rsidRPr="009C022D">
          <w:rPr>
            <w:rFonts w:ascii="Times New Roman" w:hAnsi="Times New Roman" w:cs="Times New Roman"/>
            <w:sz w:val="24"/>
            <w:szCs w:val="24"/>
          </w:rPr>
          <w:t>пункте 4 статьи 346.20</w:t>
        </w:r>
      </w:hyperlink>
      <w:r w:rsidRPr="009C022D">
        <w:rPr>
          <w:rFonts w:ascii="Times New Roman" w:hAnsi="Times New Roman" w:cs="Times New Roman"/>
          <w:sz w:val="24"/>
          <w:szCs w:val="24"/>
        </w:rPr>
        <w:t>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1" w:history="1">
        <w:r w:rsidRPr="009C022D">
          <w:rPr>
            <w:rFonts w:ascii="Times New Roman" w:hAnsi="Times New Roman" w:cs="Times New Roman"/>
            <w:sz w:val="24"/>
            <w:szCs w:val="24"/>
          </w:rPr>
          <w:t>абзац третий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22D">
        <w:rPr>
          <w:rFonts w:ascii="Times New Roman" w:hAnsi="Times New Roman" w:cs="Times New Roman"/>
          <w:sz w:val="24"/>
          <w:szCs w:val="24"/>
        </w:rPr>
        <w:t xml:space="preserve">"Виды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устанавливаются субъектами Российской Федерации на основании Общероссийского </w:t>
      </w:r>
      <w:hyperlink r:id="rId12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деятельности.";</w:t>
      </w:r>
      <w:proofErr w:type="gramEnd"/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3" w:history="1">
        <w:r w:rsidRPr="009C022D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22D">
        <w:rPr>
          <w:rFonts w:ascii="Times New Roman" w:hAnsi="Times New Roman" w:cs="Times New Roman"/>
          <w:sz w:val="24"/>
          <w:szCs w:val="24"/>
        </w:rPr>
        <w:t xml:space="preserve">"Виды предпринимательской деятельности в сфере бытовых услуг населению, в отношении которых устанавливается налоговая ставка в размере 0 процентов, устанавливаются субъектами Российской Федерации на основании кодов видов деятельности в соответствии с Общероссийским </w:t>
      </w:r>
      <w:hyperlink r:id="rId14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(или) кодов услуг в соответствии с Общероссийским </w:t>
      </w:r>
      <w:hyperlink r:id="rId15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</w:t>
      </w:r>
      <w:r w:rsidRPr="009C022D">
        <w:rPr>
          <w:rFonts w:ascii="Times New Roman" w:hAnsi="Times New Roman" w:cs="Times New Roman"/>
          <w:sz w:val="24"/>
          <w:szCs w:val="24"/>
        </w:rPr>
        <w:lastRenderedPageBreak/>
        <w:t>определяемых Правительством Российской Федерации.";</w:t>
      </w:r>
      <w:proofErr w:type="gramEnd"/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4) </w:t>
      </w:r>
      <w:hyperlink r:id="rId16" w:history="1">
        <w:r w:rsidRPr="009C022D">
          <w:rPr>
            <w:rFonts w:ascii="Times New Roman" w:hAnsi="Times New Roman" w:cs="Times New Roman"/>
            <w:sz w:val="24"/>
            <w:szCs w:val="24"/>
          </w:rPr>
          <w:t>подпункт 1 пункта 2 статьи 346.26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"1) оказания бытовых услуг. Коды видов деятельности в соответствии с Общероссийским </w:t>
      </w:r>
      <w:hyperlink r:id="rId17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18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Федерации;";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19" w:history="1">
        <w:r w:rsidRPr="009C022D">
          <w:rPr>
            <w:rFonts w:ascii="Times New Roman" w:hAnsi="Times New Roman" w:cs="Times New Roman"/>
            <w:sz w:val="24"/>
            <w:szCs w:val="24"/>
          </w:rPr>
          <w:t>статье 346.27</w:t>
        </w:r>
      </w:hyperlink>
      <w:r w:rsidRPr="009C022D">
        <w:rPr>
          <w:rFonts w:ascii="Times New Roman" w:hAnsi="Times New Roman" w:cs="Times New Roman"/>
          <w:sz w:val="24"/>
          <w:szCs w:val="24"/>
        </w:rPr>
        <w:t>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а) </w:t>
      </w:r>
      <w:hyperlink r:id="rId20" w:history="1">
        <w:r w:rsidRPr="009C022D">
          <w:rPr>
            <w:rFonts w:ascii="Times New Roman" w:hAnsi="Times New Roman" w:cs="Times New Roman"/>
            <w:sz w:val="24"/>
            <w:szCs w:val="24"/>
          </w:rPr>
          <w:t>абзац седьмой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"бытовые услуги - платные услуги, которые оказываются физическим лицам и коды которых в соответствии с Общероссийским </w:t>
      </w:r>
      <w:hyperlink r:id="rId21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Общероссийским </w:t>
      </w:r>
      <w:hyperlink r:id="rId22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определяются Правительством Российской Федерации</w:t>
      </w:r>
      <w:proofErr w:type="gramStart"/>
      <w:r w:rsidRPr="009C022D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9C022D">
        <w:rPr>
          <w:rFonts w:ascii="Times New Roman" w:hAnsi="Times New Roman" w:cs="Times New Roman"/>
          <w:sz w:val="24"/>
          <w:szCs w:val="24"/>
        </w:rPr>
        <w:t>;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23" w:history="1">
        <w:r w:rsidRPr="009C022D">
          <w:rPr>
            <w:rFonts w:ascii="Times New Roman" w:hAnsi="Times New Roman" w:cs="Times New Roman"/>
            <w:sz w:val="24"/>
            <w:szCs w:val="24"/>
          </w:rPr>
          <w:t>абзаце восьмом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слова "Общероссийским классификатором услуг населению" заменить словами "Общероссийским </w:t>
      </w:r>
      <w:hyperlink r:id="rId24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деятельности";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25" w:history="1">
        <w:r w:rsidRPr="009C022D">
          <w:rPr>
            <w:rFonts w:ascii="Times New Roman" w:hAnsi="Times New Roman" w:cs="Times New Roman"/>
            <w:sz w:val="24"/>
            <w:szCs w:val="24"/>
          </w:rPr>
          <w:t>абзаце девятом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слова "Общероссийским классификатором услуг населению" заменить словами "Общероссийским </w:t>
      </w:r>
      <w:hyperlink r:id="rId26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деятельности";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27" w:history="1">
        <w:r w:rsidRPr="009C022D">
          <w:rPr>
            <w:rFonts w:ascii="Times New Roman" w:hAnsi="Times New Roman" w:cs="Times New Roman"/>
            <w:sz w:val="24"/>
            <w:szCs w:val="24"/>
          </w:rPr>
          <w:t>пункте 8 статьи 346.43</w:t>
        </w:r>
      </w:hyperlink>
      <w:r w:rsidRPr="009C022D">
        <w:rPr>
          <w:rFonts w:ascii="Times New Roman" w:hAnsi="Times New Roman" w:cs="Times New Roman"/>
          <w:sz w:val="24"/>
          <w:szCs w:val="24"/>
        </w:rPr>
        <w:t>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а) </w:t>
      </w:r>
      <w:hyperlink r:id="rId28" w:history="1">
        <w:r w:rsidRPr="009C022D">
          <w:rPr>
            <w:rFonts w:ascii="Times New Roman" w:hAnsi="Times New Roman" w:cs="Times New Roman"/>
            <w:sz w:val="24"/>
            <w:szCs w:val="24"/>
          </w:rPr>
          <w:t>подпункт 1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22D">
        <w:rPr>
          <w:rFonts w:ascii="Times New Roman" w:hAnsi="Times New Roman" w:cs="Times New Roman"/>
          <w:sz w:val="24"/>
          <w:szCs w:val="24"/>
        </w:rPr>
        <w:t xml:space="preserve">"1) в целях установления размеров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дифференцировать виды предпринимательской деятельности, указанные в пункте 2 настоящей статьи, если такая дифференциация предусмотрена Общероссийским </w:t>
      </w:r>
      <w:hyperlink r:id="rId29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(или) Общероссийским </w:t>
      </w:r>
      <w:hyperlink r:id="rId30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деятельности;";</w:t>
      </w:r>
      <w:proofErr w:type="gramEnd"/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б) </w:t>
      </w:r>
      <w:hyperlink r:id="rId31" w:history="1">
        <w:r w:rsidRPr="009C022D">
          <w:rPr>
            <w:rFonts w:ascii="Times New Roman" w:hAnsi="Times New Roman" w:cs="Times New Roman"/>
            <w:sz w:val="24"/>
            <w:szCs w:val="24"/>
          </w:rPr>
          <w:t>подпункт 2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"2) устанавливать дополнительный перечень видов предпринимательской деятельности, относящихся к бытовым услугам и не указанных в пункте 2 настоящей статьи, в отношении которых применяется патентная система налогообложения. Коды видов деятельности в соответствии с Общероссийским </w:t>
      </w:r>
      <w:hyperlink r:id="rId32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33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Федерации;";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34" w:history="1">
        <w:r w:rsidRPr="009C022D">
          <w:rPr>
            <w:rFonts w:ascii="Times New Roman" w:hAnsi="Times New Roman" w:cs="Times New Roman"/>
            <w:sz w:val="24"/>
            <w:szCs w:val="24"/>
          </w:rPr>
          <w:t>пункте 3 статьи 346.50</w:t>
        </w:r>
      </w:hyperlink>
      <w:r w:rsidRPr="009C022D">
        <w:rPr>
          <w:rFonts w:ascii="Times New Roman" w:hAnsi="Times New Roman" w:cs="Times New Roman"/>
          <w:sz w:val="24"/>
          <w:szCs w:val="24"/>
        </w:rPr>
        <w:t>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а) </w:t>
      </w:r>
      <w:hyperlink r:id="rId35" w:history="1">
        <w:r w:rsidRPr="009C022D">
          <w:rPr>
            <w:rFonts w:ascii="Times New Roman" w:hAnsi="Times New Roman" w:cs="Times New Roman"/>
            <w:sz w:val="24"/>
            <w:szCs w:val="24"/>
          </w:rPr>
          <w:t>абзац третий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22D">
        <w:rPr>
          <w:rFonts w:ascii="Times New Roman" w:hAnsi="Times New Roman" w:cs="Times New Roman"/>
          <w:sz w:val="24"/>
          <w:szCs w:val="24"/>
        </w:rPr>
        <w:t xml:space="preserve">"Виды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устанавливаются субъектами Российской Федерации в соответствии с пунктом 2 и подпунктом 2 пункта 8 статьи 346.43 настоящего Кодекса на основании Общероссийского </w:t>
      </w:r>
      <w:hyperlink r:id="rId36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деятельности.";</w:t>
      </w:r>
      <w:proofErr w:type="gramEnd"/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 xml:space="preserve">б) </w:t>
      </w:r>
      <w:hyperlink r:id="rId37" w:history="1">
        <w:r w:rsidRPr="009C022D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22D">
        <w:rPr>
          <w:rFonts w:ascii="Times New Roman" w:hAnsi="Times New Roman" w:cs="Times New Roman"/>
          <w:sz w:val="24"/>
          <w:szCs w:val="24"/>
        </w:rPr>
        <w:t xml:space="preserve">"Виды предпринимательской деятельности в сфере бытовых услуг населению, в отношении которых устанавливается налоговая ставка в размере 0 процентов, устанавливаются субъектами Российской Федерации в соответствии с пунктом 2 и подпунктом 2 пункта 8 статьи 346.43 настоящего Кодекса на основании кодов видов деятельности в соответствии с Общероссийским </w:t>
      </w:r>
      <w:hyperlink r:id="rId38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(или) кодов услуг в соответствии с Общероссийским </w:t>
      </w:r>
      <w:hyperlink r:id="rId39" w:history="1">
        <w:r w:rsidRPr="009C022D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C022D">
        <w:rPr>
          <w:rFonts w:ascii="Times New Roman" w:hAnsi="Times New Roman" w:cs="Times New Roman"/>
          <w:sz w:val="24"/>
          <w:szCs w:val="24"/>
        </w:rPr>
        <w:t xml:space="preserve"> продукции по</w:t>
      </w:r>
      <w:proofErr w:type="gramEnd"/>
      <w:r w:rsidRPr="009C022D">
        <w:rPr>
          <w:rFonts w:ascii="Times New Roman" w:hAnsi="Times New Roman" w:cs="Times New Roman"/>
          <w:sz w:val="24"/>
          <w:szCs w:val="24"/>
        </w:rPr>
        <w:t xml:space="preserve"> видам экономической деятельности, </w:t>
      </w:r>
      <w:proofErr w:type="gramStart"/>
      <w:r w:rsidRPr="009C022D">
        <w:rPr>
          <w:rFonts w:ascii="Times New Roman" w:hAnsi="Times New Roman" w:cs="Times New Roman"/>
          <w:sz w:val="24"/>
          <w:szCs w:val="24"/>
        </w:rPr>
        <w:t>относящихся</w:t>
      </w:r>
      <w:proofErr w:type="gramEnd"/>
      <w:r w:rsidRPr="009C022D">
        <w:rPr>
          <w:rFonts w:ascii="Times New Roman" w:hAnsi="Times New Roman" w:cs="Times New Roman"/>
          <w:sz w:val="24"/>
          <w:szCs w:val="24"/>
        </w:rPr>
        <w:t xml:space="preserve"> к бытовым услугам, определяемых Правительством Российской Федерации.".</w:t>
      </w:r>
    </w:p>
    <w:p w:rsidR="002A3438" w:rsidRPr="009C022D" w:rsidRDefault="002A3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Статья 2</w:t>
      </w:r>
    </w:p>
    <w:p w:rsidR="002A3438" w:rsidRPr="009C022D" w:rsidRDefault="002A3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с 1 января 2017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2A3438" w:rsidRPr="009C022D" w:rsidRDefault="002A3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438" w:rsidRPr="009C022D" w:rsidRDefault="002A343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9C022D">
        <w:rPr>
          <w:rFonts w:ascii="Times New Roman" w:hAnsi="Times New Roman" w:cs="Times New Roman"/>
          <w:i/>
          <w:sz w:val="24"/>
          <w:szCs w:val="24"/>
        </w:rPr>
        <w:t>Президент</w:t>
      </w:r>
    </w:p>
    <w:p w:rsidR="002A3438" w:rsidRPr="009C022D" w:rsidRDefault="002A343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22D">
        <w:rPr>
          <w:rFonts w:ascii="Times New Roman" w:hAnsi="Times New Roman" w:cs="Times New Roman"/>
          <w:i/>
          <w:sz w:val="24"/>
          <w:szCs w:val="24"/>
        </w:rPr>
        <w:t>Российской Федерации</w:t>
      </w:r>
    </w:p>
    <w:p w:rsidR="002A3438" w:rsidRPr="009C022D" w:rsidRDefault="002A343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22D">
        <w:rPr>
          <w:rFonts w:ascii="Times New Roman" w:hAnsi="Times New Roman" w:cs="Times New Roman"/>
          <w:i/>
          <w:sz w:val="24"/>
          <w:szCs w:val="24"/>
        </w:rPr>
        <w:t>В.ПУТИН</w:t>
      </w:r>
    </w:p>
    <w:bookmarkEnd w:id="0"/>
    <w:p w:rsidR="002A3438" w:rsidRPr="009C022D" w:rsidRDefault="002A343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2A3438" w:rsidRPr="009C022D" w:rsidRDefault="002A343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3 июля 2016 года</w:t>
      </w:r>
    </w:p>
    <w:p w:rsidR="002A3438" w:rsidRPr="009C022D" w:rsidRDefault="002A343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C022D">
        <w:rPr>
          <w:rFonts w:ascii="Times New Roman" w:hAnsi="Times New Roman" w:cs="Times New Roman"/>
          <w:sz w:val="24"/>
          <w:szCs w:val="24"/>
        </w:rPr>
        <w:t>N 248-ФЗ</w:t>
      </w:r>
    </w:p>
    <w:p w:rsidR="002A3438" w:rsidRPr="009C022D" w:rsidRDefault="002A3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093" w:rsidRDefault="00E65093"/>
    <w:sectPr w:rsidR="00E65093" w:rsidSect="00F1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38"/>
    <w:rsid w:val="002A3438"/>
    <w:rsid w:val="009C022D"/>
    <w:rsid w:val="00E6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4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4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48CAB15AA88038C43FBFCDBE52CCC510464D6910EA40FE2F1687A37B00522E828A352EB00Es5e1J" TargetMode="External"/><Relationship Id="rId13" Type="http://schemas.openxmlformats.org/officeDocument/2006/relationships/hyperlink" Target="consultantplus://offline/ref=E248CAB15AA88038C43FBFCDBE52CCC510464D6910EA40FE2F1687A37B00522E828A3527B30050s3e7J" TargetMode="External"/><Relationship Id="rId18" Type="http://schemas.openxmlformats.org/officeDocument/2006/relationships/hyperlink" Target="consultantplus://offline/ref=E248CAB15AA88038C43FBFCDBE52CCC5134F426511EC40FE2F1687A37Bs0e0J" TargetMode="External"/><Relationship Id="rId26" Type="http://schemas.openxmlformats.org/officeDocument/2006/relationships/hyperlink" Target="consultantplus://offline/ref=E248CAB15AA88038C43FBFCDBE52CCC5134F426611EF40FE2F1687A37Bs0e0J" TargetMode="External"/><Relationship Id="rId39" Type="http://schemas.openxmlformats.org/officeDocument/2006/relationships/hyperlink" Target="consultantplus://offline/ref=E248CAB15AA88038C43FBFCDBE52CCC5134F426511EC40FE2F1687A37Bs0e0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48CAB15AA88038C43FBFCDBE52CCC5134F426611EF40FE2F1687A37Bs0e0J" TargetMode="External"/><Relationship Id="rId34" Type="http://schemas.openxmlformats.org/officeDocument/2006/relationships/hyperlink" Target="consultantplus://offline/ref=E248CAB15AA88038C43FBFCDBE52CCC510464D6910EA40FE2F1687A37B00522E828A3527B30158s3e7J" TargetMode="External"/><Relationship Id="rId7" Type="http://schemas.openxmlformats.org/officeDocument/2006/relationships/hyperlink" Target="consultantplus://offline/ref=E248CAB15AA88038C43FBFCDBE52CCC5134F426511EC40FE2F1687A37Bs0e0J" TargetMode="External"/><Relationship Id="rId12" Type="http://schemas.openxmlformats.org/officeDocument/2006/relationships/hyperlink" Target="consultantplus://offline/ref=E248CAB15AA88038C43FBFCDBE52CCC5134F426611EF40FE2F1687A37Bs0e0J" TargetMode="External"/><Relationship Id="rId17" Type="http://schemas.openxmlformats.org/officeDocument/2006/relationships/hyperlink" Target="consultantplus://offline/ref=E248CAB15AA88038C43FBFCDBE52CCC5134F426611EF40FE2F1687A37Bs0e0J" TargetMode="External"/><Relationship Id="rId25" Type="http://schemas.openxmlformats.org/officeDocument/2006/relationships/hyperlink" Target="consultantplus://offline/ref=E248CAB15AA88038C43FBFCDBE52CCC510464D6910EA40FE2F1687A37B00522E828A352EB30Es5eDJ" TargetMode="External"/><Relationship Id="rId33" Type="http://schemas.openxmlformats.org/officeDocument/2006/relationships/hyperlink" Target="consultantplus://offline/ref=E248CAB15AA88038C43FBFCDBE52CCC5134F426511EC40FE2F1687A37Bs0e0J" TargetMode="External"/><Relationship Id="rId38" Type="http://schemas.openxmlformats.org/officeDocument/2006/relationships/hyperlink" Target="consultantplus://offline/ref=E248CAB15AA88038C43FBFCDBE52CCC5134F426611EF40FE2F1687A37Bs0e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48CAB15AA88038C43FBFCDBE52CCC510464D6910EA40FE2F1687A37B00522E828A3527B700s5eBJ" TargetMode="External"/><Relationship Id="rId20" Type="http://schemas.openxmlformats.org/officeDocument/2006/relationships/hyperlink" Target="consultantplus://offline/ref=E248CAB15AA88038C43FBFCDBE52CCC510464D6910EA40FE2F1687A37B00522E828A3522B30Es5e1J" TargetMode="External"/><Relationship Id="rId29" Type="http://schemas.openxmlformats.org/officeDocument/2006/relationships/hyperlink" Target="consultantplus://offline/ref=E248CAB15AA88038C43FBFCDBE52CCC5134F426611EF40FE2F1687A37Bs0e0J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8CAB15AA88038C43FBFCDBE52CCC510464D6910EA40FE2F1687A37B00522E828A3527B2085A38sCe3J" TargetMode="External"/><Relationship Id="rId11" Type="http://schemas.openxmlformats.org/officeDocument/2006/relationships/hyperlink" Target="consultantplus://offline/ref=E248CAB15AA88038C43FBFCDBE52CCC510464D6910EA40FE2F1687A37B00522E828A3527B00C5Fs3eBJ" TargetMode="External"/><Relationship Id="rId24" Type="http://schemas.openxmlformats.org/officeDocument/2006/relationships/hyperlink" Target="consultantplus://offline/ref=E248CAB15AA88038C43FBFCDBE52CCC5134F426611EF40FE2F1687A37Bs0e0J" TargetMode="External"/><Relationship Id="rId32" Type="http://schemas.openxmlformats.org/officeDocument/2006/relationships/hyperlink" Target="consultantplus://offline/ref=E248CAB15AA88038C43FBFCDBE52CCC5134F426611EF40FE2F1687A37Bs0e0J" TargetMode="External"/><Relationship Id="rId37" Type="http://schemas.openxmlformats.org/officeDocument/2006/relationships/hyperlink" Target="consultantplus://offline/ref=E248CAB15AA88038C43FBFCDBE52CCC510464D6910EA40FE2F1687A37B00522E828A3527B30158s3e7J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E248CAB15AA88038C43FBFCDBE52CCC510464D6910EA40FE2F1687A37Bs0e0J" TargetMode="External"/><Relationship Id="rId15" Type="http://schemas.openxmlformats.org/officeDocument/2006/relationships/hyperlink" Target="consultantplus://offline/ref=E248CAB15AA88038C43FBFCDBE52CCC5134F426511EC40FE2F1687A37Bs0e0J" TargetMode="External"/><Relationship Id="rId23" Type="http://schemas.openxmlformats.org/officeDocument/2006/relationships/hyperlink" Target="consultantplus://offline/ref=E248CAB15AA88038C43FBFCDBE52CCC510464D6910EA40FE2F1687A37B00522E828A3527BA0As5e1J" TargetMode="External"/><Relationship Id="rId28" Type="http://schemas.openxmlformats.org/officeDocument/2006/relationships/hyperlink" Target="consultantplus://offline/ref=E248CAB15AA88038C43FBFCDBE52CCC510464D6910EA40FE2F1687A37B00522E828A3521B50Es5e0J" TargetMode="External"/><Relationship Id="rId36" Type="http://schemas.openxmlformats.org/officeDocument/2006/relationships/hyperlink" Target="consultantplus://offline/ref=E248CAB15AA88038C43FBFCDBE52CCC5134F426611EF40FE2F1687A37Bs0e0J" TargetMode="External"/><Relationship Id="rId10" Type="http://schemas.openxmlformats.org/officeDocument/2006/relationships/hyperlink" Target="consultantplus://offline/ref=E248CAB15AA88038C43FBFCDBE52CCC510464D6910EA40FE2F1687A37B00522E828A3527B30050s3e7J" TargetMode="External"/><Relationship Id="rId19" Type="http://schemas.openxmlformats.org/officeDocument/2006/relationships/hyperlink" Target="consultantplus://offline/ref=E248CAB15AA88038C43FBFCDBE52CCC510464D6910EA40FE2F1687A37B00522E828A3527BA0As5e9J" TargetMode="External"/><Relationship Id="rId31" Type="http://schemas.openxmlformats.org/officeDocument/2006/relationships/hyperlink" Target="consultantplus://offline/ref=E248CAB15AA88038C43FBFCDBE52CCC510464D6910EA40FE2F1687A37B00522E828A3521B50Fs5e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48CAB15AA88038C43FBFCDBE52CCC5134F426511EC40FE2F1687A37Bs0e0J" TargetMode="External"/><Relationship Id="rId14" Type="http://schemas.openxmlformats.org/officeDocument/2006/relationships/hyperlink" Target="consultantplus://offline/ref=E248CAB15AA88038C43FBFCDBE52CCC5134F426611EF40FE2F1687A37Bs0e0J" TargetMode="External"/><Relationship Id="rId22" Type="http://schemas.openxmlformats.org/officeDocument/2006/relationships/hyperlink" Target="consultantplus://offline/ref=E248CAB15AA88038C43FBFCDBE52CCC5134F426511EC40FE2F1687A37Bs0e0J" TargetMode="External"/><Relationship Id="rId27" Type="http://schemas.openxmlformats.org/officeDocument/2006/relationships/hyperlink" Target="consultantplus://offline/ref=E248CAB15AA88038C43FBFCDBE52CCC510464D6910EA40FE2F1687A37B00522E828A3521B50Es5e1J" TargetMode="External"/><Relationship Id="rId30" Type="http://schemas.openxmlformats.org/officeDocument/2006/relationships/hyperlink" Target="consultantplus://offline/ref=E248CAB15AA88038C43FBFCDBE52CCC5134F426511EC40FE2F1687A37Bs0e0J" TargetMode="External"/><Relationship Id="rId35" Type="http://schemas.openxmlformats.org/officeDocument/2006/relationships/hyperlink" Target="consultantplus://offline/ref=E248CAB15AA88038C43FBFCDBE52CCC510464D6910EA40FE2F1687A37B00522E828A3527B3015Bs3e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2</cp:revision>
  <dcterms:created xsi:type="dcterms:W3CDTF">2016-12-05T09:30:00Z</dcterms:created>
  <dcterms:modified xsi:type="dcterms:W3CDTF">2016-12-05T09:34:00Z</dcterms:modified>
</cp:coreProperties>
</file>