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280">
        <w:rPr>
          <w:rFonts w:ascii="Times New Roman" w:hAnsi="Times New Roman" w:cs="Times New Roman"/>
          <w:b/>
          <w:bCs/>
          <w:sz w:val="24"/>
          <w:szCs w:val="24"/>
        </w:rPr>
        <w:t>ПЕТРОЗАВОДСКИЙ ГОРОДСКОЙ СОВЕТ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280">
        <w:rPr>
          <w:rFonts w:ascii="Times New Roman" w:hAnsi="Times New Roman" w:cs="Times New Roman"/>
          <w:b/>
          <w:bCs/>
          <w:sz w:val="24"/>
          <w:szCs w:val="24"/>
        </w:rPr>
        <w:t>XIII сессия XXIV созыва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280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280">
        <w:rPr>
          <w:rFonts w:ascii="Times New Roman" w:hAnsi="Times New Roman" w:cs="Times New Roman"/>
          <w:b/>
          <w:bCs/>
          <w:sz w:val="24"/>
          <w:szCs w:val="24"/>
        </w:rPr>
        <w:t>от 2 октября 2001 г. N XXIV/XIII-253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280">
        <w:rPr>
          <w:rFonts w:ascii="Times New Roman" w:hAnsi="Times New Roman" w:cs="Times New Roman"/>
          <w:b/>
          <w:bCs/>
          <w:sz w:val="24"/>
          <w:szCs w:val="24"/>
        </w:rPr>
        <w:t>Об установлении ставок налога на имущество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280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физических лиц на территории </w:t>
      </w:r>
      <w:proofErr w:type="gramStart"/>
      <w:r w:rsidRPr="000D6280">
        <w:rPr>
          <w:rFonts w:ascii="Times New Roman" w:hAnsi="Times New Roman" w:cs="Times New Roman"/>
          <w:b/>
          <w:bCs/>
          <w:sz w:val="24"/>
          <w:szCs w:val="24"/>
        </w:rPr>
        <w:t>Петрозаводского</w:t>
      </w:r>
      <w:proofErr w:type="gramEnd"/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280">
        <w:rPr>
          <w:rFonts w:ascii="Times New Roman" w:hAnsi="Times New Roman" w:cs="Times New Roman"/>
          <w:b/>
          <w:bCs/>
          <w:sz w:val="24"/>
          <w:szCs w:val="24"/>
        </w:rPr>
        <w:t>городского округа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6280">
        <w:rPr>
          <w:rFonts w:ascii="Times New Roman" w:hAnsi="Times New Roman" w:cs="Times New Roman"/>
          <w:sz w:val="24"/>
          <w:szCs w:val="24"/>
        </w:rPr>
        <w:t>(в ред. Решений Петрозаводского городского Совета</w:t>
      </w:r>
      <w:proofErr w:type="gramEnd"/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280">
        <w:rPr>
          <w:rFonts w:ascii="Times New Roman" w:hAnsi="Times New Roman" w:cs="Times New Roman"/>
          <w:sz w:val="24"/>
          <w:szCs w:val="24"/>
        </w:rPr>
        <w:t xml:space="preserve">от 12.03.2003 </w:t>
      </w:r>
      <w:hyperlink r:id="rId4" w:history="1">
        <w:r w:rsidRPr="000D6280">
          <w:rPr>
            <w:rFonts w:ascii="Times New Roman" w:hAnsi="Times New Roman" w:cs="Times New Roman"/>
            <w:sz w:val="24"/>
            <w:szCs w:val="24"/>
          </w:rPr>
          <w:t>N XXIV/XXXI-436</w:t>
        </w:r>
      </w:hyperlink>
      <w:r w:rsidRPr="000D6280">
        <w:rPr>
          <w:rFonts w:ascii="Times New Roman" w:hAnsi="Times New Roman" w:cs="Times New Roman"/>
          <w:sz w:val="24"/>
          <w:szCs w:val="24"/>
        </w:rPr>
        <w:t xml:space="preserve">, от 02.09.2010 </w:t>
      </w:r>
      <w:hyperlink r:id="rId5" w:history="1">
        <w:r w:rsidRPr="000D6280">
          <w:rPr>
            <w:rFonts w:ascii="Times New Roman" w:hAnsi="Times New Roman" w:cs="Times New Roman"/>
            <w:sz w:val="24"/>
            <w:szCs w:val="24"/>
          </w:rPr>
          <w:t>N 26/44-877</w:t>
        </w:r>
      </w:hyperlink>
      <w:r w:rsidRPr="000D6280">
        <w:rPr>
          <w:rFonts w:ascii="Times New Roman" w:hAnsi="Times New Roman" w:cs="Times New Roman"/>
          <w:sz w:val="24"/>
          <w:szCs w:val="24"/>
        </w:rPr>
        <w:t>)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28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0D6280">
          <w:rPr>
            <w:rFonts w:ascii="Times New Roman" w:hAnsi="Times New Roman" w:cs="Times New Roman"/>
            <w:sz w:val="24"/>
            <w:szCs w:val="24"/>
          </w:rPr>
          <w:t>статьей 3</w:t>
        </w:r>
      </w:hyperlink>
      <w:r w:rsidRPr="000D6280">
        <w:rPr>
          <w:rFonts w:ascii="Times New Roman" w:hAnsi="Times New Roman" w:cs="Times New Roman"/>
          <w:sz w:val="24"/>
          <w:szCs w:val="24"/>
        </w:rPr>
        <w:t xml:space="preserve"> Федерального закона от 17.07.1999 N 168-ФЗ "О внесении изменений и дополнений в Закон Российской Федерации "О налогах на имущество физических лиц" Петрозаводский городской Совет решил: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280">
        <w:rPr>
          <w:rFonts w:ascii="Times New Roman" w:hAnsi="Times New Roman" w:cs="Times New Roman"/>
          <w:sz w:val="24"/>
          <w:szCs w:val="24"/>
        </w:rPr>
        <w:t>1. Установить на территории Петрозаводского городского округа следующие ставки налога на имущество физических лиц: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760"/>
        <w:gridCol w:w="3451"/>
      </w:tblGrid>
      <w:tr w:rsidR="009F07A6" w:rsidRPr="000D6280">
        <w:trPr>
          <w:trHeight w:val="600"/>
          <w:tblCellSpacing w:w="5" w:type="nil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7A6" w:rsidRPr="000D6280" w:rsidRDefault="009F07A6" w:rsidP="000D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0">
              <w:rPr>
                <w:rFonts w:ascii="Times New Roman" w:hAnsi="Times New Roman" w:cs="Times New Roman"/>
                <w:sz w:val="24"/>
                <w:szCs w:val="24"/>
              </w:rPr>
              <w:t>Суммарная инвентаризационная стоимость</w:t>
            </w:r>
          </w:p>
          <w:p w:rsidR="009F07A6" w:rsidRPr="000D6280" w:rsidRDefault="009F07A6" w:rsidP="000D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0">
              <w:rPr>
                <w:rFonts w:ascii="Times New Roman" w:hAnsi="Times New Roman" w:cs="Times New Roman"/>
                <w:sz w:val="24"/>
                <w:szCs w:val="24"/>
              </w:rPr>
              <w:t xml:space="preserve">       объектов налогообложения       </w:t>
            </w:r>
          </w:p>
        </w:tc>
        <w:tc>
          <w:tcPr>
            <w:tcW w:w="3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7A6" w:rsidRPr="000D6280" w:rsidRDefault="009F07A6" w:rsidP="000D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0">
              <w:rPr>
                <w:rFonts w:ascii="Times New Roman" w:hAnsi="Times New Roman" w:cs="Times New Roman"/>
                <w:sz w:val="24"/>
                <w:szCs w:val="24"/>
              </w:rPr>
              <w:t xml:space="preserve">       Ставка налога       </w:t>
            </w:r>
          </w:p>
        </w:tc>
      </w:tr>
      <w:tr w:rsidR="009F07A6" w:rsidRPr="000D6280">
        <w:trPr>
          <w:tblCellSpacing w:w="5" w:type="nil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7A6" w:rsidRPr="000D6280" w:rsidRDefault="009F07A6" w:rsidP="000D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0">
              <w:rPr>
                <w:rFonts w:ascii="Times New Roman" w:hAnsi="Times New Roman" w:cs="Times New Roman"/>
                <w:sz w:val="24"/>
                <w:szCs w:val="24"/>
              </w:rPr>
              <w:t xml:space="preserve">До 300000 рублей (включительно)      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7A6" w:rsidRPr="000D6280" w:rsidRDefault="009F07A6" w:rsidP="000D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0">
              <w:rPr>
                <w:rFonts w:ascii="Times New Roman" w:hAnsi="Times New Roman" w:cs="Times New Roman"/>
                <w:sz w:val="24"/>
                <w:szCs w:val="24"/>
              </w:rPr>
              <w:t xml:space="preserve">       0,1 процента        </w:t>
            </w:r>
          </w:p>
        </w:tc>
      </w:tr>
      <w:tr w:rsidR="009F07A6" w:rsidRPr="000D6280">
        <w:trPr>
          <w:trHeight w:val="400"/>
          <w:tblCellSpacing w:w="5" w:type="nil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7A6" w:rsidRPr="000D6280" w:rsidRDefault="009F07A6" w:rsidP="000D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0">
              <w:rPr>
                <w:rFonts w:ascii="Times New Roman" w:hAnsi="Times New Roman" w:cs="Times New Roman"/>
                <w:sz w:val="24"/>
                <w:szCs w:val="24"/>
              </w:rPr>
              <w:t xml:space="preserve">Свыше 300000 рублей до 500000 рублей  </w:t>
            </w:r>
          </w:p>
          <w:p w:rsidR="009F07A6" w:rsidRPr="000D6280" w:rsidRDefault="009F07A6" w:rsidP="000D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0">
              <w:rPr>
                <w:rFonts w:ascii="Times New Roman" w:hAnsi="Times New Roman" w:cs="Times New Roman"/>
                <w:sz w:val="24"/>
                <w:szCs w:val="24"/>
              </w:rPr>
              <w:t xml:space="preserve">(включительно)                       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7A6" w:rsidRPr="000D6280" w:rsidRDefault="009F07A6" w:rsidP="000D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0">
              <w:rPr>
                <w:rFonts w:ascii="Times New Roman" w:hAnsi="Times New Roman" w:cs="Times New Roman"/>
                <w:sz w:val="24"/>
                <w:szCs w:val="24"/>
              </w:rPr>
              <w:t xml:space="preserve">       0,3 процента        </w:t>
            </w:r>
          </w:p>
        </w:tc>
      </w:tr>
      <w:tr w:rsidR="009F07A6" w:rsidRPr="000D6280">
        <w:trPr>
          <w:tblCellSpacing w:w="5" w:type="nil"/>
        </w:trPr>
        <w:tc>
          <w:tcPr>
            <w:tcW w:w="4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7A6" w:rsidRPr="000D6280" w:rsidRDefault="009F07A6" w:rsidP="000D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0">
              <w:rPr>
                <w:rFonts w:ascii="Times New Roman" w:hAnsi="Times New Roman" w:cs="Times New Roman"/>
                <w:sz w:val="24"/>
                <w:szCs w:val="24"/>
              </w:rPr>
              <w:t xml:space="preserve">Свыше 500000 рублей                   </w:t>
            </w:r>
          </w:p>
        </w:tc>
        <w:tc>
          <w:tcPr>
            <w:tcW w:w="3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07A6" w:rsidRPr="000D6280" w:rsidRDefault="009F07A6" w:rsidP="000D6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80">
              <w:rPr>
                <w:rFonts w:ascii="Times New Roman" w:hAnsi="Times New Roman" w:cs="Times New Roman"/>
                <w:sz w:val="24"/>
                <w:szCs w:val="24"/>
              </w:rPr>
              <w:t xml:space="preserve">       1,5 процента        </w:t>
            </w:r>
          </w:p>
        </w:tc>
      </w:tr>
    </w:tbl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80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7" w:history="1">
        <w:r w:rsidRPr="000D6280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0D6280">
        <w:rPr>
          <w:rFonts w:ascii="Times New Roman" w:hAnsi="Times New Roman" w:cs="Times New Roman"/>
          <w:sz w:val="24"/>
          <w:szCs w:val="24"/>
        </w:rPr>
        <w:t xml:space="preserve"> Петрозаводского городского Совета от 02.09.2010 N 26/44-877)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280">
        <w:rPr>
          <w:rFonts w:ascii="Times New Roman" w:hAnsi="Times New Roman" w:cs="Times New Roman"/>
          <w:sz w:val="24"/>
          <w:szCs w:val="24"/>
        </w:rPr>
        <w:t xml:space="preserve">1.2.-2. исключены. - </w:t>
      </w:r>
      <w:hyperlink r:id="rId8" w:history="1">
        <w:r w:rsidRPr="000D6280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0D6280">
        <w:rPr>
          <w:rFonts w:ascii="Times New Roman" w:hAnsi="Times New Roman" w:cs="Times New Roman"/>
          <w:sz w:val="24"/>
          <w:szCs w:val="24"/>
        </w:rPr>
        <w:t xml:space="preserve"> Петрозаводского городского Совета от 12.03.2003 N XXIV/XXXI-436.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280">
        <w:rPr>
          <w:rFonts w:ascii="Times New Roman" w:hAnsi="Times New Roman" w:cs="Times New Roman"/>
          <w:sz w:val="24"/>
          <w:szCs w:val="24"/>
        </w:rPr>
        <w:t>3. Опубликовать Решение в средствах массовой информации.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280">
        <w:rPr>
          <w:rFonts w:ascii="Times New Roman" w:hAnsi="Times New Roman" w:cs="Times New Roman"/>
          <w:sz w:val="24"/>
          <w:szCs w:val="24"/>
        </w:rPr>
        <w:t>4. Решение вступает в силу с 1 января 2002 года.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6280">
        <w:rPr>
          <w:rFonts w:ascii="Times New Roman" w:hAnsi="Times New Roman" w:cs="Times New Roman"/>
          <w:i/>
          <w:sz w:val="24"/>
          <w:szCs w:val="24"/>
        </w:rPr>
        <w:t>И.о. председателя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6280">
        <w:rPr>
          <w:rFonts w:ascii="Times New Roman" w:hAnsi="Times New Roman" w:cs="Times New Roman"/>
          <w:i/>
          <w:sz w:val="24"/>
          <w:szCs w:val="24"/>
        </w:rPr>
        <w:t>Петрозаводского городского Совета</w:t>
      </w:r>
    </w:p>
    <w:p w:rsidR="009F07A6" w:rsidRPr="000D6280" w:rsidRDefault="009F07A6" w:rsidP="000D62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6280">
        <w:rPr>
          <w:rFonts w:ascii="Times New Roman" w:hAnsi="Times New Roman" w:cs="Times New Roman"/>
          <w:i/>
          <w:sz w:val="24"/>
          <w:szCs w:val="24"/>
        </w:rPr>
        <w:t>В.И.КАШИН</w:t>
      </w:r>
    </w:p>
    <w:p w:rsidR="008663C4" w:rsidRPr="000D6280" w:rsidRDefault="000D6280" w:rsidP="000D6280">
      <w:pPr>
        <w:rPr>
          <w:rFonts w:ascii="Times New Roman" w:hAnsi="Times New Roman" w:cs="Times New Roman"/>
          <w:sz w:val="24"/>
          <w:szCs w:val="24"/>
        </w:rPr>
      </w:pPr>
    </w:p>
    <w:sectPr w:rsidR="008663C4" w:rsidRPr="000D6280" w:rsidSect="00B1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7A6"/>
    <w:rsid w:val="000B5B51"/>
    <w:rsid w:val="000D6280"/>
    <w:rsid w:val="000E6712"/>
    <w:rsid w:val="001C5A4B"/>
    <w:rsid w:val="00463626"/>
    <w:rsid w:val="00615FEB"/>
    <w:rsid w:val="00831A83"/>
    <w:rsid w:val="009F07A6"/>
    <w:rsid w:val="00B84C14"/>
    <w:rsid w:val="00E04477"/>
    <w:rsid w:val="00FD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530CB97C46CA0F544AE7E7BA5B7B68D7A951ADB8BBE81845C109475BD1B710EC83427499C12A49449FG55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530CB97C46CA0F544AE7E7BA5B7B68D7A951ADB3BCE612469C034F02DDB517E3DC5573D0CD2B49449F5AGB5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530CB97C46CA0F544AF9EAAC372C65D2A70FA0B2BBE44D12C3581255D4BF40A4930C3194C02A4BG454M" TargetMode="External"/><Relationship Id="rId5" Type="http://schemas.openxmlformats.org/officeDocument/2006/relationships/hyperlink" Target="consultantplus://offline/ref=33530CB97C46CA0F544AE7E7BA5B7B68D7A951ADB3BCE612469C034F02DDB517E3DC5573D0CD2B49449F5AGB57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3530CB97C46CA0F544AE7E7BA5B7B68D7A951ADB8BBE81845C109475BD1B710EC83427499C12A49449FG55C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Сватковская</dc:creator>
  <cp:keywords/>
  <dc:description/>
  <cp:lastModifiedBy>Ольга Викторовна Сватковская</cp:lastModifiedBy>
  <cp:revision>1</cp:revision>
  <dcterms:created xsi:type="dcterms:W3CDTF">2015-06-02T12:57:00Z</dcterms:created>
  <dcterms:modified xsi:type="dcterms:W3CDTF">2015-06-02T13:35:00Z</dcterms:modified>
</cp:coreProperties>
</file>