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58" w:rsidRPr="007A5308" w:rsidRDefault="00896258" w:rsidP="00896258">
      <w:pPr>
        <w:ind w:firstLine="708"/>
        <w:jc w:val="both"/>
      </w:pPr>
      <w:r w:rsidRPr="007A5308">
        <w:t>Управление ФНС России по Республике Карелия проводит  конкурс на замещение  вакантн</w:t>
      </w:r>
      <w:r>
        <w:t>ых</w:t>
      </w:r>
      <w:r w:rsidRPr="007A5308">
        <w:t xml:space="preserve"> должност</w:t>
      </w:r>
      <w:r>
        <w:t>ей</w:t>
      </w:r>
      <w:r w:rsidRPr="007A5308">
        <w:t xml:space="preserve"> государственной гражданской службы: категории «специалисты»,</w:t>
      </w:r>
      <w:r>
        <w:t xml:space="preserve"> «старшей» </w:t>
      </w:r>
      <w:r w:rsidRPr="00203A7E">
        <w:t>групп</w:t>
      </w:r>
      <w:r>
        <w:t>ы</w:t>
      </w:r>
      <w:r w:rsidRPr="00203A7E">
        <w:t xml:space="preserve"> должностей</w:t>
      </w:r>
      <w:r>
        <w:t>.</w:t>
      </w:r>
    </w:p>
    <w:p w:rsidR="00F849B3" w:rsidRDefault="00896258" w:rsidP="00F849B3">
      <w:pPr>
        <w:pStyle w:val="ConsNonformat"/>
        <w:widowControl/>
        <w:numPr>
          <w:ilvl w:val="0"/>
          <w:numId w:val="2"/>
        </w:numPr>
        <w:ind w:left="709" w:right="0" w:hanging="283"/>
        <w:rPr>
          <w:rFonts w:ascii="Times New Roman" w:hAnsi="Times New Roman" w:cs="Times New Roman"/>
          <w:b/>
          <w:sz w:val="24"/>
          <w:szCs w:val="24"/>
        </w:rPr>
      </w:pPr>
      <w:r w:rsidRPr="00C2068D">
        <w:rPr>
          <w:rFonts w:ascii="Times New Roman" w:hAnsi="Times New Roman" w:cs="Times New Roman"/>
          <w:b/>
          <w:sz w:val="24"/>
          <w:szCs w:val="24"/>
        </w:rPr>
        <w:t>Главного государственного налогового инспектора  в отдел досудебного урегулирования налоговых споров Управления ФНС России по Республике Карелия.</w:t>
      </w:r>
    </w:p>
    <w:p w:rsidR="00F849B3" w:rsidRDefault="00896258" w:rsidP="00F849B3">
      <w:pPr>
        <w:pStyle w:val="ConsNonformat"/>
        <w:widowControl/>
        <w:numPr>
          <w:ilvl w:val="0"/>
          <w:numId w:val="2"/>
        </w:numPr>
        <w:ind w:left="709" w:right="0" w:hanging="283"/>
        <w:rPr>
          <w:rFonts w:ascii="Times New Roman" w:hAnsi="Times New Roman" w:cs="Times New Roman"/>
          <w:b/>
          <w:sz w:val="24"/>
          <w:szCs w:val="24"/>
        </w:rPr>
      </w:pPr>
      <w:r w:rsidRPr="00F849B3">
        <w:rPr>
          <w:rFonts w:ascii="Times New Roman" w:hAnsi="Times New Roman" w:cs="Times New Roman"/>
          <w:b/>
          <w:sz w:val="24"/>
          <w:szCs w:val="24"/>
        </w:rPr>
        <w:t>Главного специалиста-эксперта правового отдела</w:t>
      </w:r>
      <w:r w:rsidRPr="00F849B3">
        <w:rPr>
          <w:rFonts w:ascii="Times New Roman" w:hAnsi="Times New Roman" w:cs="Times New Roman"/>
          <w:b/>
          <w:sz w:val="24"/>
          <w:szCs w:val="24"/>
        </w:rPr>
        <w:tab/>
        <w:t>Управления ФНС России по Республике Карелия.</w:t>
      </w:r>
    </w:p>
    <w:p w:rsidR="00896258" w:rsidRPr="00F849B3" w:rsidRDefault="00896258" w:rsidP="00F849B3">
      <w:pPr>
        <w:pStyle w:val="ConsNonformat"/>
        <w:widowControl/>
        <w:numPr>
          <w:ilvl w:val="0"/>
          <w:numId w:val="2"/>
        </w:numPr>
        <w:ind w:left="709" w:right="0" w:hanging="283"/>
        <w:rPr>
          <w:rFonts w:ascii="Times New Roman" w:hAnsi="Times New Roman" w:cs="Times New Roman"/>
          <w:b/>
          <w:sz w:val="24"/>
          <w:szCs w:val="24"/>
        </w:rPr>
      </w:pPr>
      <w:r w:rsidRPr="00F849B3">
        <w:rPr>
          <w:rFonts w:ascii="Times New Roman" w:hAnsi="Times New Roman" w:cs="Times New Roman"/>
          <w:b/>
          <w:sz w:val="24"/>
          <w:szCs w:val="24"/>
        </w:rPr>
        <w:t>Ведущего специалиста-эксперта правового отдела</w:t>
      </w:r>
      <w:r w:rsidRPr="00F849B3">
        <w:rPr>
          <w:rFonts w:ascii="Times New Roman" w:hAnsi="Times New Roman" w:cs="Times New Roman"/>
          <w:b/>
          <w:sz w:val="24"/>
          <w:szCs w:val="24"/>
        </w:rPr>
        <w:tab/>
        <w:t>Управления ФНС России по Республике Карелия.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  К  претендентам  на  замещение  данной  должности  предъявляются следующие требования: 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- Высшее профессиональное образование по специальностям соответствующим функциям и конкретны</w:t>
      </w:r>
      <w:r>
        <w:t>м задачам отдела: Юриспруденция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   - Квалификационных требований по стажу – нет.  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   -  Квалификационные требования к профессиональным знаниям: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должны знать: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Конституцию Российской Федерации,</w:t>
      </w:r>
      <w:r w:rsidRPr="00D81839">
        <w:rPr>
          <w:b/>
        </w:rPr>
        <w:t xml:space="preserve"> </w:t>
      </w:r>
      <w:r w:rsidRPr="00D81839">
        <w:t>федеральные конституционные законы, федеральные законы;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правовые основы прохождения федеральной государственной гражданской службы;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правила делового этикета, порядок работы с обращениями граждан; 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правила и нормы охраны труда, техники безопасности и противопожарной защиты;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служебный распорядок Управления Федеральной налоговой службы по Республике Карелия;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порядок работы со</w:t>
      </w:r>
      <w:r w:rsidRPr="00D81839">
        <w:rPr>
          <w:b/>
        </w:rPr>
        <w:t xml:space="preserve"> </w:t>
      </w:r>
      <w:r w:rsidRPr="00D81839">
        <w:t>служебной информацией, инструкцию по делопроизводству;</w:t>
      </w:r>
    </w:p>
    <w:p w:rsidR="00896258" w:rsidRPr="00D81839" w:rsidRDefault="00896258" w:rsidP="00896258">
      <w:pPr>
        <w:tabs>
          <w:tab w:val="right" w:pos="10035"/>
        </w:tabs>
        <w:autoSpaceDE w:val="0"/>
        <w:autoSpaceDN w:val="0"/>
        <w:adjustRightInd w:val="0"/>
        <w:ind w:left="30" w:firstLine="360"/>
        <w:jc w:val="both"/>
        <w:rPr>
          <w:color w:val="000001"/>
        </w:rPr>
      </w:pPr>
      <w:r w:rsidRPr="00D81839">
        <w:rPr>
          <w:color w:val="000001"/>
        </w:rPr>
        <w:t xml:space="preserve">аппаратное и программное обеспечение; </w:t>
      </w:r>
      <w:r w:rsidRPr="00D81839">
        <w:rPr>
          <w:color w:val="000001"/>
        </w:rPr>
        <w:tab/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  <w:rPr>
          <w:color w:val="000001"/>
        </w:rPr>
      </w:pPr>
      <w:r w:rsidRPr="00D81839">
        <w:rPr>
          <w:color w:val="000001"/>
        </w:rPr>
        <w:t xml:space="preserve">возможности и особенности </w:t>
      </w:r>
      <w:proofErr w:type="gramStart"/>
      <w:r w:rsidRPr="00D81839">
        <w:rPr>
          <w:color w:val="000001"/>
        </w:rPr>
        <w:t>применения</w:t>
      </w:r>
      <w:proofErr w:type="gramEnd"/>
      <w:r w:rsidRPr="00D81839">
        <w:rPr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rPr>
          <w:color w:val="000001"/>
        </w:rPr>
        <w:t>общие вопросы в области обеспечения информационной безопасности;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должностной регламент.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- Квалификационные требования к профессиональным навыкам: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должны иметь навыки: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 xml:space="preserve">ведения делопроизводства, составления делового письма; </w:t>
      </w:r>
    </w:p>
    <w:p w:rsidR="00896258" w:rsidRPr="00D81839" w:rsidRDefault="00896258" w:rsidP="00896258">
      <w:pPr>
        <w:autoSpaceDE w:val="0"/>
        <w:autoSpaceDN w:val="0"/>
        <w:adjustRightInd w:val="0"/>
        <w:ind w:left="30" w:firstLine="360"/>
        <w:jc w:val="both"/>
      </w:pPr>
      <w:r w:rsidRPr="00D81839"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96258" w:rsidRPr="00D81839" w:rsidRDefault="00896258" w:rsidP="00896258">
      <w:pPr>
        <w:ind w:left="30" w:firstLine="360"/>
        <w:jc w:val="both"/>
        <w:rPr>
          <w:color w:val="000001"/>
        </w:rPr>
      </w:pPr>
      <w:r w:rsidRPr="00D81839">
        <w:rPr>
          <w:color w:val="000001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96258" w:rsidRPr="00D81839" w:rsidRDefault="00896258" w:rsidP="00896258">
      <w:pPr>
        <w:ind w:left="30" w:firstLine="360"/>
        <w:jc w:val="both"/>
        <w:rPr>
          <w:color w:val="000001"/>
        </w:rPr>
      </w:pPr>
      <w:r w:rsidRPr="00D81839">
        <w:rPr>
          <w:color w:val="000001"/>
        </w:rPr>
        <w:t>управления электронной почтой;</w:t>
      </w:r>
    </w:p>
    <w:p w:rsidR="00896258" w:rsidRDefault="00896258" w:rsidP="00896258">
      <w:pPr>
        <w:ind w:left="30" w:firstLine="360"/>
        <w:jc w:val="both"/>
        <w:rPr>
          <w:color w:val="000001"/>
        </w:rPr>
      </w:pPr>
      <w:r w:rsidRPr="00D81839">
        <w:rPr>
          <w:color w:val="000001"/>
        </w:rPr>
        <w:t>подготовки презентаций, использования графических объектов в электронных документах.</w:t>
      </w:r>
    </w:p>
    <w:p w:rsidR="00896258" w:rsidRDefault="00896258" w:rsidP="00896258">
      <w:pPr>
        <w:ind w:left="30" w:firstLine="360"/>
        <w:jc w:val="both"/>
        <w:rPr>
          <w:color w:val="000001"/>
        </w:rPr>
      </w:pPr>
    </w:p>
    <w:p w:rsidR="0056782D" w:rsidRDefault="0056782D" w:rsidP="00896258">
      <w:pPr>
        <w:ind w:left="30" w:firstLine="360"/>
        <w:jc w:val="both"/>
        <w:rPr>
          <w:color w:val="000001"/>
        </w:rPr>
      </w:pPr>
    </w:p>
    <w:p w:rsidR="0056782D" w:rsidRDefault="0056782D" w:rsidP="00896258">
      <w:pPr>
        <w:ind w:left="30" w:firstLine="360"/>
        <w:jc w:val="both"/>
        <w:rPr>
          <w:color w:val="000001"/>
        </w:rPr>
      </w:pPr>
    </w:p>
    <w:p w:rsidR="0056782D" w:rsidRPr="00D81839" w:rsidRDefault="0056782D" w:rsidP="00896258">
      <w:pPr>
        <w:ind w:left="30" w:firstLine="360"/>
        <w:jc w:val="both"/>
        <w:rPr>
          <w:color w:val="000001"/>
        </w:rPr>
      </w:pPr>
      <w:bookmarkStart w:id="0" w:name="_GoBack"/>
      <w:bookmarkEnd w:id="0"/>
    </w:p>
    <w:p w:rsidR="00896258" w:rsidRPr="00C2068D" w:rsidRDefault="00896258" w:rsidP="00F849B3">
      <w:pPr>
        <w:autoSpaceDE w:val="0"/>
        <w:autoSpaceDN w:val="0"/>
        <w:adjustRightInd w:val="0"/>
        <w:ind w:left="709" w:hanging="283"/>
        <w:rPr>
          <w:b/>
        </w:rPr>
      </w:pPr>
      <w:r w:rsidRPr="00C2068D">
        <w:rPr>
          <w:b/>
        </w:rPr>
        <w:lastRenderedPageBreak/>
        <w:t xml:space="preserve">4. </w:t>
      </w:r>
      <w:r w:rsidR="00F849B3">
        <w:rPr>
          <w:b/>
        </w:rPr>
        <w:t>Старшего г</w:t>
      </w:r>
      <w:r w:rsidRPr="00C2068D">
        <w:rPr>
          <w:b/>
        </w:rPr>
        <w:t>осударственного налогового инспектора контрольного отдела Управления ФНС России по Республике Карелия.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 xml:space="preserve">      К  претендентам  на  замещение  данной  должности   предъявляются следующие требования: 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>- Наличие высшего образования (специальности по укрупненным направлениям подготовки) - «Экономика и управление».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 xml:space="preserve">-    Квалификационных требований по стажу – нет.  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 xml:space="preserve">    Квалификационные требования к профессиональным знаниям: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 xml:space="preserve">   </w:t>
      </w:r>
      <w:proofErr w:type="gramStart"/>
      <w:r w:rsidRPr="00C2068D">
        <w:t>-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C2068D">
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2068D">
        <w:t>применения</w:t>
      </w:r>
      <w:proofErr w:type="gramEnd"/>
      <w:r w:rsidRPr="00C2068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r w:rsidRPr="00C2068D">
        <w:t>Квалификационные требования к профессиональным навыкам:</w:t>
      </w:r>
    </w:p>
    <w:p w:rsidR="00896258" w:rsidRPr="00C2068D" w:rsidRDefault="00896258" w:rsidP="00896258">
      <w:pPr>
        <w:widowControl w:val="0"/>
        <w:autoSpaceDE w:val="0"/>
        <w:autoSpaceDN w:val="0"/>
        <w:adjustRightInd w:val="0"/>
        <w:ind w:left="125" w:firstLine="409"/>
        <w:jc w:val="both"/>
      </w:pPr>
      <w:proofErr w:type="gramStart"/>
      <w:r w:rsidRPr="00C2068D"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C2068D">
        <w:t xml:space="preserve"> текстовом </w:t>
      </w:r>
      <w:proofErr w:type="gramStart"/>
      <w:r w:rsidRPr="00C2068D">
        <w:t>редакторе</w:t>
      </w:r>
      <w:proofErr w:type="gramEnd"/>
      <w:r w:rsidRPr="00C2068D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proofErr w:type="gramStart"/>
      <w:r w:rsidRPr="007A530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  <w:outlineLvl w:val="0"/>
      </w:pPr>
      <w:r w:rsidRPr="007A5308">
        <w:t xml:space="preserve">Гражданские служащие </w:t>
      </w:r>
      <w:r>
        <w:t>Управления ФНС России по Республике Карелия</w:t>
      </w:r>
      <w:r w:rsidRPr="007A5308">
        <w:t>, изъявившие желание участвовать в конкурсе, подают заявление на имя представителя нанимателя.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  <w:outlineLvl w:val="0"/>
      </w:pPr>
      <w:r w:rsidRPr="007A5308">
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96258" w:rsidRPr="007A3E24" w:rsidRDefault="00896258" w:rsidP="00896258">
      <w:pPr>
        <w:ind w:firstLine="540"/>
        <w:rPr>
          <w:snapToGrid w:val="0"/>
        </w:rPr>
      </w:pPr>
      <w:r w:rsidRPr="007A3E24">
        <w:rPr>
          <w:snapToGrid w:val="0"/>
          <w:u w:val="single"/>
        </w:rPr>
        <w:t>Документы, представляемые на конкурс</w:t>
      </w:r>
      <w:r w:rsidRPr="007A3E24">
        <w:rPr>
          <w:snapToGrid w:val="0"/>
        </w:rPr>
        <w:t>: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1) личное заявление; </w:t>
      </w:r>
    </w:p>
    <w:p w:rsidR="00896258" w:rsidRPr="007A3E24" w:rsidRDefault="00896258" w:rsidP="00896258">
      <w:pPr>
        <w:ind w:firstLine="540"/>
        <w:jc w:val="both"/>
        <w:rPr>
          <w:snapToGrid w:val="0"/>
          <w:color w:val="000000"/>
        </w:rPr>
      </w:pPr>
      <w:r w:rsidRPr="007A3E24">
        <w:rPr>
          <w:snapToGrid w:val="0"/>
        </w:rPr>
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</w:r>
      <w:r w:rsidRPr="007A3E24">
        <w:rPr>
          <w:snapToGrid w:val="0"/>
          <w:color w:val="000000"/>
        </w:rPr>
        <w:t xml:space="preserve"> 4х6 см</w:t>
      </w:r>
      <w:r w:rsidRPr="007A3E24">
        <w:rPr>
          <w:snapToGrid w:val="0"/>
        </w:rPr>
        <w:t>;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lastRenderedPageBreak/>
        <w:t>3) копия паспорта (соответствующий документ предъявляется лично по прибытии на конкурс);</w:t>
      </w:r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4) документы, подтверждающие необходимое профессиональное образование, стаж работы и квалификацию: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proofErr w:type="gramStart"/>
      <w:r w:rsidRPr="007A3E24">
        <w:rPr>
          <w:snapToGrid w:val="0"/>
        </w:rPr>
        <w:t xml:space="preserve">-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 </w:t>
      </w:r>
      <w:proofErr w:type="gramEnd"/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-  копии документов о профессиональном образовании с приложением, заверенные нотариально или кадровыми службами по месту работы (службы); 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 xml:space="preserve">5) документ об отсутствии заболевания, препятствующего поступлению на гражданскую службу или ее прохождению (по форме 001-ГС/у, утверждённой приказом </w:t>
      </w:r>
      <w:proofErr w:type="spellStart"/>
      <w:r w:rsidRPr="007A3E24">
        <w:rPr>
          <w:snapToGrid w:val="0"/>
        </w:rPr>
        <w:t>Минздравсоцразвития</w:t>
      </w:r>
      <w:proofErr w:type="spellEnd"/>
      <w:r w:rsidRPr="007A3E24">
        <w:rPr>
          <w:snapToGrid w:val="0"/>
        </w:rPr>
        <w:t xml:space="preserve"> РФ от 14.12.2009 № 984н).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6) копии документов воинского учета (для военнообязанных и лиц, подлежащих призыву на военную службу);</w:t>
      </w:r>
    </w:p>
    <w:p w:rsidR="00896258" w:rsidRPr="007A3E24" w:rsidRDefault="00896258" w:rsidP="00896258">
      <w:pPr>
        <w:tabs>
          <w:tab w:val="left" w:pos="11907"/>
        </w:tabs>
        <w:spacing w:before="60"/>
        <w:ind w:firstLine="505"/>
        <w:jc w:val="both"/>
        <w:rPr>
          <w:snapToGrid w:val="0"/>
        </w:rPr>
      </w:pPr>
      <w:r w:rsidRPr="007A3E24">
        <w:rPr>
          <w:snapToGrid w:val="0"/>
        </w:rPr>
        <w:t xml:space="preserve">7) </w:t>
      </w:r>
      <w:proofErr w:type="gramStart"/>
      <w:r w:rsidRPr="007A3E24">
        <w:rPr>
          <w:snapToGrid w:val="0"/>
          <w:lang w:val="en-US"/>
        </w:rPr>
        <w:t>c</w:t>
      </w:r>
      <w:proofErr w:type="gramEnd"/>
      <w:r w:rsidRPr="007A3E24">
        <w:rPr>
          <w:snapToGrid w:val="0"/>
        </w:rPr>
        <w:t>ведения о доходах, об имуществе и обязательствах имущественного характера по форме, установленной Указом Президента РФ от 23.06.2014 № 460;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8) копия страхового свидетельства обязательного пенсионного страхования;</w:t>
      </w:r>
    </w:p>
    <w:p w:rsidR="00896258" w:rsidRPr="007A3E24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9) копия свидетельства о постановке на учет в налоговом органе физического лица по месту жительства на территории РФ;</w:t>
      </w:r>
    </w:p>
    <w:p w:rsidR="00896258" w:rsidRDefault="00896258" w:rsidP="00896258">
      <w:pPr>
        <w:ind w:firstLine="540"/>
        <w:jc w:val="both"/>
        <w:rPr>
          <w:snapToGrid w:val="0"/>
        </w:rPr>
      </w:pPr>
      <w:r w:rsidRPr="007A3E24">
        <w:rPr>
          <w:snapToGrid w:val="0"/>
        </w:rPr>
        <w:t>10) копии свидетельств о государственной регистрации актов гражданского состояния.</w:t>
      </w:r>
    </w:p>
    <w:p w:rsidR="00896258" w:rsidRPr="00F93A95" w:rsidRDefault="00896258" w:rsidP="00896258">
      <w:pPr>
        <w:spacing w:after="60"/>
        <w:jc w:val="both"/>
      </w:pPr>
      <w:r>
        <w:rPr>
          <w:snapToGrid w:val="0"/>
        </w:rPr>
        <w:t xml:space="preserve">        </w:t>
      </w:r>
      <w:proofErr w:type="gramStart"/>
      <w:r>
        <w:rPr>
          <w:snapToGrid w:val="0"/>
        </w:rPr>
        <w:t>11)</w:t>
      </w:r>
      <w:r>
        <w:rPr>
          <w:bCs/>
          <w:spacing w:val="50"/>
          <w:sz w:val="26"/>
          <w:szCs w:val="26"/>
        </w:rPr>
        <w:t xml:space="preserve"> </w:t>
      </w:r>
      <w:r w:rsidRPr="00F93A95">
        <w:rPr>
          <w:bCs/>
          <w:spacing w:val="50"/>
        </w:rPr>
        <w:t xml:space="preserve">Информация по Форме </w:t>
      </w:r>
      <w:r w:rsidRPr="00F93A95">
        <w:rPr>
          <w:bCs/>
        </w:rPr>
        <w:t>представления сведений об адресах сайтов и (или) страниц</w:t>
      </w:r>
      <w:r w:rsidRPr="00896258">
        <w:rPr>
          <w:bCs/>
        </w:rPr>
        <w:t xml:space="preserve"> </w:t>
      </w:r>
      <w:r w:rsidRPr="00F93A95">
        <w:rPr>
          <w:bCs/>
        </w:rPr>
        <w:t>сайтов</w:t>
      </w:r>
      <w:r w:rsidRPr="00896258">
        <w:rPr>
          <w:bCs/>
        </w:rPr>
        <w:t xml:space="preserve"> </w:t>
      </w:r>
      <w:r w:rsidRPr="00F93A95">
        <w:rPr>
          <w:bCs/>
        </w:rPr>
        <w:t>в информационно-телекоммуникационной сети “Интернет”,</w:t>
      </w:r>
      <w:r w:rsidRPr="00896258">
        <w:rPr>
          <w:bCs/>
        </w:rPr>
        <w:t xml:space="preserve"> </w:t>
      </w:r>
      <w:r w:rsidRPr="00F93A95">
        <w:rPr>
          <w:bCs/>
        </w:rPr>
        <w:t>на которых государственным гражданским служащим или</w:t>
      </w:r>
      <w:r w:rsidRPr="00896258">
        <w:rPr>
          <w:bCs/>
        </w:rPr>
        <w:t xml:space="preserve"> </w:t>
      </w:r>
      <w:r w:rsidRPr="00F93A95">
        <w:rPr>
          <w:bCs/>
        </w:rPr>
        <w:t>муниципальным служащим, гражданином Российской Федерации,</w:t>
      </w:r>
      <w:r>
        <w:rPr>
          <w:bCs/>
        </w:rPr>
        <w:t xml:space="preserve"> </w:t>
      </w:r>
      <w:r w:rsidRPr="00F93A95">
        <w:rPr>
          <w:bCs/>
        </w:rPr>
        <w:t>претендующим на замещение должности государственной</w:t>
      </w:r>
      <w:r w:rsidRPr="00F93A95">
        <w:rPr>
          <w:bCs/>
        </w:rPr>
        <w:br/>
        <w:t>гражданской службы Российской Федерации или</w:t>
      </w:r>
      <w:r>
        <w:rPr>
          <w:bCs/>
        </w:rPr>
        <w:t xml:space="preserve"> </w:t>
      </w:r>
      <w:r w:rsidRPr="00F93A95">
        <w:rPr>
          <w:bCs/>
        </w:rPr>
        <w:t>муниципальной службы, размещались общедоступная информация,</w:t>
      </w:r>
      <w:r>
        <w:rPr>
          <w:bCs/>
        </w:rPr>
        <w:t xml:space="preserve"> </w:t>
      </w:r>
      <w:r w:rsidRPr="00F93A95">
        <w:rPr>
          <w:bCs/>
        </w:rPr>
        <w:t xml:space="preserve">а также данные, позволяющие его идентифицировать - </w:t>
      </w:r>
      <w:r w:rsidRPr="00F93A95">
        <w:t>Утвержденной распоряжением Правительства Российской Федерации от 28 декабря 2016 г. № 2867-р</w:t>
      </w:r>
      <w:proofErr w:type="gramEnd"/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96258" w:rsidRPr="007A3E24" w:rsidRDefault="00896258" w:rsidP="00896258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7A3E24">
        <w:rPr>
          <w:snapToGrid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96258" w:rsidRDefault="00896258" w:rsidP="00896258">
      <w:pPr>
        <w:ind w:firstLine="34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96258" w:rsidRDefault="00896258" w:rsidP="00896258">
      <w:pPr>
        <w:ind w:firstLine="349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96258" w:rsidRPr="00F93B2F" w:rsidRDefault="00896258" w:rsidP="00896258">
      <w:pPr>
        <w:ind w:firstLine="349"/>
        <w:jc w:val="both"/>
      </w:pPr>
      <w:r w:rsidRPr="00F93B2F">
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</w:r>
    </w:p>
    <w:p w:rsidR="00896258" w:rsidRPr="00F93B2F" w:rsidRDefault="00896258" w:rsidP="00896258">
      <w:pPr>
        <w:ind w:firstLine="349"/>
        <w:jc w:val="both"/>
      </w:pPr>
      <w:r w:rsidRPr="00F93B2F">
        <w:t>Тестирование проводится в отношении:</w:t>
      </w:r>
    </w:p>
    <w:p w:rsidR="00896258" w:rsidRPr="00F93B2F" w:rsidRDefault="00896258" w:rsidP="00896258">
      <w:pPr>
        <w:ind w:firstLine="349"/>
        <w:jc w:val="both"/>
      </w:pPr>
      <w:r w:rsidRPr="00F93B2F">
        <w:t>- граждан, впервые поступающих на гражданскую службу;</w:t>
      </w:r>
    </w:p>
    <w:p w:rsidR="00896258" w:rsidRPr="00F93B2F" w:rsidRDefault="00896258" w:rsidP="00896258">
      <w:pPr>
        <w:ind w:firstLine="349"/>
        <w:jc w:val="both"/>
      </w:pPr>
      <w:r w:rsidRPr="00F93B2F">
        <w:t xml:space="preserve">- граждан, ранее проходивших гражданскую службу, с даты </w:t>
      </w:r>
      <w:proofErr w:type="gramStart"/>
      <w:r w:rsidRPr="00F93B2F">
        <w:t>увольнения</w:t>
      </w:r>
      <w:proofErr w:type="gramEnd"/>
      <w:r w:rsidRPr="00F93B2F">
        <w:t xml:space="preserve"> с гражданской службы которых прошло более пяти лет.</w:t>
      </w:r>
    </w:p>
    <w:p w:rsidR="00896258" w:rsidRPr="00F93B2F" w:rsidRDefault="00896258" w:rsidP="00896258">
      <w:pPr>
        <w:ind w:firstLine="349"/>
        <w:jc w:val="both"/>
      </w:pPr>
      <w:r w:rsidRPr="00F93B2F">
        <w:lastRenderedPageBreak/>
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Pr="00F93B2F">
        <w:rPr>
          <w:lang w:val="en-US"/>
        </w:rPr>
        <w:t>http</w:t>
      </w:r>
      <w:r w:rsidRPr="00F93B2F">
        <w:t>://</w:t>
      </w:r>
      <w:proofErr w:type="spellStart"/>
      <w:r w:rsidRPr="00F93B2F">
        <w:rPr>
          <w:lang w:val="en-US"/>
        </w:rPr>
        <w:t>gossluzhba</w:t>
      </w:r>
      <w:proofErr w:type="spellEnd"/>
      <w:r w:rsidRPr="00F93B2F">
        <w:t>.</w:t>
      </w:r>
      <w:proofErr w:type="spellStart"/>
      <w:r w:rsidRPr="00F93B2F">
        <w:rPr>
          <w:lang w:val="en-US"/>
        </w:rPr>
        <w:t>gov</w:t>
      </w:r>
      <w:proofErr w:type="spellEnd"/>
      <w:r w:rsidRPr="00F93B2F">
        <w:t>.</w:t>
      </w:r>
      <w:proofErr w:type="spellStart"/>
      <w:r w:rsidRPr="00F93B2F">
        <w:rPr>
          <w:lang w:val="en-US"/>
        </w:rPr>
        <w:t>ru</w:t>
      </w:r>
      <w:proofErr w:type="spellEnd"/>
      <w:r w:rsidRPr="00F93B2F">
        <w:t>).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proofErr w:type="gramStart"/>
      <w:r w:rsidRPr="007A5308">
        <w:t xml:space="preserve">При проведении конкурса конкурсная комиссия </w:t>
      </w:r>
      <w:r w:rsidRPr="006F660F">
        <w:t>Управления</w:t>
      </w:r>
      <w:r w:rsidRPr="007A5308">
        <w:t xml:space="preserve">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</w:t>
      </w:r>
      <w:proofErr w:type="gramEnd"/>
      <w:r w:rsidRPr="007A5308">
        <w:t xml:space="preserve"> должности гражданской службы, на замещение которой претендуют кандидаты.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 xml:space="preserve">По результатам конкурса издается приказ УФНС России по Республике </w:t>
      </w:r>
      <w:r>
        <w:t>К</w:t>
      </w:r>
      <w:r w:rsidRPr="007A5308">
        <w:t>арелия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896258" w:rsidRPr="007A5308" w:rsidRDefault="00896258" w:rsidP="00896258">
      <w:pPr>
        <w:tabs>
          <w:tab w:val="bar" w:pos="9655"/>
        </w:tabs>
        <w:ind w:firstLine="505"/>
        <w:jc w:val="both"/>
      </w:pPr>
      <w:r w:rsidRPr="007A5308">
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УФНС России по Республике Карелия </w:t>
      </w:r>
      <w:r w:rsidRPr="007A5308">
        <w:rPr>
          <w:lang w:val="en-US"/>
        </w:rPr>
        <w:t>www</w:t>
      </w:r>
      <w:r w:rsidRPr="007A5308">
        <w:t>.</w:t>
      </w:r>
      <w:r w:rsidRPr="007A5308">
        <w:rPr>
          <w:lang w:val="en-US"/>
        </w:rPr>
        <w:t>r</w:t>
      </w:r>
      <w:r w:rsidRPr="007A5308">
        <w:t>10.</w:t>
      </w:r>
      <w:proofErr w:type="spellStart"/>
      <w:r w:rsidRPr="007A5308">
        <w:rPr>
          <w:lang w:val="en-US"/>
        </w:rPr>
        <w:t>nalog</w:t>
      </w:r>
      <w:proofErr w:type="spellEnd"/>
      <w:r w:rsidRPr="007A5308">
        <w:t>.</w:t>
      </w:r>
      <w:proofErr w:type="spellStart"/>
      <w:r w:rsidRPr="007A5308">
        <w:rPr>
          <w:lang w:val="en-US"/>
        </w:rPr>
        <w:t>ru</w:t>
      </w:r>
      <w:proofErr w:type="spellEnd"/>
      <w:r w:rsidRPr="007A5308">
        <w:t xml:space="preserve">.   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896258" w:rsidRPr="007A5308" w:rsidRDefault="00896258" w:rsidP="00896258">
      <w:pPr>
        <w:tabs>
          <w:tab w:val="bar" w:pos="9655"/>
        </w:tabs>
        <w:autoSpaceDE w:val="0"/>
        <w:autoSpaceDN w:val="0"/>
        <w:adjustRightInd w:val="0"/>
        <w:ind w:firstLine="540"/>
        <w:jc w:val="both"/>
      </w:pPr>
      <w:r w:rsidRPr="007A530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A5308">
        <w:t>дств св</w:t>
      </w:r>
      <w:proofErr w:type="gramEnd"/>
      <w:r w:rsidRPr="007A5308">
        <w:t>язи и другие), осуществляются кандидатами за счет собственных средств.</w:t>
      </w:r>
    </w:p>
    <w:p w:rsidR="00896258" w:rsidRPr="007A5308" w:rsidRDefault="00896258" w:rsidP="00896258">
      <w:pPr>
        <w:pStyle w:val="ConsNormal"/>
        <w:widowControl/>
        <w:tabs>
          <w:tab w:val="bar" w:pos="9655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8">
        <w:rPr>
          <w:rFonts w:ascii="Times New Roman" w:hAnsi="Times New Roman" w:cs="Times New Roman"/>
          <w:sz w:val="24"/>
          <w:szCs w:val="24"/>
        </w:rPr>
        <w:t xml:space="preserve">        Документы принимаются в течение </w:t>
      </w:r>
      <w:r w:rsidRPr="007A5308">
        <w:rPr>
          <w:rFonts w:ascii="Times New Roman" w:hAnsi="Times New Roman" w:cs="Times New Roman"/>
          <w:b/>
          <w:sz w:val="24"/>
          <w:szCs w:val="24"/>
        </w:rPr>
        <w:t>21</w:t>
      </w:r>
      <w:r w:rsidRPr="007A5308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Pr="007A5308">
        <w:rPr>
          <w:rFonts w:ascii="Times New Roman" w:hAnsi="Times New Roman" w:cs="Times New Roman"/>
          <w:sz w:val="24"/>
          <w:szCs w:val="24"/>
        </w:rPr>
        <w:t>со дня опубликования объявления.</w:t>
      </w:r>
    </w:p>
    <w:p w:rsidR="00896258" w:rsidRDefault="00896258" w:rsidP="00896258">
      <w:pPr>
        <w:ind w:firstLine="540"/>
        <w:jc w:val="both"/>
      </w:pPr>
      <w:r w:rsidRPr="007A5308">
        <w:t xml:space="preserve">Дата, время и место проведения конкурса будет объявлено участникам конкурса письменно. </w:t>
      </w:r>
      <w:r>
        <w:t>Д</w:t>
      </w:r>
      <w:r w:rsidRPr="00DC714C">
        <w:t xml:space="preserve">ата проведения конкурса </w:t>
      </w:r>
      <w:r>
        <w:t>будет сообщена конкурсантам письменно не позднее 15 дней до даты проведения</w:t>
      </w:r>
      <w:r w:rsidRPr="00DC714C">
        <w:t>.</w:t>
      </w:r>
      <w:r>
        <w:t xml:space="preserve"> Документы на конкурс принимаются по адресу: г. Петрозаводск, ул. </w:t>
      </w:r>
      <w:proofErr w:type="spellStart"/>
      <w:r>
        <w:t>Кондопожская</w:t>
      </w:r>
      <w:proofErr w:type="spellEnd"/>
      <w:r>
        <w:t>, 15</w:t>
      </w:r>
      <w:r w:rsidRPr="00546BB7">
        <w:t>/</w:t>
      </w:r>
      <w:r>
        <w:t xml:space="preserve">5, каб.501 ежедневно с 8.30 до 13.00 и с 14.00 до 17.00, в пятницу с 8.30 </w:t>
      </w:r>
      <w:proofErr w:type="gramStart"/>
      <w:r>
        <w:t>до</w:t>
      </w:r>
      <w:proofErr w:type="gramEnd"/>
      <w:r>
        <w:t xml:space="preserve"> 13.00 и с 14.00 до 15.30.   Телефон; 79-77-22, Факс: 79-20-14</w:t>
      </w:r>
    </w:p>
    <w:p w:rsidR="00FD34D2" w:rsidRDefault="00896258" w:rsidP="00896258">
      <w:r w:rsidRPr="007A5308">
        <w:t xml:space="preserve"> Более полная информация об Управлении Федеральной налоговой службы по Республике Карелия - на сайте: </w:t>
      </w:r>
      <w:hyperlink r:id="rId8" w:history="1">
        <w:r w:rsidRPr="00450833">
          <w:rPr>
            <w:rStyle w:val="a5"/>
            <w:lang w:val="en-US"/>
          </w:rPr>
          <w:t>www</w:t>
        </w:r>
        <w:r w:rsidRPr="00450833">
          <w:rPr>
            <w:rStyle w:val="a5"/>
          </w:rPr>
          <w:t>.</w:t>
        </w:r>
        <w:proofErr w:type="spellStart"/>
        <w:r w:rsidRPr="00450833">
          <w:rPr>
            <w:rStyle w:val="a5"/>
            <w:lang w:val="en-US"/>
          </w:rPr>
          <w:t>nalog</w:t>
        </w:r>
        <w:proofErr w:type="spellEnd"/>
        <w:r w:rsidRPr="00450833">
          <w:rPr>
            <w:rStyle w:val="a5"/>
          </w:rPr>
          <w:t>.</w:t>
        </w:r>
        <w:proofErr w:type="spellStart"/>
        <w:r w:rsidRPr="00450833">
          <w:rPr>
            <w:rStyle w:val="a5"/>
            <w:lang w:val="en-US"/>
          </w:rPr>
          <w:t>ru</w:t>
        </w:r>
        <w:proofErr w:type="spellEnd"/>
      </w:hyperlink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58" w:rsidRDefault="00896258">
      <w:r>
        <w:separator/>
      </w:r>
    </w:p>
  </w:endnote>
  <w:endnote w:type="continuationSeparator" w:id="0">
    <w:p w:rsidR="00896258" w:rsidRDefault="008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849B3">
      <w:rPr>
        <w:rFonts w:ascii="Arial" w:hAnsi="Arial" w:cs="Arial"/>
        <w:noProof/>
        <w:color w:val="808080"/>
        <w:sz w:val="18"/>
      </w:rPr>
      <w:t>08.02.2018 11:39:00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58" w:rsidRDefault="00896258">
      <w:r>
        <w:separator/>
      </w:r>
    </w:p>
  </w:footnote>
  <w:footnote w:type="continuationSeparator" w:id="0">
    <w:p w:rsidR="00896258" w:rsidRDefault="0089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034"/>
    <w:multiLevelType w:val="hybridMultilevel"/>
    <w:tmpl w:val="54B6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D06BC"/>
    <w:multiLevelType w:val="hybridMultilevel"/>
    <w:tmpl w:val="9FE8328E"/>
    <w:lvl w:ilvl="0" w:tplc="6C42A37E">
      <w:start w:val="1"/>
      <w:numFmt w:val="decimal"/>
      <w:lvlText w:val="%1."/>
      <w:lvlJc w:val="left"/>
      <w:pPr>
        <w:ind w:left="108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5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6782D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96258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849B3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2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896258"/>
    <w:rPr>
      <w:color w:val="0000FF"/>
      <w:u w:val="single"/>
    </w:rPr>
  </w:style>
  <w:style w:type="paragraph" w:customStyle="1" w:styleId="a6">
    <w:name w:val="Знак Знак Знак Знак Знак Знак"/>
    <w:basedOn w:val="a"/>
    <w:autoRedefine/>
    <w:rsid w:val="00896258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8962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2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Hyperlink"/>
    <w:rsid w:val="00896258"/>
    <w:rPr>
      <w:color w:val="0000FF"/>
      <w:u w:val="single"/>
    </w:rPr>
  </w:style>
  <w:style w:type="paragraph" w:customStyle="1" w:styleId="a6">
    <w:name w:val="Знак Знак Знак Знак Знак Знак"/>
    <w:basedOn w:val="a"/>
    <w:autoRedefine/>
    <w:rsid w:val="00896258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8962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11037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3</cp:revision>
  <dcterms:created xsi:type="dcterms:W3CDTF">2018-02-08T08:37:00Z</dcterms:created>
  <dcterms:modified xsi:type="dcterms:W3CDTF">2018-02-08T11:19:00Z</dcterms:modified>
</cp:coreProperties>
</file>