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BA12F8" w:rsidRPr="007A5308" w:rsidTr="00F91ECB">
        <w:trPr>
          <w:trHeight w:val="816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7A5308" w:rsidRDefault="00BA12F8" w:rsidP="00F91ECB">
            <w:pPr>
              <w:jc w:val="center"/>
              <w:rPr>
                <w:b/>
              </w:rPr>
            </w:pPr>
          </w:p>
          <w:p w:rsidR="00BA12F8" w:rsidRPr="007A5308" w:rsidRDefault="00BA12F8" w:rsidP="00F91ECB">
            <w:pPr>
              <w:ind w:firstLine="708"/>
              <w:jc w:val="both"/>
              <w:rPr>
                <w:b/>
              </w:rPr>
            </w:pPr>
            <w:r w:rsidRPr="007A5308">
              <w:rPr>
                <w:b/>
              </w:rPr>
              <w:t>Объявление (информация) о приеме документов для участия в конкурсе на замещение вакантн</w:t>
            </w:r>
            <w:r>
              <w:rPr>
                <w:b/>
              </w:rPr>
              <w:t>ой</w:t>
            </w:r>
            <w:r w:rsidRPr="007A5308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7A5308">
              <w:rPr>
                <w:b/>
              </w:rPr>
              <w:t xml:space="preserve"> государственной гражданской службы Управления Федеральной налоговой службы по Республике Карелия</w:t>
            </w:r>
          </w:p>
          <w:p w:rsidR="00BA12F8" w:rsidRPr="007A5308" w:rsidRDefault="00BA12F8" w:rsidP="00F91ECB">
            <w:pPr>
              <w:jc w:val="center"/>
              <w:rPr>
                <w:b/>
              </w:rPr>
            </w:pPr>
            <w:r w:rsidRPr="007A5308">
              <w:rPr>
                <w:b/>
              </w:rPr>
              <w:t xml:space="preserve">    </w:t>
            </w:r>
          </w:p>
        </w:tc>
      </w:tr>
      <w:tr w:rsidR="00BA12F8" w:rsidRPr="007A5308" w:rsidTr="00F91ECB">
        <w:trPr>
          <w:trHeight w:val="100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F8" w:rsidRPr="007A5308" w:rsidRDefault="00BA12F8" w:rsidP="00F91ECB">
            <w:pPr>
              <w:ind w:firstLine="708"/>
              <w:jc w:val="both"/>
            </w:pPr>
            <w:r w:rsidRPr="007A5308">
              <w:t>Управление ФНС России по Республике Карелия проводит  конкурс на замещение  вакантн</w:t>
            </w:r>
            <w:r>
              <w:t>ой</w:t>
            </w:r>
            <w:r w:rsidRPr="007A5308">
              <w:t xml:space="preserve"> должност</w:t>
            </w:r>
            <w:r>
              <w:t>и</w:t>
            </w:r>
            <w:r w:rsidRPr="007A5308">
              <w:t xml:space="preserve"> государственной гражданской службы: категории «специалисты»,</w:t>
            </w:r>
            <w:r>
              <w:t xml:space="preserve"> «старшей» </w:t>
            </w:r>
            <w:r w:rsidRPr="00203A7E">
              <w:t>групп</w:t>
            </w:r>
            <w:r>
              <w:t>ы</w:t>
            </w:r>
            <w:r w:rsidRPr="00203A7E">
              <w:t xml:space="preserve"> должностей</w:t>
            </w:r>
            <w:r>
              <w:t>.</w:t>
            </w:r>
          </w:p>
          <w:p w:rsidR="00BA12F8" w:rsidRPr="00C2068D" w:rsidRDefault="00BA12F8" w:rsidP="00F91ECB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  <w:r w:rsidRPr="00C2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Ведущего специалиста-эксперта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хозяйственного</w:t>
            </w:r>
            <w:r w:rsidRPr="00C2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</w:t>
            </w:r>
            <w:r w:rsidRPr="00C206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Управления ФНС России по Республике Карелия.</w:t>
            </w:r>
          </w:p>
          <w:p w:rsidR="00BA12F8" w:rsidRPr="003D3D06" w:rsidRDefault="00BA12F8" w:rsidP="00F91ECB">
            <w:p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 xml:space="preserve">С учетом планируемого перераспределения обязанностей между работниками отдела, к кандидатам на замещение вакантной должности ведущего специалиста-эксперта хозяйственного отдела предъявляются следующие квалификационные требования: </w:t>
            </w:r>
          </w:p>
          <w:p w:rsidR="00BA12F8" w:rsidRPr="003D3D06" w:rsidRDefault="00BA12F8" w:rsidP="00BA12F8">
            <w:pPr>
              <w:numPr>
                <w:ilvl w:val="0"/>
                <w:numId w:val="1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>наличие высшего профессионального образования;</w:t>
            </w:r>
          </w:p>
          <w:p w:rsidR="00BA12F8" w:rsidRPr="003D3D06" w:rsidRDefault="00BA12F8" w:rsidP="00BA12F8">
            <w:pPr>
              <w:numPr>
                <w:ilvl w:val="0"/>
                <w:numId w:val="1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>наличие профессиональных знаний в области:</w:t>
            </w:r>
            <w:r w:rsidRPr="003D3D06">
              <w:rPr>
                <w:sz w:val="26"/>
                <w:szCs w:val="26"/>
              </w:rPr>
              <w:t xml:space="preserve"> организации безопасной эксплуатации, технического обслуживания и содержания служебного автотранспорта; </w:t>
            </w:r>
            <w:r w:rsidRPr="003D3D06">
              <w:rPr>
                <w:sz w:val="26"/>
                <w:szCs w:val="26"/>
                <w:lang w:eastAsia="ar-SA"/>
              </w:rPr>
              <w:t>в области размещения заказов на закупку товаров, работ и услуг для государственных нужд;  в области учета материальных ценностей.</w:t>
            </w:r>
          </w:p>
          <w:p w:rsidR="00BA12F8" w:rsidRPr="003D3D06" w:rsidRDefault="00BA12F8" w:rsidP="00F91ECB">
            <w:pPr>
              <w:pStyle w:val="ConsNonformat"/>
              <w:widowControl/>
              <w:ind w:left="125" w:righ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D06">
              <w:rPr>
                <w:rFonts w:ascii="Times New Roman" w:hAnsi="Times New Roman" w:cs="Times New Roman"/>
                <w:sz w:val="26"/>
                <w:szCs w:val="26"/>
              </w:rPr>
              <w:t xml:space="preserve">    -     Квалификационных требований по стажу – нет.  </w:t>
            </w:r>
          </w:p>
          <w:p w:rsidR="00BA12F8" w:rsidRPr="003D3D06" w:rsidRDefault="00BA12F8" w:rsidP="00F91ECB">
            <w:pPr>
              <w:tabs>
                <w:tab w:val="left" w:pos="540"/>
              </w:tabs>
              <w:ind w:left="125" w:firstLine="284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 xml:space="preserve">    Квалификационные требования к профессиональным знаниям:</w:t>
            </w:r>
          </w:p>
          <w:p w:rsidR="00BA12F8" w:rsidRPr="003D3D06" w:rsidRDefault="00BA12F8" w:rsidP="00F91ECB">
            <w:pPr>
              <w:autoSpaceDE w:val="0"/>
              <w:autoSpaceDN w:val="0"/>
              <w:adjustRightInd w:val="0"/>
              <w:ind w:left="125" w:firstLine="284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 xml:space="preserve">   </w:t>
            </w:r>
            <w:proofErr w:type="gramStart"/>
            <w:r w:rsidRPr="003D3D06">
              <w:rPr>
                <w:sz w:val="26"/>
                <w:szCs w:val="26"/>
              </w:rPr>
              <w:t>- 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      </w:r>
            <w:proofErr w:type="gramEnd"/>
            <w:r w:rsidRPr="003D3D06">
              <w:rPr>
                <w:sz w:val="26"/>
                <w:szCs w:val="26"/>
              </w:rPr>
      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3D3D06">
              <w:rPr>
                <w:sz w:val="26"/>
                <w:szCs w:val="26"/>
              </w:rPr>
              <w:t>применения</w:t>
            </w:r>
            <w:proofErr w:type="gramEnd"/>
            <w:r w:rsidRPr="003D3D06">
              <w:rPr>
                <w:sz w:val="26"/>
                <w:szCs w:val="26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BA12F8" w:rsidRPr="003D3D06" w:rsidRDefault="00BA12F8" w:rsidP="00F91ECB">
            <w:pPr>
              <w:autoSpaceDE w:val="0"/>
              <w:autoSpaceDN w:val="0"/>
              <w:adjustRightInd w:val="0"/>
              <w:ind w:left="125" w:firstLine="284"/>
              <w:jc w:val="both"/>
              <w:rPr>
                <w:sz w:val="26"/>
                <w:szCs w:val="26"/>
              </w:rPr>
            </w:pPr>
          </w:p>
          <w:p w:rsidR="00BA12F8" w:rsidRPr="003D3D06" w:rsidRDefault="00BA12F8" w:rsidP="00F91ECB">
            <w:pPr>
              <w:autoSpaceDE w:val="0"/>
              <w:autoSpaceDN w:val="0"/>
              <w:adjustRightInd w:val="0"/>
              <w:ind w:left="125" w:firstLine="284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>Квалификационные требования к профессиональным навыкам:</w:t>
            </w:r>
          </w:p>
          <w:p w:rsidR="00BA12F8" w:rsidRPr="003D3D06" w:rsidRDefault="00BA12F8" w:rsidP="00F91ECB">
            <w:p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proofErr w:type="gramStart"/>
            <w:r w:rsidRPr="003D3D06">
              <w:rPr>
                <w:sz w:val="26"/>
                <w:szCs w:val="26"/>
              </w:rPr>
      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      </w:r>
            <w:proofErr w:type="gramEnd"/>
            <w:r w:rsidRPr="003D3D06">
              <w:rPr>
                <w:sz w:val="26"/>
                <w:szCs w:val="26"/>
              </w:rPr>
              <w:t xml:space="preserve"> текстовом </w:t>
            </w:r>
            <w:proofErr w:type="gramStart"/>
            <w:r w:rsidRPr="003D3D06">
              <w:rPr>
                <w:sz w:val="26"/>
                <w:szCs w:val="26"/>
              </w:rPr>
              <w:t>редакторе</w:t>
            </w:r>
            <w:proofErr w:type="gramEnd"/>
            <w:r w:rsidRPr="003D3D06">
              <w:rPr>
                <w:sz w:val="26"/>
                <w:szCs w:val="26"/>
              </w:rPr>
      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      </w:r>
            <w:r w:rsidRPr="003D3D06">
              <w:rPr>
                <w:sz w:val="26"/>
                <w:szCs w:val="26"/>
                <w:lang w:eastAsia="ar-SA"/>
              </w:rPr>
              <w:t xml:space="preserve"> Основные должностные обязанности: </w:t>
            </w:r>
          </w:p>
          <w:p w:rsidR="00BA12F8" w:rsidRPr="003D3D06" w:rsidRDefault="00BA12F8" w:rsidP="00BA12F8">
            <w:pPr>
              <w:numPr>
                <w:ilvl w:val="0"/>
                <w:numId w:val="2"/>
              </w:numPr>
              <w:suppressAutoHyphens/>
              <w:ind w:left="125" w:firstLine="284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 xml:space="preserve">организация эксплуатации, технического обслуживания и содержания служебного автотранспорта </w:t>
            </w:r>
            <w:r w:rsidRPr="003D3D06">
              <w:rPr>
                <w:sz w:val="26"/>
                <w:szCs w:val="26"/>
                <w:lang w:eastAsia="ar-SA"/>
              </w:rPr>
              <w:t xml:space="preserve">налоговых органов Карелии; </w:t>
            </w:r>
            <w:r w:rsidRPr="003D3D06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3D3D06">
              <w:rPr>
                <w:sz w:val="26"/>
                <w:szCs w:val="26"/>
              </w:rPr>
              <w:t>контроля за</w:t>
            </w:r>
            <w:proofErr w:type="gramEnd"/>
            <w:r w:rsidRPr="003D3D06">
              <w:rPr>
                <w:sz w:val="26"/>
                <w:szCs w:val="26"/>
              </w:rPr>
              <w:t xml:space="preserve"> техническим состоянием транспортных средств;</w:t>
            </w:r>
          </w:p>
          <w:p w:rsidR="00BA12F8" w:rsidRPr="003D3D06" w:rsidRDefault="00BA12F8" w:rsidP="00BA12F8">
            <w:pPr>
              <w:numPr>
                <w:ilvl w:val="0"/>
                <w:numId w:val="2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lastRenderedPageBreak/>
              <w:t>организация и обеспечение безопасной эксплуатации служебного автотранспорта налоговых органов Карелии;</w:t>
            </w:r>
          </w:p>
          <w:p w:rsidR="00BA12F8" w:rsidRPr="003D3D06" w:rsidRDefault="00BA12F8" w:rsidP="00BA12F8">
            <w:pPr>
              <w:numPr>
                <w:ilvl w:val="0"/>
                <w:numId w:val="2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 xml:space="preserve">выполнение функций ответственного за обеспечение безопасности дорожного движения,  диспетчера автомобильного транспорта и контролера технического состояния автомобильного транспорта Управления; </w:t>
            </w:r>
          </w:p>
          <w:p w:rsidR="00BA12F8" w:rsidRPr="003D3D06" w:rsidRDefault="00BA12F8" w:rsidP="00BA12F8">
            <w:pPr>
              <w:numPr>
                <w:ilvl w:val="0"/>
                <w:numId w:val="2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 xml:space="preserve">планирование и расчет необходимого финансового обеспечения на содержание </w:t>
            </w:r>
            <w:r w:rsidRPr="003D3D06">
              <w:rPr>
                <w:sz w:val="26"/>
                <w:szCs w:val="26"/>
              </w:rPr>
              <w:t xml:space="preserve">служебного автотранспорта </w:t>
            </w:r>
            <w:r w:rsidRPr="003D3D06">
              <w:rPr>
                <w:sz w:val="26"/>
                <w:szCs w:val="26"/>
                <w:lang w:eastAsia="ar-SA"/>
              </w:rPr>
              <w:t>налоговых органов Карелии;</w:t>
            </w:r>
          </w:p>
          <w:p w:rsidR="00BA12F8" w:rsidRPr="003D3D06" w:rsidRDefault="00BA12F8" w:rsidP="00BA12F8">
            <w:pPr>
              <w:numPr>
                <w:ilvl w:val="0"/>
                <w:numId w:val="2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>подготовка документов для размещения заказов на закупку товаров, работ и услуг для государственных нужд по курируемым вопросам;</w:t>
            </w:r>
          </w:p>
          <w:p w:rsidR="00BA12F8" w:rsidRPr="003D3D06" w:rsidRDefault="00BA12F8" w:rsidP="00BA12F8">
            <w:pPr>
              <w:numPr>
                <w:ilvl w:val="0"/>
                <w:numId w:val="2"/>
              </w:numPr>
              <w:suppressAutoHyphens/>
              <w:ind w:left="125" w:firstLine="284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>осуществление хранения</w:t>
            </w:r>
            <w:r>
              <w:rPr>
                <w:sz w:val="26"/>
                <w:szCs w:val="26"/>
                <w:lang w:eastAsia="ar-SA"/>
              </w:rPr>
              <w:t xml:space="preserve"> и учета материальных ценностей.</w:t>
            </w:r>
          </w:p>
          <w:p w:rsidR="00BA12F8" w:rsidRPr="003D3D06" w:rsidRDefault="00BA12F8" w:rsidP="00F91ECB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sz w:val="26"/>
                <w:szCs w:val="26"/>
              </w:rPr>
            </w:pPr>
          </w:p>
          <w:p w:rsidR="00BA12F8" w:rsidRPr="007A3E24" w:rsidRDefault="00BA12F8" w:rsidP="00F91ECB">
            <w:pPr>
              <w:ind w:firstLine="540"/>
              <w:rPr>
                <w:snapToGrid w:val="0"/>
              </w:rPr>
            </w:pPr>
            <w:r w:rsidRPr="007A3E24">
              <w:rPr>
                <w:snapToGrid w:val="0"/>
                <w:u w:val="single"/>
              </w:rPr>
              <w:t>Документы, представляемые на конкурс</w:t>
            </w:r>
            <w:r w:rsidRPr="007A3E24">
              <w:rPr>
                <w:snapToGrid w:val="0"/>
              </w:rPr>
              <w:t>:</w:t>
            </w:r>
          </w:p>
          <w:p w:rsidR="00BA12F8" w:rsidRPr="007A3E24" w:rsidRDefault="00BA12F8" w:rsidP="00F91ECB">
            <w:pPr>
              <w:ind w:firstLine="540"/>
              <w:rPr>
                <w:snapToGrid w:val="0"/>
              </w:rPr>
            </w:pP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1) личное заявление; 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  <w:color w:val="000000"/>
              </w:rPr>
            </w:pPr>
            <w:r w:rsidRPr="007A3E24">
              <w:rPr>
                <w:snapToGrid w:val="0"/>
              </w:rPr>
              <w:t>2) собственноручно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приложением черно-белой фотографии на матовой бумаге, размером</w:t>
            </w:r>
            <w:r w:rsidRPr="007A3E24">
              <w:rPr>
                <w:snapToGrid w:val="0"/>
                <w:color w:val="000000"/>
              </w:rPr>
              <w:t xml:space="preserve"> 4х6 см</w:t>
            </w:r>
            <w:r w:rsidRPr="007A3E24">
              <w:rPr>
                <w:snapToGrid w:val="0"/>
              </w:rPr>
              <w:t>;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3) копия паспорта (соответствующий документ предъявляется лично по прибытии на конкурс);</w:t>
            </w:r>
          </w:p>
          <w:p w:rsidR="00BA12F8" w:rsidRPr="007A3E24" w:rsidRDefault="00BA12F8" w:rsidP="00F91ECB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4) документы, подтверждающие необходимое профессиональное образование, стаж работы и квалификацию: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proofErr w:type="gramStart"/>
            <w:r w:rsidRPr="007A3E24">
              <w:rPr>
                <w:snapToGrid w:val="0"/>
              </w:rPr>
              <w:t xml:space="preserve">-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 </w:t>
            </w:r>
            <w:proofErr w:type="gramEnd"/>
          </w:p>
          <w:p w:rsidR="00BA12F8" w:rsidRPr="007A3E24" w:rsidRDefault="00BA12F8" w:rsidP="00F91ECB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-  копии документов о профессиональном образовании с приложением, заверенные нотариально или кадровыми службами по месту работы (службы); 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5) документ об отсутствии заболевания, препятствующего поступлению на гражданскую службу или ее прохождению (по форме 001-ГС/у, утверждённой приказом </w:t>
            </w:r>
            <w:proofErr w:type="spellStart"/>
            <w:r w:rsidRPr="007A3E24">
              <w:rPr>
                <w:snapToGrid w:val="0"/>
              </w:rPr>
              <w:t>Минздравсоцразвития</w:t>
            </w:r>
            <w:proofErr w:type="spellEnd"/>
            <w:r w:rsidRPr="007A3E24">
              <w:rPr>
                <w:snapToGrid w:val="0"/>
              </w:rPr>
              <w:t xml:space="preserve"> РФ от 14.12.2009 № 984н).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6) копии документов воинского учета (для военнообязанных и лиц, подлежащих призыву на военную службу);</w:t>
            </w:r>
          </w:p>
          <w:p w:rsidR="00BA12F8" w:rsidRPr="007A3E24" w:rsidRDefault="00BA12F8" w:rsidP="00F91ECB">
            <w:pPr>
              <w:tabs>
                <w:tab w:val="left" w:pos="11907"/>
              </w:tabs>
              <w:spacing w:before="60"/>
              <w:ind w:firstLine="505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7) </w:t>
            </w:r>
            <w:proofErr w:type="gramStart"/>
            <w:r w:rsidRPr="007A3E24">
              <w:rPr>
                <w:snapToGrid w:val="0"/>
                <w:lang w:val="en-US"/>
              </w:rPr>
              <w:t>c</w:t>
            </w:r>
            <w:proofErr w:type="gramEnd"/>
            <w:r w:rsidRPr="007A3E24">
              <w:rPr>
                <w:snapToGrid w:val="0"/>
              </w:rPr>
              <w:t>ведения о доходах, об имуществе и обязательствах имущественного характера по форме, установленной Указом Президента РФ от 23.06.2014 № 460;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BA12F8" w:rsidRPr="007A3E24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BA12F8" w:rsidRDefault="00BA12F8" w:rsidP="00F91ECB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BA12F8" w:rsidRPr="00F93A95" w:rsidRDefault="00BA12F8" w:rsidP="00BA12F8">
            <w:pPr>
              <w:spacing w:after="60"/>
              <w:jc w:val="both"/>
            </w:pPr>
            <w:r>
              <w:rPr>
                <w:snapToGrid w:val="0"/>
              </w:rPr>
              <w:t xml:space="preserve">        </w:t>
            </w:r>
            <w:proofErr w:type="gramStart"/>
            <w:r>
              <w:rPr>
                <w:snapToGrid w:val="0"/>
              </w:rPr>
              <w:t>11)</w:t>
            </w:r>
            <w:r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F93A95">
              <w:rPr>
                <w:bCs/>
                <w:spacing w:val="50"/>
              </w:rPr>
              <w:t xml:space="preserve">Информация по Форме </w:t>
            </w:r>
            <w:r w:rsidRPr="00F93A95">
              <w:rPr>
                <w:bCs/>
              </w:rPr>
              <w:t>представления сведений об адресах сайтов и (или) страниц сайтов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>в информационно-телеко</w:t>
            </w:r>
            <w:r>
              <w:rPr>
                <w:bCs/>
              </w:rPr>
              <w:t>ммуникационной сети “Интернет”,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>на которых государственным гражданским служащим или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>муниципальным служащим, гражданином Российской Федерации,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>претендующим на заме</w:t>
            </w:r>
            <w:r>
              <w:rPr>
                <w:bCs/>
              </w:rPr>
              <w:t>щение должности государственной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>гражданской службы Российской Федерации или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>муниципальной службы, размещались общедоступная информация,</w:t>
            </w:r>
            <w:r w:rsidRPr="00BA12F8">
              <w:rPr>
                <w:bCs/>
              </w:rPr>
              <w:t xml:space="preserve"> </w:t>
            </w:r>
            <w:r w:rsidRPr="00F93A95">
              <w:rPr>
                <w:bCs/>
              </w:rPr>
              <w:t xml:space="preserve">а также данные, </w:t>
            </w:r>
            <w:bookmarkStart w:id="0" w:name="_GoBack"/>
            <w:bookmarkEnd w:id="0"/>
            <w:r w:rsidRPr="00F93A95">
              <w:rPr>
                <w:bCs/>
              </w:rPr>
              <w:t xml:space="preserve">позволяющие его идентифицировать - </w:t>
            </w:r>
            <w:r w:rsidRPr="00F93A95">
              <w:t xml:space="preserve">Утвержденной </w:t>
            </w:r>
            <w:r w:rsidRPr="00BA12F8">
              <w:t xml:space="preserve"> </w:t>
            </w:r>
            <w:r>
              <w:t>р</w:t>
            </w:r>
            <w:r w:rsidRPr="00F93A95">
              <w:t>аспоряжением Правительства Российской Федерации от 28 декабря 2016 г. № 2867-р</w:t>
            </w:r>
            <w:proofErr w:type="gramEnd"/>
          </w:p>
          <w:p w:rsidR="00BA12F8" w:rsidRPr="007A3E24" w:rsidRDefault="00BA12F8" w:rsidP="00F91ECB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BA12F8" w:rsidRPr="007A3E24" w:rsidRDefault="00BA12F8" w:rsidP="00F91ECB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BA12F8" w:rsidRPr="007A3E24" w:rsidRDefault="00BA12F8" w:rsidP="00F91ECB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При проведении конкурса кандидатам гарантируется равенство прав в соответствии с </w:t>
            </w:r>
            <w:r w:rsidRPr="007A3E24">
              <w:rPr>
                <w:snapToGrid w:val="0"/>
              </w:rPr>
              <w:lastRenderedPageBreak/>
              <w:t>Конституцией Российской Федерации и федеральными законами.</w:t>
            </w:r>
          </w:p>
          <w:p w:rsidR="00BA12F8" w:rsidRPr="007A3E24" w:rsidRDefault="00BA12F8" w:rsidP="00F91ECB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BA12F8" w:rsidRDefault="00BA12F8" w:rsidP="00F91ECB">
            <w:pPr>
              <w:ind w:firstLine="349"/>
              <w:jc w:val="both"/>
            </w:pPr>
            <w: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BA12F8" w:rsidRDefault="00BA12F8" w:rsidP="00F91ECB">
            <w:pPr>
              <w:ind w:firstLine="349"/>
              <w:jc w:val="both"/>
            </w:pPr>
            <w:r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BA12F8" w:rsidRPr="00F93B2F" w:rsidRDefault="00BA12F8" w:rsidP="00F91ECB">
            <w:pPr>
              <w:ind w:firstLine="349"/>
              <w:jc w:val="both"/>
            </w:pPr>
            <w:r w:rsidRPr="00F93B2F"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BA12F8" w:rsidRPr="00F93B2F" w:rsidRDefault="00BA12F8" w:rsidP="00F91ECB">
            <w:pPr>
              <w:ind w:firstLine="349"/>
              <w:jc w:val="both"/>
            </w:pPr>
            <w:r w:rsidRPr="00F93B2F">
              <w:t>Тестирование проводится в отношении:</w:t>
            </w:r>
          </w:p>
          <w:p w:rsidR="00BA12F8" w:rsidRPr="00F93B2F" w:rsidRDefault="00BA12F8" w:rsidP="00F91ECB">
            <w:pPr>
              <w:ind w:firstLine="349"/>
              <w:jc w:val="both"/>
            </w:pPr>
            <w:r w:rsidRPr="00F93B2F">
              <w:t>- граждан, впервые поступающих на гражданскую службу;</w:t>
            </w:r>
          </w:p>
          <w:p w:rsidR="00BA12F8" w:rsidRPr="00F93B2F" w:rsidRDefault="00BA12F8" w:rsidP="00F91ECB">
            <w:pPr>
              <w:ind w:firstLine="349"/>
              <w:jc w:val="both"/>
            </w:pPr>
            <w:r w:rsidRPr="00F93B2F">
              <w:t xml:space="preserve">- граждан, ранее проходивших гражданскую службу, с даты </w:t>
            </w:r>
            <w:proofErr w:type="gramStart"/>
            <w:r w:rsidRPr="00F93B2F">
              <w:t>увольнения</w:t>
            </w:r>
            <w:proofErr w:type="gramEnd"/>
            <w:r w:rsidRPr="00F93B2F">
              <w:t xml:space="preserve"> с гражданской службы которых прошло более пяти лет.</w:t>
            </w:r>
          </w:p>
          <w:p w:rsidR="00BA12F8" w:rsidRPr="00F93B2F" w:rsidRDefault="00BA12F8" w:rsidP="00F91ECB">
            <w:pPr>
              <w:ind w:firstLine="349"/>
              <w:jc w:val="both"/>
            </w:pPr>
            <w:r w:rsidRPr="00F93B2F">
      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      </w:r>
            <w:r w:rsidRPr="00F93B2F">
              <w:rPr>
                <w:lang w:val="en-US"/>
              </w:rPr>
              <w:t>http</w:t>
            </w:r>
            <w:r w:rsidRPr="00F93B2F">
              <w:t>://</w:t>
            </w:r>
            <w:proofErr w:type="spellStart"/>
            <w:r w:rsidRPr="00F93B2F">
              <w:rPr>
                <w:lang w:val="en-US"/>
              </w:rPr>
              <w:t>gossluzhba</w:t>
            </w:r>
            <w:proofErr w:type="spellEnd"/>
            <w:r w:rsidRPr="00F93B2F">
              <w:t>.</w:t>
            </w:r>
            <w:proofErr w:type="spellStart"/>
            <w:r w:rsidRPr="00F93B2F">
              <w:rPr>
                <w:lang w:val="en-US"/>
              </w:rPr>
              <w:t>gov</w:t>
            </w:r>
            <w:proofErr w:type="spellEnd"/>
            <w:r w:rsidRPr="00F93B2F">
              <w:t>.</w:t>
            </w:r>
            <w:proofErr w:type="spellStart"/>
            <w:r w:rsidRPr="00F93B2F">
              <w:rPr>
                <w:lang w:val="en-US"/>
              </w:rPr>
              <w:t>ru</w:t>
            </w:r>
            <w:proofErr w:type="spellEnd"/>
            <w:r w:rsidRPr="00F93B2F">
              <w:t>).</w:t>
            </w:r>
          </w:p>
          <w:p w:rsidR="00BA12F8" w:rsidRPr="007A5308" w:rsidRDefault="00BA12F8" w:rsidP="00F91ECB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proofErr w:type="gramStart"/>
            <w:r w:rsidRPr="007A5308">
              <w:t xml:space="preserve">При проведении конкурса конкурсная комиссия </w:t>
            </w:r>
            <w:r w:rsidRPr="006F660F">
              <w:t>Управления</w:t>
            </w:r>
            <w:r w:rsidRPr="007A5308">
              <w:t xml:space="preserve">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</w:t>
            </w:r>
            <w:proofErr w:type="gramEnd"/>
            <w:r w:rsidRPr="007A5308">
              <w:t xml:space="preserve"> должности гражданской службы, на замещение которой претендуют кандидаты.</w:t>
            </w:r>
          </w:p>
          <w:p w:rsidR="00BA12F8" w:rsidRPr="007A5308" w:rsidRDefault="00BA12F8" w:rsidP="00F91ECB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BA12F8" w:rsidRPr="007A5308" w:rsidRDefault="00BA12F8" w:rsidP="00F91ECB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 xml:space="preserve">По результатам конкурса издается приказ УФНС России по Республике </w:t>
            </w:r>
            <w:r>
              <w:t>К</w:t>
            </w:r>
            <w:r w:rsidRPr="007A5308">
              <w:t>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BA12F8" w:rsidRPr="007A5308" w:rsidRDefault="00BA12F8" w:rsidP="00F91ECB">
            <w:pPr>
              <w:tabs>
                <w:tab w:val="bar" w:pos="9655"/>
              </w:tabs>
              <w:ind w:firstLine="505"/>
              <w:jc w:val="both"/>
            </w:pPr>
            <w:r w:rsidRPr="007A5308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УФНС России по Республике Карелия </w:t>
            </w:r>
            <w:r w:rsidRPr="007A5308">
              <w:rPr>
                <w:lang w:val="en-US"/>
              </w:rPr>
              <w:t>www</w:t>
            </w:r>
            <w:r w:rsidRPr="007A5308">
              <w:t>.</w:t>
            </w:r>
            <w:r w:rsidRPr="007A5308">
              <w:rPr>
                <w:lang w:val="en-US"/>
              </w:rPr>
              <w:t>r</w:t>
            </w:r>
            <w:r w:rsidRPr="007A5308">
              <w:t>10.</w:t>
            </w:r>
            <w:proofErr w:type="spellStart"/>
            <w:r w:rsidRPr="007A5308">
              <w:rPr>
                <w:lang w:val="en-US"/>
              </w:rPr>
              <w:t>nalog</w:t>
            </w:r>
            <w:proofErr w:type="spellEnd"/>
            <w:r w:rsidRPr="007A5308">
              <w:t>.</w:t>
            </w:r>
            <w:proofErr w:type="spellStart"/>
            <w:r w:rsidRPr="007A5308">
              <w:rPr>
                <w:lang w:val="en-US"/>
              </w:rPr>
              <w:t>ru</w:t>
            </w:r>
            <w:proofErr w:type="spellEnd"/>
            <w:r w:rsidRPr="007A5308">
              <w:t xml:space="preserve">.   </w:t>
            </w:r>
          </w:p>
          <w:p w:rsidR="00BA12F8" w:rsidRPr="007A5308" w:rsidRDefault="00BA12F8" w:rsidP="00F91ECB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BA12F8" w:rsidRPr="007A5308" w:rsidRDefault="00BA12F8" w:rsidP="00F91ECB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      </w:r>
            <w:proofErr w:type="gramStart"/>
            <w:r w:rsidRPr="007A5308">
              <w:t>дств св</w:t>
            </w:r>
            <w:proofErr w:type="gramEnd"/>
            <w:r w:rsidRPr="007A5308">
              <w:t>язи и другие), осуществляются кандидатами за счет собственных средств.</w:t>
            </w:r>
          </w:p>
          <w:p w:rsidR="00BA12F8" w:rsidRPr="00615A03" w:rsidRDefault="00BA12F8" w:rsidP="00F91ECB">
            <w:pPr>
              <w:pStyle w:val="ConsNormal"/>
              <w:widowControl/>
              <w:tabs>
                <w:tab w:val="bar" w:pos="9655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F8" w:rsidRPr="007A5308" w:rsidRDefault="00BA12F8" w:rsidP="00F91ECB">
            <w:pPr>
              <w:pStyle w:val="ConsNormal"/>
              <w:widowControl/>
              <w:tabs>
                <w:tab w:val="bar" w:pos="9655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8">
              <w:rPr>
                <w:rFonts w:ascii="Times New Roman" w:hAnsi="Times New Roman" w:cs="Times New Roman"/>
                <w:sz w:val="24"/>
                <w:szCs w:val="24"/>
              </w:rPr>
              <w:t xml:space="preserve">        Документы принимаются в течение </w:t>
            </w:r>
            <w:r w:rsidRPr="007A53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7A5308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Pr="007A5308">
              <w:rPr>
                <w:rFonts w:ascii="Times New Roman" w:hAnsi="Times New Roman" w:cs="Times New Roman"/>
                <w:sz w:val="24"/>
                <w:szCs w:val="24"/>
              </w:rPr>
              <w:t>со дня опубликования объявления.</w:t>
            </w:r>
          </w:p>
          <w:p w:rsidR="00BA12F8" w:rsidRDefault="00BA12F8" w:rsidP="00F91ECB">
            <w:pPr>
              <w:ind w:firstLine="540"/>
              <w:jc w:val="both"/>
            </w:pPr>
            <w:r w:rsidRPr="007A5308">
              <w:t xml:space="preserve">Дата, время и место проведения конкурса будет объявлено участникам конкурса письменно. </w:t>
            </w:r>
            <w:r>
              <w:t>Д</w:t>
            </w:r>
            <w:r w:rsidRPr="00DC714C">
              <w:t xml:space="preserve">ата проведения конкурса </w:t>
            </w:r>
            <w:r>
              <w:t>будет сообщена конкурсантам письменно не позднее 15 дней до даты проведения</w:t>
            </w:r>
            <w:r w:rsidRPr="00DC714C">
              <w:t>.</w:t>
            </w:r>
            <w:r>
              <w:t xml:space="preserve"> Документы на конкурс принимаются по адресу: г. Петрозаводск, ул. </w:t>
            </w:r>
            <w:proofErr w:type="spellStart"/>
            <w:r>
              <w:t>Кондопожская</w:t>
            </w:r>
            <w:proofErr w:type="spellEnd"/>
            <w:r>
              <w:t>, 15</w:t>
            </w:r>
            <w:r w:rsidRPr="00546BB7">
              <w:t>/</w:t>
            </w:r>
            <w:r>
              <w:t xml:space="preserve">5, каб.501 ежедневно с 8.30 до 13.00 и с 14.00 до 17.00, в пятницу с 8.30 </w:t>
            </w:r>
            <w:proofErr w:type="gramStart"/>
            <w:r>
              <w:t>до</w:t>
            </w:r>
            <w:proofErr w:type="gramEnd"/>
            <w:r>
              <w:t xml:space="preserve"> 13.00 и с 14.00 до 15.30.   Телефон; 79-77-22, Факс: 79-20-14</w:t>
            </w:r>
          </w:p>
          <w:p w:rsidR="00BA12F8" w:rsidRPr="007A5308" w:rsidRDefault="00BA12F8" w:rsidP="00F91ECB">
            <w:pPr>
              <w:pStyle w:val="ConsNormal"/>
              <w:widowControl/>
              <w:tabs>
                <w:tab w:val="bar" w:pos="9655"/>
              </w:tabs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2F8" w:rsidRPr="007A5308" w:rsidRDefault="00BA12F8" w:rsidP="00BA12F8">
            <w:pPr>
              <w:tabs>
                <w:tab w:val="bar" w:pos="9655"/>
              </w:tabs>
              <w:ind w:firstLine="540"/>
              <w:jc w:val="both"/>
            </w:pPr>
            <w:r w:rsidRPr="007A5308">
              <w:t xml:space="preserve"> </w:t>
            </w:r>
          </w:p>
        </w:tc>
      </w:tr>
    </w:tbl>
    <w:p w:rsidR="00FD34D2" w:rsidRDefault="00FD34D2"/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F8" w:rsidRDefault="00BA12F8">
      <w:r>
        <w:separator/>
      </w:r>
    </w:p>
  </w:endnote>
  <w:endnote w:type="continuationSeparator" w:id="0">
    <w:p w:rsidR="00BA12F8" w:rsidRDefault="00BA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BA12F8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F8" w:rsidRDefault="00BA12F8">
      <w:r>
        <w:separator/>
      </w:r>
    </w:p>
  </w:footnote>
  <w:footnote w:type="continuationSeparator" w:id="0">
    <w:p w:rsidR="00BA12F8" w:rsidRDefault="00BA1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F8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A12F8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2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BA12F8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BA12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A12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2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BA12F8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BA12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A12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2018-04-13T07:57:00Z</dcterms:created>
  <dcterms:modified xsi:type="dcterms:W3CDTF">2018-04-13T07:59:00Z</dcterms:modified>
</cp:coreProperties>
</file>