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9A" w:rsidRPr="008741B8" w:rsidRDefault="00B2679A" w:rsidP="00B2679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1B8">
        <w:rPr>
          <w:rFonts w:ascii="Times New Roman" w:hAnsi="Times New Roman" w:cs="Times New Roman"/>
          <w:b/>
          <w:sz w:val="26"/>
          <w:szCs w:val="26"/>
        </w:rPr>
        <w:t>Объявление о приеме документов</w:t>
      </w:r>
    </w:p>
    <w:p w:rsidR="00B2679A" w:rsidRPr="008741B8" w:rsidRDefault="00B2679A" w:rsidP="00B2679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 для участия в конкурсе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41B8">
        <w:rPr>
          <w:rFonts w:ascii="Times New Roman" w:hAnsi="Times New Roman" w:cs="Times New Roman"/>
          <w:sz w:val="26"/>
          <w:szCs w:val="26"/>
        </w:rPr>
        <w:t>на замещение вакантн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8741B8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 xml:space="preserve">ей </w:t>
      </w:r>
      <w:r w:rsidRPr="008741B8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Российской Федерации и включение в кадровый резерв в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8741B8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>по Республике Карелия</w:t>
      </w:r>
    </w:p>
    <w:p w:rsidR="00B2679A" w:rsidRPr="008741B8" w:rsidRDefault="00B2679A" w:rsidP="00B2679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B2679A" w:rsidRPr="006E3CBE" w:rsidRDefault="00B2679A" w:rsidP="00B2679A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6E3CBE">
        <w:rPr>
          <w:rFonts w:ascii="Times New Roman" w:hAnsi="Times New Roman" w:cs="Times New Roman"/>
          <w:sz w:val="26"/>
          <w:szCs w:val="26"/>
        </w:rPr>
        <w:t xml:space="preserve">Управление Федеральной налоговой службы по Республике Карелия в лице 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 xml:space="preserve">Руководителя Управления </w:t>
      </w:r>
      <w:r w:rsidRPr="006E3CBE">
        <w:rPr>
          <w:rFonts w:ascii="Times New Roman" w:hAnsi="Times New Roman" w:cs="Times New Roman"/>
          <w:b/>
          <w:snapToGrid w:val="0"/>
          <w:sz w:val="26"/>
          <w:szCs w:val="26"/>
        </w:rPr>
        <w:t>Кравченко Инны Васильевны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 xml:space="preserve">, действующей на основании  Приказа Минфина России № 1597 л/с «О назначении Кравченко И.В.», от 23.09.2019 </w:t>
      </w:r>
      <w:r w:rsidRPr="006E3CBE">
        <w:rPr>
          <w:rFonts w:ascii="Times New Roman" w:hAnsi="Times New Roman" w:cs="Times New Roman"/>
          <w:sz w:val="26"/>
          <w:szCs w:val="26"/>
        </w:rPr>
        <w:t xml:space="preserve"> и Положения об Управлении Федеральной налоговой службы по Республике Карелия, утвержденного руководителем 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>Д.В. Егоровым</w:t>
      </w:r>
      <w:r w:rsidRPr="006E3CBE">
        <w:rPr>
          <w:rFonts w:ascii="Times New Roman" w:hAnsi="Times New Roman" w:cs="Times New Roman"/>
          <w:sz w:val="26"/>
          <w:szCs w:val="26"/>
        </w:rPr>
        <w:t xml:space="preserve"> 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>от 19.0</w:t>
      </w:r>
      <w:r>
        <w:rPr>
          <w:rFonts w:ascii="Times New Roman" w:hAnsi="Times New Roman" w:cs="Times New Roman"/>
          <w:snapToGrid w:val="0"/>
          <w:sz w:val="26"/>
          <w:szCs w:val="26"/>
        </w:rPr>
        <w:t>5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>.20</w:t>
      </w:r>
      <w:r>
        <w:rPr>
          <w:rFonts w:ascii="Times New Roman" w:hAnsi="Times New Roman" w:cs="Times New Roman"/>
          <w:snapToGrid w:val="0"/>
          <w:sz w:val="26"/>
          <w:szCs w:val="26"/>
        </w:rPr>
        <w:t>21,</w:t>
      </w:r>
      <w:r w:rsidRPr="006E3CBE">
        <w:rPr>
          <w:rFonts w:ascii="Times New Roman" w:hAnsi="Times New Roman" w:cs="Times New Roman"/>
          <w:sz w:val="26"/>
          <w:szCs w:val="26"/>
        </w:rPr>
        <w:t xml:space="preserve"> объявляет о приеме документов для участия в конкурсе на замещение вакантн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6E3CBE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E3CB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2679A" w:rsidRDefault="00B2679A" w:rsidP="00B2679A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976"/>
        <w:gridCol w:w="1418"/>
        <w:gridCol w:w="3586"/>
      </w:tblGrid>
      <w:tr w:rsidR="00B2679A" w:rsidTr="00DF5E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A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A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A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A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B2679A" w:rsidRPr="00CC01BA" w:rsidTr="00DF5EF4">
        <w:trPr>
          <w:trHeight w:val="75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9A" w:rsidRPr="007B3D84" w:rsidRDefault="00B2679A" w:rsidP="00DF5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84">
              <w:rPr>
                <w:rFonts w:ascii="Times New Roman" w:hAnsi="Times New Roman" w:cs="Times New Roman"/>
                <w:sz w:val="24"/>
                <w:szCs w:val="24"/>
              </w:rPr>
              <w:t xml:space="preserve">Отдел  налогообложения имущества и доходов физических лиц и администрирования страховых взносов  </w:t>
            </w:r>
          </w:p>
          <w:p w:rsidR="00B2679A" w:rsidRDefault="00B2679A" w:rsidP="00DF5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Default="00B2679A" w:rsidP="00DF5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Default="00B2679A" w:rsidP="00DF5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Default="00B2679A" w:rsidP="00DF5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Default="00B2679A" w:rsidP="00DF5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Pr="00CC01BA" w:rsidRDefault="00B2679A" w:rsidP="00DF5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9A" w:rsidRPr="00CC01BA" w:rsidRDefault="00B2679A" w:rsidP="00DF5E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01BA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B2679A" w:rsidRPr="00CC01BA" w:rsidRDefault="00B2679A" w:rsidP="00DF5E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Pr="00CC01BA" w:rsidRDefault="00B2679A" w:rsidP="00DF5E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Pr="00CC01BA" w:rsidRDefault="00B2679A" w:rsidP="00DF5E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Pr="00CC01BA" w:rsidRDefault="00B2679A" w:rsidP="00DF5E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Pr="00CC01BA" w:rsidRDefault="00B2679A" w:rsidP="00DF5E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Pr="00CC01BA" w:rsidRDefault="00B2679A" w:rsidP="00DF5E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9A" w:rsidRPr="00CC01BA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679A" w:rsidRPr="00CC01BA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Pr="00CC01BA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Pr="00CC01BA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Pr="00CC01BA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Pr="00CC01BA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Pr="00CC01BA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Pr="00CC01BA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A" w:rsidRPr="00CC01BA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9A" w:rsidRPr="004A114F" w:rsidRDefault="00B2679A" w:rsidP="00B2679A">
            <w:pPr>
              <w:numPr>
                <w:ilvl w:val="0"/>
                <w:numId w:val="1"/>
              </w:numPr>
              <w:tabs>
                <w:tab w:val="left" w:pos="-5245"/>
                <w:tab w:val="left" w:pos="0"/>
                <w:tab w:val="left" w:pos="142"/>
              </w:tabs>
              <w:ind w:left="34" w:hanging="100"/>
              <w:contextualSpacing/>
              <w:jc w:val="both"/>
              <w:rPr>
                <w:snapToGrid/>
                <w:sz w:val="24"/>
                <w:szCs w:val="24"/>
              </w:rPr>
            </w:pPr>
            <w:r w:rsidRPr="004A114F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Наличие высшего профессионального образования в соответствии со статьей 12 Федерального закона от 27.07.2004 № 79-ФЗ «О государственной гражданской службе Российской Федерации» по специальности: </w:t>
            </w:r>
            <w:r w:rsidRPr="004A114F">
              <w:rPr>
                <w:rFonts w:eastAsia="Calibri"/>
                <w:snapToGrid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4A114F">
              <w:rPr>
                <w:rFonts w:eastAsia="Calibri"/>
                <w:snapToGrid/>
                <w:sz w:val="24"/>
                <w:szCs w:val="24"/>
                <w:lang w:eastAsia="en-US"/>
              </w:rPr>
              <w:t>«Государственное и муниципальное управление», «Государственный аудит», «Экономика», «Финансы и кредит», «Менеджмент»</w:t>
            </w:r>
            <w:r w:rsidRPr="004A114F">
              <w:rPr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</w:t>
            </w:r>
            <w:r w:rsidRPr="004A114F">
              <w:rPr>
                <w:rFonts w:eastAsia="Calibri"/>
                <w:snapToGrid/>
                <w:sz w:val="24"/>
                <w:szCs w:val="24"/>
                <w:vertAlign w:val="superscript"/>
                <w:lang w:eastAsia="en-US"/>
              </w:rPr>
              <w:footnoteReference w:id="1"/>
            </w:r>
            <w:r w:rsidRPr="004A114F">
              <w:rPr>
                <w:rFonts w:eastAsia="Calibri"/>
                <w:snapToGrid/>
                <w:sz w:val="24"/>
                <w:szCs w:val="24"/>
                <w:lang w:eastAsia="en-US"/>
              </w:rPr>
              <w:t>.</w:t>
            </w:r>
          </w:p>
          <w:p w:rsidR="00B2679A" w:rsidRPr="004A114F" w:rsidRDefault="00B2679A" w:rsidP="00DF5EF4">
            <w:pPr>
              <w:pStyle w:val="ConsPlusNonformat"/>
              <w:widowControl/>
              <w:ind w:left="34"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14F">
              <w:rPr>
                <w:rFonts w:ascii="Times New Roman" w:hAnsi="Times New Roman" w:cs="Times New Roman"/>
                <w:sz w:val="24"/>
                <w:szCs w:val="24"/>
              </w:rPr>
              <w:t>- Без предъявления требований к стажу.</w:t>
            </w:r>
          </w:p>
          <w:p w:rsidR="00B2679A" w:rsidRPr="003951C9" w:rsidRDefault="00B2679A" w:rsidP="00DF5EF4">
            <w:pPr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4A114F">
              <w:rPr>
                <w:sz w:val="24"/>
                <w:szCs w:val="24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(см.должностной регламент). </w:t>
            </w:r>
          </w:p>
          <w:p w:rsidR="00B2679A" w:rsidRPr="00CC01BA" w:rsidRDefault="00B2679A" w:rsidP="00DF5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2679A" w:rsidRDefault="00B2679A" w:rsidP="00B2679A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2152">
        <w:rPr>
          <w:rFonts w:ascii="Times New Roman" w:hAnsi="Times New Roman" w:cs="Times New Roman"/>
          <w:sz w:val="24"/>
          <w:szCs w:val="24"/>
        </w:rPr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</w:t>
      </w:r>
      <w:r w:rsidRPr="00112152">
        <w:rPr>
          <w:rFonts w:ascii="Times New Roman" w:hAnsi="Times New Roman" w:cs="Times New Roman"/>
          <w:sz w:val="24"/>
          <w:szCs w:val="24"/>
        </w:rPr>
        <w:lastRenderedPageBreak/>
        <w:t>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11215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12152">
        <w:rPr>
          <w:rFonts w:ascii="Times New Roman" w:hAnsi="Times New Roman" w:cs="Times New Roman"/>
          <w:sz w:val="24"/>
          <w:szCs w:val="24"/>
        </w:rPr>
        <w:t>:</w:t>
      </w:r>
      <w:r w:rsidRPr="0011215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12152">
        <w:rPr>
          <w:rFonts w:ascii="Times New Roman" w:hAnsi="Times New Roman" w:cs="Times New Roman"/>
          <w:sz w:val="24"/>
          <w:szCs w:val="24"/>
        </w:rPr>
        <w:t>.</w:t>
      </w:r>
      <w:r w:rsidRPr="00112152">
        <w:rPr>
          <w:rFonts w:ascii="Times New Roman" w:hAnsi="Times New Roman" w:cs="Times New Roman"/>
          <w:sz w:val="24"/>
          <w:szCs w:val="24"/>
          <w:lang w:val="en-US"/>
        </w:rPr>
        <w:t>rosmintrud</w:t>
      </w:r>
      <w:r w:rsidRPr="00112152">
        <w:rPr>
          <w:rFonts w:ascii="Times New Roman" w:hAnsi="Times New Roman" w:cs="Times New Roman"/>
          <w:sz w:val="24"/>
          <w:szCs w:val="24"/>
        </w:rPr>
        <w:t>.</w:t>
      </w:r>
      <w:r w:rsidRPr="0011215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12152">
        <w:rPr>
          <w:rFonts w:ascii="Times New Roman" w:hAnsi="Times New Roman" w:cs="Times New Roman"/>
          <w:sz w:val="24"/>
          <w:szCs w:val="24"/>
        </w:rPr>
        <w:t>/</w:t>
      </w:r>
      <w:r w:rsidRPr="00112152">
        <w:rPr>
          <w:rFonts w:ascii="Times New Roman" w:hAnsi="Times New Roman" w:cs="Times New Roman"/>
          <w:sz w:val="24"/>
          <w:szCs w:val="24"/>
          <w:lang w:val="en-US"/>
        </w:rPr>
        <w:t>ministry</w:t>
      </w:r>
      <w:r w:rsidRPr="00112152">
        <w:rPr>
          <w:rFonts w:ascii="Times New Roman" w:hAnsi="Times New Roman" w:cs="Times New Roman"/>
          <w:sz w:val="24"/>
          <w:szCs w:val="24"/>
        </w:rPr>
        <w:t>/</w:t>
      </w:r>
      <w:r w:rsidRPr="00112152">
        <w:rPr>
          <w:rFonts w:ascii="Times New Roman" w:hAnsi="Times New Roman" w:cs="Times New Roman"/>
          <w:sz w:val="24"/>
          <w:szCs w:val="24"/>
          <w:lang w:val="en-US"/>
        </w:rPr>
        <w:t>programms</w:t>
      </w:r>
      <w:r w:rsidRPr="00112152">
        <w:rPr>
          <w:rFonts w:ascii="Times New Roman" w:hAnsi="Times New Roman" w:cs="Times New Roman"/>
          <w:sz w:val="24"/>
          <w:szCs w:val="24"/>
        </w:rPr>
        <w:t>/</w:t>
      </w:r>
      <w:r w:rsidRPr="00112152">
        <w:rPr>
          <w:rFonts w:ascii="Times New Roman" w:hAnsi="Times New Roman" w:cs="Times New Roman"/>
          <w:sz w:val="24"/>
          <w:szCs w:val="24"/>
          <w:lang w:val="en-US"/>
        </w:rPr>
        <w:t>gossluzhba</w:t>
      </w:r>
      <w:r w:rsidRPr="00112152">
        <w:rPr>
          <w:rFonts w:ascii="Times New Roman" w:hAnsi="Times New Roman" w:cs="Times New Roman"/>
          <w:sz w:val="24"/>
          <w:szCs w:val="24"/>
        </w:rPr>
        <w:t>/16/1).</w:t>
      </w:r>
    </w:p>
    <w:p w:rsidR="00B2679A" w:rsidRDefault="00B2679A" w:rsidP="00B2679A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679A" w:rsidRDefault="00B2679A" w:rsidP="00B2679A">
      <w:pPr>
        <w:pStyle w:val="ConsPlusNonformat"/>
        <w:widowControl/>
        <w:ind w:left="-709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7D356E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</w:p>
    <w:p w:rsidR="00B2679A" w:rsidRPr="007D356E" w:rsidRDefault="00B2679A" w:rsidP="00B2679A">
      <w:pPr>
        <w:pStyle w:val="ConsPlusNonformat"/>
        <w:widowControl/>
        <w:ind w:left="-709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7D356E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Республике Карелия состоит из:</w:t>
      </w:r>
    </w:p>
    <w:tbl>
      <w:tblPr>
        <w:tblStyle w:val="aa"/>
        <w:tblW w:w="0" w:type="auto"/>
        <w:tblInd w:w="-709" w:type="dxa"/>
        <w:tblLook w:val="04A0" w:firstRow="1" w:lastRow="0" w:firstColumn="1" w:lastColumn="0" w:noHBand="0" w:noVBand="1"/>
      </w:tblPr>
      <w:tblGrid>
        <w:gridCol w:w="5495"/>
        <w:gridCol w:w="4820"/>
      </w:tblGrid>
      <w:tr w:rsidR="00B2679A" w:rsidTr="00DF5EF4">
        <w:tc>
          <w:tcPr>
            <w:tcW w:w="5495" w:type="dxa"/>
            <w:vAlign w:val="center"/>
          </w:tcPr>
          <w:p w:rsidR="00B2679A" w:rsidRPr="00636EE1" w:rsidRDefault="00B2679A" w:rsidP="00DF5E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Денежное содержание</w:t>
            </w:r>
          </w:p>
        </w:tc>
        <w:tc>
          <w:tcPr>
            <w:tcW w:w="4820" w:type="dxa"/>
          </w:tcPr>
          <w:p w:rsidR="00B2679A" w:rsidRPr="00636EE1" w:rsidRDefault="00B2679A" w:rsidP="00DF5EF4">
            <w:pPr>
              <w:suppressAutoHyphens/>
              <w:ind w:left="-151" w:right="-108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 xml:space="preserve">Старший </w:t>
            </w:r>
          </w:p>
          <w:p w:rsidR="00B2679A" w:rsidRPr="00636EE1" w:rsidRDefault="00B2679A" w:rsidP="00DF5EF4">
            <w:pPr>
              <w:suppressAutoHyphens/>
              <w:ind w:left="-151" w:right="-108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 xml:space="preserve">государственный </w:t>
            </w:r>
          </w:p>
          <w:p w:rsidR="00B2679A" w:rsidRPr="00636EE1" w:rsidRDefault="00B2679A" w:rsidP="00DF5EF4">
            <w:pPr>
              <w:suppressAutoHyphens/>
              <w:ind w:left="-151" w:right="-108"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налоговый инспектор</w:t>
            </w:r>
          </w:p>
        </w:tc>
      </w:tr>
      <w:tr w:rsidR="00B2679A" w:rsidTr="00DF5EF4">
        <w:tc>
          <w:tcPr>
            <w:tcW w:w="5495" w:type="dxa"/>
          </w:tcPr>
          <w:p w:rsidR="00B2679A" w:rsidRPr="00636EE1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Месячный оклад в соответствии с замещаемой должностью гражданской службы (должностной оклад)</w:t>
            </w:r>
          </w:p>
        </w:tc>
        <w:tc>
          <w:tcPr>
            <w:tcW w:w="4820" w:type="dxa"/>
          </w:tcPr>
          <w:p w:rsidR="00B2679A" w:rsidRPr="00636EE1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4511</w:t>
            </w:r>
            <w:r w:rsidRPr="00636E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рублей</w:t>
            </w:r>
          </w:p>
        </w:tc>
      </w:tr>
      <w:tr w:rsidR="00B2679A" w:rsidTr="00DF5EF4">
        <w:tc>
          <w:tcPr>
            <w:tcW w:w="5495" w:type="dxa"/>
          </w:tcPr>
          <w:p w:rsidR="00B2679A" w:rsidRPr="00636EE1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Месячный оклад в соответствии с присвоенным  классным чином гражданской службы (оклад за классный чин)</w:t>
            </w:r>
          </w:p>
        </w:tc>
        <w:tc>
          <w:tcPr>
            <w:tcW w:w="4820" w:type="dxa"/>
          </w:tcPr>
          <w:p w:rsidR="00B2679A" w:rsidRPr="00636EE1" w:rsidRDefault="00B2679A" w:rsidP="00DF5EF4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                             </w:t>
            </w:r>
            <w:r w:rsidRPr="00636EE1">
              <w:rPr>
                <w:color w:val="000000"/>
                <w:sz w:val="24"/>
                <w:szCs w:val="24"/>
                <w:lang w:eastAsia="zh-CN"/>
              </w:rPr>
              <w:t>1694 рубля</w:t>
            </w:r>
          </w:p>
          <w:p w:rsidR="00B2679A" w:rsidRPr="00636EE1" w:rsidRDefault="00B2679A" w:rsidP="00DF5E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1413 рублей</w:t>
            </w:r>
          </w:p>
          <w:p w:rsidR="00B2679A" w:rsidRPr="00636EE1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1319 рублей</w:t>
            </w:r>
          </w:p>
        </w:tc>
      </w:tr>
      <w:tr w:rsidR="00B2679A" w:rsidTr="00DF5EF4">
        <w:tc>
          <w:tcPr>
            <w:tcW w:w="5495" w:type="dxa"/>
            <w:vAlign w:val="center"/>
          </w:tcPr>
          <w:p w:rsidR="00B2679A" w:rsidRPr="00636EE1" w:rsidRDefault="00B2679A" w:rsidP="00DF5E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Ежемесячная надбавка к должностному окладу за выслугу лет на гражданской службе</w:t>
            </w:r>
          </w:p>
        </w:tc>
        <w:tc>
          <w:tcPr>
            <w:tcW w:w="4820" w:type="dxa"/>
          </w:tcPr>
          <w:p w:rsidR="00B2679A" w:rsidRPr="00636EE1" w:rsidRDefault="00B2679A" w:rsidP="00DF5EF4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  <w:p w:rsidR="00B2679A" w:rsidRPr="00636EE1" w:rsidRDefault="00B2679A" w:rsidP="00DF5EF4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до 30 % должностного оклада</w:t>
            </w:r>
          </w:p>
        </w:tc>
      </w:tr>
      <w:tr w:rsidR="00B2679A" w:rsidTr="00DF5EF4">
        <w:tc>
          <w:tcPr>
            <w:tcW w:w="5495" w:type="dxa"/>
            <w:vAlign w:val="center"/>
          </w:tcPr>
          <w:p w:rsidR="00B2679A" w:rsidRPr="00636EE1" w:rsidRDefault="00B2679A" w:rsidP="00DF5E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Ежемесячная надбавка к должностному окладу за особые условия гражданской службы</w:t>
            </w:r>
          </w:p>
        </w:tc>
        <w:tc>
          <w:tcPr>
            <w:tcW w:w="4820" w:type="dxa"/>
          </w:tcPr>
          <w:p w:rsidR="00B2679A" w:rsidRPr="00636EE1" w:rsidRDefault="00B2679A" w:rsidP="00DF5EF4">
            <w:pPr>
              <w:suppressAutoHyphens/>
              <w:ind w:left="-108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от 60 до 90%</w:t>
            </w:r>
          </w:p>
          <w:p w:rsidR="00B2679A" w:rsidRPr="00636EE1" w:rsidRDefault="00B2679A" w:rsidP="00DF5EF4">
            <w:pPr>
              <w:suppressAutoHyphens/>
              <w:ind w:left="-108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должностного оклада</w:t>
            </w:r>
          </w:p>
        </w:tc>
      </w:tr>
      <w:tr w:rsidR="00B2679A" w:rsidTr="00DF5EF4">
        <w:tc>
          <w:tcPr>
            <w:tcW w:w="5495" w:type="dxa"/>
            <w:vAlign w:val="center"/>
          </w:tcPr>
          <w:p w:rsidR="00B2679A" w:rsidRPr="00636EE1" w:rsidRDefault="00B2679A" w:rsidP="00DF5E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Премия за выполнение особо важных и сложных заданий</w:t>
            </w:r>
          </w:p>
        </w:tc>
        <w:tc>
          <w:tcPr>
            <w:tcW w:w="4820" w:type="dxa"/>
          </w:tcPr>
          <w:p w:rsidR="00B2679A" w:rsidRPr="00636EE1" w:rsidRDefault="00B2679A" w:rsidP="00DF5EF4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в соответствии с положением,</w:t>
            </w:r>
          </w:p>
          <w:p w:rsidR="00B2679A" w:rsidRPr="00636EE1" w:rsidRDefault="00B2679A" w:rsidP="00DF5EF4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утвержденным Представителем нанимателя</w:t>
            </w:r>
          </w:p>
        </w:tc>
      </w:tr>
      <w:tr w:rsidR="00B2679A" w:rsidTr="00DF5EF4">
        <w:tc>
          <w:tcPr>
            <w:tcW w:w="5495" w:type="dxa"/>
            <w:vAlign w:val="center"/>
          </w:tcPr>
          <w:p w:rsidR="00B2679A" w:rsidRPr="00636EE1" w:rsidRDefault="00B2679A" w:rsidP="00DF5E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Ежемесячное денежное поощрение</w:t>
            </w:r>
          </w:p>
        </w:tc>
        <w:tc>
          <w:tcPr>
            <w:tcW w:w="4820" w:type="dxa"/>
          </w:tcPr>
          <w:p w:rsidR="00B2679A" w:rsidRPr="00636EE1" w:rsidRDefault="00B2679A" w:rsidP="00DF5EF4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1 должностной оклад</w:t>
            </w:r>
          </w:p>
        </w:tc>
      </w:tr>
      <w:tr w:rsidR="00B2679A" w:rsidTr="00DF5EF4">
        <w:tc>
          <w:tcPr>
            <w:tcW w:w="5495" w:type="dxa"/>
            <w:vAlign w:val="center"/>
          </w:tcPr>
          <w:p w:rsidR="00B2679A" w:rsidRPr="00636EE1" w:rsidRDefault="00B2679A" w:rsidP="00DF5E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4820" w:type="dxa"/>
          </w:tcPr>
          <w:p w:rsidR="00B2679A" w:rsidRPr="00636EE1" w:rsidRDefault="00B2679A" w:rsidP="00DF5EF4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2 месячных оклада денежного содержания</w:t>
            </w:r>
          </w:p>
        </w:tc>
      </w:tr>
      <w:tr w:rsidR="00B2679A" w:rsidTr="00DF5EF4">
        <w:tc>
          <w:tcPr>
            <w:tcW w:w="5495" w:type="dxa"/>
            <w:vAlign w:val="center"/>
          </w:tcPr>
          <w:p w:rsidR="00B2679A" w:rsidRPr="00636EE1" w:rsidRDefault="00B2679A" w:rsidP="00DF5E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Материальная помощь</w:t>
            </w:r>
          </w:p>
        </w:tc>
        <w:tc>
          <w:tcPr>
            <w:tcW w:w="4820" w:type="dxa"/>
          </w:tcPr>
          <w:p w:rsidR="00B2679A" w:rsidRPr="00636EE1" w:rsidRDefault="00B2679A" w:rsidP="00DF5EF4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в соответствии с положением,</w:t>
            </w:r>
          </w:p>
          <w:p w:rsidR="00B2679A" w:rsidRPr="00636EE1" w:rsidRDefault="00B2679A" w:rsidP="00DF5EF4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36EE1">
              <w:rPr>
                <w:color w:val="000000"/>
                <w:sz w:val="24"/>
                <w:szCs w:val="24"/>
                <w:lang w:eastAsia="zh-CN"/>
              </w:rPr>
              <w:t>утвержденным Представителем нанимателя</w:t>
            </w:r>
          </w:p>
        </w:tc>
      </w:tr>
      <w:tr w:rsidR="00B2679A" w:rsidTr="00DF5EF4">
        <w:tc>
          <w:tcPr>
            <w:tcW w:w="5495" w:type="dxa"/>
          </w:tcPr>
          <w:p w:rsidR="00B2679A" w:rsidRPr="00636EE1" w:rsidRDefault="00B2679A" w:rsidP="00DF5E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</w:tcPr>
          <w:p w:rsidR="00B2679A" w:rsidRPr="00636EE1" w:rsidRDefault="00B2679A" w:rsidP="00DF5EF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  <w:p w:rsidR="00B2679A" w:rsidRPr="00636EE1" w:rsidRDefault="00B2679A" w:rsidP="00DF5EF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636EE1">
              <w:rPr>
                <w:sz w:val="24"/>
                <w:szCs w:val="24"/>
                <w:lang w:eastAsia="zh-CN"/>
              </w:rPr>
              <w:t>в соответствии с законодательством Российской Федерации</w:t>
            </w:r>
          </w:p>
        </w:tc>
      </w:tr>
    </w:tbl>
    <w:p w:rsidR="00B2679A" w:rsidRDefault="00B2679A" w:rsidP="00B2679A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679A" w:rsidRPr="00112152" w:rsidRDefault="00B2679A" w:rsidP="00B2679A">
      <w:pPr>
        <w:suppressAutoHyphens/>
        <w:ind w:left="-709" w:hanging="709"/>
        <w:jc w:val="both"/>
        <w:rPr>
          <w:color w:val="000000"/>
          <w:sz w:val="24"/>
          <w:szCs w:val="24"/>
          <w:lang w:eastAsia="zh-CN"/>
        </w:rPr>
      </w:pPr>
      <w:r w:rsidRPr="00112152">
        <w:rPr>
          <w:color w:val="000000"/>
          <w:sz w:val="24"/>
          <w:szCs w:val="24"/>
          <w:lang w:eastAsia="zh-CN"/>
        </w:rPr>
        <w:t xml:space="preserve">                  Условия прохождения гражданской службы установлены Федеральным законом от 27.07.2004 № 79-ФЗ «О государственной гражданской службе Российской Федерации», другими федеральными законами, указами Президента РФ, постановлениями Правительства РФ. Ограничения и запреты, связанные с государственной службой, установлены статьями 16 и 17 Федерального закона от 27.07.2004 № 79-ФЗ «О государственной гражданской службе Российской Федерации».</w:t>
      </w:r>
    </w:p>
    <w:p w:rsidR="00B2679A" w:rsidRPr="00CC01BA" w:rsidRDefault="00B2679A" w:rsidP="00B2679A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01BA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B2679A" w:rsidRPr="00CC01BA" w:rsidRDefault="00B2679A" w:rsidP="00B2679A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679A" w:rsidRPr="00CC01BA" w:rsidRDefault="00B2679A" w:rsidP="00B2679A">
      <w:pPr>
        <w:autoSpaceDE w:val="0"/>
        <w:autoSpaceDN w:val="0"/>
        <w:adjustRightInd w:val="0"/>
        <w:ind w:left="-709" w:firstLine="425"/>
        <w:jc w:val="both"/>
        <w:rPr>
          <w:sz w:val="24"/>
          <w:szCs w:val="24"/>
        </w:rPr>
      </w:pPr>
      <w:r w:rsidRPr="00CC01BA">
        <w:rPr>
          <w:sz w:val="24"/>
          <w:szCs w:val="24"/>
        </w:rPr>
        <w:t xml:space="preserve"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</w:t>
      </w:r>
      <w:r w:rsidRPr="00CC01BA">
        <w:rPr>
          <w:sz w:val="24"/>
          <w:szCs w:val="24"/>
        </w:rPr>
        <w:lastRenderedPageBreak/>
        <w:t>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B2679A" w:rsidRPr="00CC01BA" w:rsidRDefault="00B2679A" w:rsidP="00B2679A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</w:p>
    <w:p w:rsidR="00B2679A" w:rsidRPr="00CC01BA" w:rsidRDefault="00B2679A" w:rsidP="00B2679A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Для участия в конкурсе гражданин  Российской Федерации представляет следующие документы:</w:t>
      </w:r>
    </w:p>
    <w:p w:rsidR="00B2679A" w:rsidRPr="00CC01BA" w:rsidRDefault="00B2679A" w:rsidP="00B2679A">
      <w:pPr>
        <w:widowControl w:val="0"/>
        <w:jc w:val="both"/>
        <w:rPr>
          <w:snapToGrid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CC01BA">
        <w:rPr>
          <w:sz w:val="24"/>
          <w:szCs w:val="24"/>
        </w:rPr>
        <w:t xml:space="preserve"> </w:t>
      </w:r>
      <w:r w:rsidRPr="00CC01BA">
        <w:rPr>
          <w:snapToGrid/>
          <w:sz w:val="24"/>
          <w:szCs w:val="24"/>
        </w:rPr>
        <w:t>личное заявление;</w:t>
      </w:r>
    </w:p>
    <w:p w:rsidR="00B2679A" w:rsidRPr="00CC01BA" w:rsidRDefault="00B2679A" w:rsidP="00B2679A">
      <w:pPr>
        <w:widowControl w:val="0"/>
        <w:autoSpaceDE w:val="0"/>
        <w:autoSpaceDN w:val="0"/>
        <w:adjustRightInd w:val="0"/>
        <w:ind w:left="-709" w:firstLine="957"/>
        <w:jc w:val="both"/>
        <w:rPr>
          <w:snapToGrid/>
          <w:color w:val="000000"/>
          <w:sz w:val="24"/>
          <w:szCs w:val="24"/>
        </w:rPr>
      </w:pPr>
      <w:r w:rsidRPr="00CC01BA">
        <w:rPr>
          <w:rFonts w:eastAsia="Calibri"/>
          <w:snapToGrid/>
          <w:sz w:val="24"/>
          <w:szCs w:val="24"/>
        </w:rPr>
        <w:t xml:space="preserve">заполненную и подписанную анкету по </w:t>
      </w:r>
      <w:hyperlink r:id="rId8" w:history="1">
        <w:r w:rsidRPr="00CC01BA">
          <w:rPr>
            <w:rFonts w:eastAsia="Calibri"/>
            <w:snapToGrid/>
            <w:sz w:val="24"/>
            <w:szCs w:val="24"/>
          </w:rPr>
          <w:t>форме</w:t>
        </w:r>
      </w:hyperlink>
      <w:r w:rsidRPr="00CC01BA">
        <w:rPr>
          <w:rFonts w:eastAsia="Calibri"/>
          <w:snapToGrid/>
          <w:sz w:val="24"/>
          <w:szCs w:val="24"/>
        </w:rPr>
        <w:t>, утвержденной Правительством Российской Федерации, с фотографией</w:t>
      </w:r>
      <w:r w:rsidRPr="00CC01BA">
        <w:rPr>
          <w:snapToGrid/>
          <w:sz w:val="24"/>
          <w:szCs w:val="24"/>
        </w:rPr>
        <w:t>;</w:t>
      </w:r>
    </w:p>
    <w:p w:rsidR="00B2679A" w:rsidRPr="00CC01BA" w:rsidRDefault="00B2679A" w:rsidP="00B2679A">
      <w:pPr>
        <w:widowControl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2679A" w:rsidRPr="00CC01BA" w:rsidRDefault="00B2679A" w:rsidP="00B2679A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B2679A" w:rsidRPr="00D67F6A" w:rsidRDefault="00B2679A" w:rsidP="00B2679A">
      <w:pPr>
        <w:autoSpaceDE w:val="0"/>
        <w:autoSpaceDN w:val="0"/>
        <w:adjustRightInd w:val="0"/>
        <w:ind w:left="-709" w:firstLine="957"/>
        <w:jc w:val="both"/>
        <w:rPr>
          <w:snapToGrid/>
          <w:spacing w:val="-6"/>
          <w:sz w:val="24"/>
          <w:szCs w:val="24"/>
        </w:rPr>
      </w:pPr>
      <w:r w:rsidRPr="00D67F6A">
        <w:rPr>
          <w:sz w:val="24"/>
          <w:szCs w:val="24"/>
        </w:rPr>
        <w:t xml:space="preserve">копию трудовой книжки, </w:t>
      </w:r>
      <w:r w:rsidRPr="00D67F6A">
        <w:rPr>
          <w:sz w:val="24"/>
          <w:szCs w:val="24"/>
          <w:u w:val="single"/>
        </w:rPr>
        <w:t>заверенную нотариально или кадровой службой по месту службы (работы</w:t>
      </w:r>
      <w:r w:rsidRPr="00D67F6A">
        <w:rPr>
          <w:sz w:val="24"/>
          <w:szCs w:val="24"/>
        </w:rPr>
        <w:t>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Pr="00D67F6A">
        <w:rPr>
          <w:snapToGrid/>
          <w:spacing w:val="-6"/>
          <w:sz w:val="24"/>
          <w:szCs w:val="24"/>
        </w:rPr>
        <w:t>;</w:t>
      </w:r>
    </w:p>
    <w:p w:rsidR="00B2679A" w:rsidRPr="00CC01BA" w:rsidRDefault="00B2679A" w:rsidP="00B2679A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C01BA">
        <w:rPr>
          <w:snapToGrid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B2679A" w:rsidRPr="008E74FA" w:rsidRDefault="00B2679A" w:rsidP="00B2679A">
      <w:pPr>
        <w:ind w:left="-709" w:firstLine="957"/>
        <w:jc w:val="both"/>
        <w:rPr>
          <w:snapToGrid/>
          <w:sz w:val="24"/>
          <w:szCs w:val="24"/>
        </w:rPr>
      </w:pPr>
      <w:r w:rsidRPr="008E74FA">
        <w:rPr>
          <w:sz w:val="24"/>
          <w:szCs w:val="24"/>
          <w:lang w:eastAsia="zh-CN"/>
        </w:rPr>
        <w:t xml:space="preserve">документ об отсутствии </w:t>
      </w:r>
      <w:r w:rsidRPr="008E74FA">
        <w:rPr>
          <w:sz w:val="24"/>
          <w:szCs w:val="24"/>
        </w:rPr>
        <w:t>у гражданина</w:t>
      </w:r>
      <w:r w:rsidRPr="008E74FA">
        <w:rPr>
          <w:sz w:val="24"/>
          <w:szCs w:val="24"/>
          <w:lang w:eastAsia="zh-CN"/>
        </w:rPr>
        <w:t xml:space="preserve"> заболевания, препятствующего поступлению на гражданскую службу или ее прохождению (по форме 001-ГС/у, утверждённой приказом Минздравсоцразвития РФ от 14.12.2009 № 984н)</w:t>
      </w:r>
      <w:r w:rsidRPr="008E74FA">
        <w:rPr>
          <w:snapToGrid/>
          <w:sz w:val="24"/>
          <w:szCs w:val="24"/>
        </w:rPr>
        <w:t>;</w:t>
      </w:r>
    </w:p>
    <w:p w:rsidR="00B2679A" w:rsidRDefault="00B2679A" w:rsidP="00B2679A">
      <w:pPr>
        <w:ind w:left="-709" w:firstLine="957"/>
        <w:jc w:val="both"/>
        <w:rPr>
          <w:snapToGrid/>
          <w:sz w:val="24"/>
          <w:szCs w:val="24"/>
        </w:rPr>
      </w:pPr>
      <w:r>
        <w:rPr>
          <w:sz w:val="24"/>
          <w:szCs w:val="24"/>
          <w:lang w:eastAsia="zh-CN"/>
        </w:rPr>
        <w:t xml:space="preserve">копию и оригинал </w:t>
      </w:r>
      <w:r w:rsidRPr="00B34971">
        <w:rPr>
          <w:sz w:val="24"/>
          <w:szCs w:val="24"/>
          <w:lang w:eastAsia="zh-CN"/>
        </w:rPr>
        <w:t>документ</w:t>
      </w:r>
      <w:r>
        <w:rPr>
          <w:sz w:val="24"/>
          <w:szCs w:val="24"/>
          <w:lang w:eastAsia="zh-CN"/>
        </w:rPr>
        <w:t>а</w:t>
      </w:r>
      <w:r w:rsidRPr="00B34971">
        <w:rPr>
          <w:sz w:val="24"/>
          <w:szCs w:val="24"/>
          <w:lang w:eastAsia="zh-CN"/>
        </w:rPr>
        <w:t xml:space="preserve"> воинского учета - для граждан, пребывающих в запасе, и лиц, подлежащих призыву на военную службу</w:t>
      </w:r>
      <w:r w:rsidRPr="00B34971">
        <w:rPr>
          <w:snapToGrid/>
          <w:sz w:val="24"/>
          <w:szCs w:val="24"/>
        </w:rPr>
        <w:t>;</w:t>
      </w:r>
    </w:p>
    <w:p w:rsidR="00B2679A" w:rsidRDefault="00B2679A" w:rsidP="00B2679A">
      <w:pPr>
        <w:ind w:left="-709" w:firstLine="957"/>
        <w:jc w:val="both"/>
        <w:rPr>
          <w:sz w:val="22"/>
        </w:rPr>
      </w:pPr>
      <w:r>
        <w:rPr>
          <w:sz w:val="22"/>
        </w:rPr>
        <w:t xml:space="preserve">иные документы, предусмотренные Федеральным </w:t>
      </w:r>
      <w:hyperlink r:id="rId9" w:history="1">
        <w:r w:rsidRPr="00FB20B5">
          <w:rPr>
            <w:sz w:val="22"/>
          </w:rPr>
          <w:t>законом</w:t>
        </w:r>
      </w:hyperlink>
      <w:r>
        <w:rPr>
          <w:sz w:val="22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Федерации;</w:t>
      </w:r>
    </w:p>
    <w:p w:rsidR="00B2679A" w:rsidRPr="00B34971" w:rsidRDefault="00B2679A" w:rsidP="00B2679A">
      <w:pPr>
        <w:ind w:left="-709" w:firstLine="957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согласие на обработку персональных данных.</w:t>
      </w:r>
    </w:p>
    <w:p w:rsidR="00B2679A" w:rsidRPr="00135894" w:rsidRDefault="00B2679A" w:rsidP="00B2679A">
      <w:pPr>
        <w:autoSpaceDE w:val="0"/>
        <w:autoSpaceDN w:val="0"/>
        <w:adjustRightInd w:val="0"/>
        <w:ind w:left="-567" w:firstLine="770"/>
        <w:jc w:val="both"/>
        <w:rPr>
          <w:sz w:val="24"/>
          <w:szCs w:val="24"/>
        </w:rPr>
      </w:pPr>
      <w:r w:rsidRPr="00135894">
        <w:rPr>
          <w:sz w:val="24"/>
          <w:szCs w:val="24"/>
        </w:rPr>
        <w:t xml:space="preserve">При подаче документов на конкурс гражданин оформляет письменное согласие на обработку персональных данных в </w:t>
      </w:r>
      <w:r w:rsidRPr="00A41529">
        <w:rPr>
          <w:sz w:val="24"/>
          <w:szCs w:val="24"/>
        </w:rPr>
        <w:t>Управлени</w:t>
      </w:r>
      <w:r>
        <w:rPr>
          <w:sz w:val="24"/>
          <w:szCs w:val="24"/>
        </w:rPr>
        <w:t>е</w:t>
      </w:r>
      <w:r w:rsidRPr="00A41529">
        <w:rPr>
          <w:sz w:val="24"/>
          <w:szCs w:val="24"/>
        </w:rPr>
        <w:t xml:space="preserve"> Федеральной налоговой службы Республике Карелия</w:t>
      </w:r>
      <w:r w:rsidRPr="00135894">
        <w:rPr>
          <w:sz w:val="24"/>
          <w:szCs w:val="24"/>
        </w:rPr>
        <w:t>.</w:t>
      </w:r>
    </w:p>
    <w:p w:rsidR="00B2679A" w:rsidRPr="008A7AD5" w:rsidRDefault="00B2679A" w:rsidP="00B2679A">
      <w:pPr>
        <w:pStyle w:val="ConsPlusNonformat"/>
        <w:widowControl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2679A" w:rsidRPr="00A41529" w:rsidRDefault="00B2679A" w:rsidP="00B2679A">
      <w:pPr>
        <w:autoSpaceDE w:val="0"/>
        <w:autoSpaceDN w:val="0"/>
        <w:adjustRightInd w:val="0"/>
        <w:ind w:left="-567" w:firstLine="815"/>
        <w:jc w:val="both"/>
        <w:rPr>
          <w:b/>
          <w:bCs/>
          <w:snapToGrid/>
          <w:sz w:val="24"/>
          <w:szCs w:val="24"/>
          <w:u w:val="single"/>
        </w:rPr>
      </w:pPr>
      <w:r w:rsidRPr="00A41529">
        <w:rPr>
          <w:bCs/>
          <w:snapToGrid/>
          <w:sz w:val="24"/>
          <w:szCs w:val="24"/>
        </w:rPr>
        <w:t xml:space="preserve">Гражданский служащий </w:t>
      </w:r>
      <w:r w:rsidRPr="00A41529">
        <w:rPr>
          <w:snapToGrid/>
          <w:sz w:val="24"/>
          <w:szCs w:val="24"/>
        </w:rPr>
        <w:t>Управления Федеральной налоговой службы Республике Карелия</w:t>
      </w:r>
      <w:r w:rsidRPr="00A41529">
        <w:rPr>
          <w:bCs/>
          <w:snapToGrid/>
          <w:sz w:val="24"/>
          <w:szCs w:val="24"/>
        </w:rPr>
        <w:t xml:space="preserve"> (далее – Управление)</w:t>
      </w:r>
      <w:r w:rsidRPr="00A41529">
        <w:rPr>
          <w:b/>
          <w:bCs/>
          <w:snapToGrid/>
          <w:sz w:val="24"/>
          <w:szCs w:val="24"/>
        </w:rPr>
        <w:t xml:space="preserve">, </w:t>
      </w:r>
      <w:r w:rsidRPr="00A41529">
        <w:rPr>
          <w:bCs/>
          <w:snapToGrid/>
          <w:sz w:val="24"/>
          <w:szCs w:val="24"/>
        </w:rPr>
        <w:t>изъявивший желание участвовать в конкурсе, представляет заявление на имя представителя нанимателя</w:t>
      </w:r>
      <w:r>
        <w:rPr>
          <w:bCs/>
          <w:snapToGrid/>
          <w:sz w:val="24"/>
          <w:szCs w:val="24"/>
        </w:rPr>
        <w:t>.</w:t>
      </w:r>
    </w:p>
    <w:p w:rsidR="00B2679A" w:rsidRPr="00A41529" w:rsidRDefault="00B2679A" w:rsidP="00B2679A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Гражданский служащий иного государственного органа, изъявивший желание участвовать в конкурсе Управления Федеральной налоговой службы Республике Карелия, представляет:</w:t>
      </w:r>
    </w:p>
    <w:p w:rsidR="00B2679A" w:rsidRPr="00A41529" w:rsidRDefault="00B2679A" w:rsidP="00B2679A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 xml:space="preserve">- заявление на имя представителя нанимателя; </w:t>
      </w:r>
    </w:p>
    <w:p w:rsidR="00B2679A" w:rsidRPr="00A41529" w:rsidRDefault="00B2679A" w:rsidP="00B2679A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- заполненную</w:t>
      </w:r>
      <w:r>
        <w:rPr>
          <w:sz w:val="24"/>
          <w:szCs w:val="24"/>
        </w:rPr>
        <w:t xml:space="preserve"> анкету</w:t>
      </w:r>
      <w:r w:rsidRPr="00A41529">
        <w:rPr>
          <w:sz w:val="24"/>
          <w:szCs w:val="24"/>
        </w:rPr>
        <w:t xml:space="preserve">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B2679A" w:rsidRPr="00A41529" w:rsidRDefault="00B2679A" w:rsidP="00B2679A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- согласие на обработку персональных данных.</w:t>
      </w:r>
    </w:p>
    <w:p w:rsidR="00B2679A" w:rsidRPr="008A7AD5" w:rsidRDefault="00B2679A" w:rsidP="00B2679A">
      <w:pPr>
        <w:pStyle w:val="a6"/>
        <w:spacing w:before="0" w:beforeAutospacing="0" w:after="0" w:afterAutospacing="0"/>
        <w:ind w:left="-709" w:firstLine="815"/>
        <w:jc w:val="both"/>
      </w:pPr>
      <w:r w:rsidRPr="008A7AD5">
        <w:t xml:space="preserve">Документы в течение </w:t>
      </w:r>
      <w:r w:rsidRPr="008A7AD5">
        <w:rPr>
          <w:b/>
          <w:i/>
        </w:rPr>
        <w:t>21 дня</w:t>
      </w:r>
      <w:r w:rsidRPr="008A7AD5">
        <w:rPr>
          <w:i/>
        </w:rPr>
        <w:t xml:space="preserve"> </w:t>
      </w:r>
      <w:r w:rsidRPr="008A7AD5">
        <w:rPr>
          <w:b/>
          <w:i/>
        </w:rPr>
        <w:t>со дня размещения объявления</w:t>
      </w:r>
      <w:r w:rsidRPr="008A7AD5">
        <w:t xml:space="preserve"> об их приёме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gossluzhba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gov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ru</w:t>
        </w:r>
      </w:hyperlink>
      <w:r w:rsidRPr="008A7AD5">
        <w:t xml:space="preserve"> представляются в Управление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8A7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замещения </w:t>
      </w:r>
      <w:r w:rsidRPr="008A7AD5">
        <w:rPr>
          <w:rFonts w:ascii="Times New Roman" w:hAnsi="Times New Roman" w:cs="Times New Roman"/>
          <w:sz w:val="24"/>
          <w:szCs w:val="24"/>
        </w:rPr>
        <w:t>этой должности.</w:t>
      </w:r>
    </w:p>
    <w:p w:rsidR="00B2679A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AD5">
        <w:rPr>
          <w:rFonts w:ascii="Times New Roman" w:hAnsi="Times New Roman" w:cs="Times New Roman"/>
          <w:sz w:val="24"/>
          <w:szCs w:val="24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3F7F">
        <w:rPr>
          <w:rFonts w:ascii="Times New Roman" w:hAnsi="Times New Roman" w:cs="Times New Roman"/>
          <w:sz w:val="24"/>
          <w:szCs w:val="24"/>
        </w:rPr>
        <w:t xml:space="preserve"> </w:t>
      </w:r>
      <w:r w:rsidRPr="008A7AD5">
        <w:rPr>
          <w:rFonts w:ascii="Times New Roman" w:hAnsi="Times New Roman" w:cs="Times New Roman"/>
          <w:sz w:val="24"/>
          <w:szCs w:val="24"/>
        </w:rPr>
        <w:t>тестирование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7AD5">
        <w:rPr>
          <w:rFonts w:ascii="Times New Roman" w:hAnsi="Times New Roman" w:cs="Times New Roman"/>
          <w:sz w:val="24"/>
          <w:szCs w:val="24"/>
        </w:rPr>
        <w:t>индивидуальное собеседование.</w:t>
      </w:r>
    </w:p>
    <w:p w:rsidR="00B2679A" w:rsidRPr="00760759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59">
        <w:rPr>
          <w:rFonts w:ascii="Times New Roman" w:hAnsi="Times New Roman" w:cs="Times New Roman"/>
          <w:sz w:val="24"/>
          <w:szCs w:val="24"/>
        </w:rPr>
        <w:t xml:space="preserve">При проведении тестирования кандидатам </w:t>
      </w:r>
      <w:r w:rsidRPr="00760759">
        <w:rPr>
          <w:rFonts w:ascii="Times New Roman" w:hAnsi="Times New Roman" w:cs="Times New Roman"/>
          <w:sz w:val="24"/>
          <w:szCs w:val="24"/>
          <w:lang w:eastAsia="zh-CN"/>
        </w:rPr>
        <w:t>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6930B5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и более процентов заданных вопросов.</w:t>
      </w:r>
    </w:p>
    <w:p w:rsidR="00B2679A" w:rsidRDefault="00B2679A" w:rsidP="00B2679A">
      <w:pPr>
        <w:pStyle w:val="a6"/>
        <w:spacing w:before="0" w:beforeAutospacing="0" w:after="0" w:afterAutospacing="0"/>
        <w:ind w:left="-709" w:firstLine="540"/>
        <w:jc w:val="both"/>
        <w:rPr>
          <w:bCs/>
        </w:rPr>
      </w:pPr>
      <w:r w:rsidRPr="008A7AD5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Управление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8A7AD5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8A7AD5">
        <w:rPr>
          <w:bCs/>
        </w:rPr>
        <w:t xml:space="preserve">(на главной странице сайта </w:t>
      </w:r>
      <w:hyperlink r:id="rId11" w:history="1"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gossluzhba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gov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ru</w:t>
        </w:r>
      </w:hyperlink>
      <w:r w:rsidRPr="008A7AD5">
        <w:t xml:space="preserve"> </w:t>
      </w:r>
      <w:r w:rsidRPr="008A7AD5">
        <w:rPr>
          <w:bCs/>
        </w:rPr>
        <w:t>в разделе «Образование»// «Тесты для самопроверки»).</w:t>
      </w:r>
    </w:p>
    <w:p w:rsidR="00B2679A" w:rsidRPr="006930B5" w:rsidRDefault="00B2679A" w:rsidP="00B2679A">
      <w:pPr>
        <w:suppressAutoHyphens/>
        <w:autoSpaceDE w:val="0"/>
        <w:ind w:left="-709" w:firstLine="540"/>
        <w:jc w:val="both"/>
        <w:rPr>
          <w:sz w:val="24"/>
          <w:szCs w:val="24"/>
          <w:lang w:eastAsia="zh-CN"/>
        </w:rPr>
      </w:pPr>
      <w:r w:rsidRPr="006930B5">
        <w:rPr>
          <w:sz w:val="24"/>
          <w:szCs w:val="24"/>
          <w:lang w:eastAsia="zh-CN"/>
        </w:rPr>
        <w:lastRenderedPageBreak/>
        <w:t xml:space="preserve">Индивидуальное собеседование проводится в форме свободной беседы с кандидатом по теме его будущей профессиональной деятельности, в ходе которой члены конкурсной комиссии задают кандидату вопросы. 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Управления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Конкурсная комиссия вправе принять решение, имеющее рекомендательный характер, о включении в кадровый резерв Управления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Управления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Прием документов для участия в конкурсе будет осуществляться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0AEB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bCs/>
          <w:sz w:val="24"/>
          <w:szCs w:val="24"/>
        </w:rPr>
        <w:t>11.11</w:t>
      </w:r>
      <w:r w:rsidRPr="00150AEB">
        <w:rPr>
          <w:rFonts w:ascii="Times New Roman" w:hAnsi="Times New Roman" w:cs="Times New Roman"/>
          <w:b/>
          <w:bCs/>
          <w:sz w:val="24"/>
          <w:szCs w:val="24"/>
        </w:rPr>
        <w:t xml:space="preserve">.2021 по 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150AEB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50AEB">
        <w:rPr>
          <w:rFonts w:ascii="Times New Roman" w:hAnsi="Times New Roman" w:cs="Times New Roman"/>
          <w:b/>
          <w:bCs/>
          <w:sz w:val="24"/>
          <w:szCs w:val="24"/>
        </w:rPr>
        <w:t xml:space="preserve">.2021 г. </w:t>
      </w:r>
      <w:r w:rsidRPr="008A7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Время приема документов: </w:t>
      </w:r>
      <w:r w:rsidRPr="008A7AD5">
        <w:rPr>
          <w:rFonts w:ascii="Times New Roman" w:hAnsi="Times New Roman" w:cs="Times New Roman"/>
          <w:sz w:val="24"/>
          <w:szCs w:val="24"/>
        </w:rPr>
        <w:t>ежедневно с 8.30 до 13.00 и с 14.00 до 16.45, в пятницу с 8.30 до 13.00 и с 14.00 до 15.15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В случае направления документов по почте, датой подачи считается дата их поступления в Управление. Документы, поступившие после установленного для приёма срока, возвращаются адресату по его письменному заявлению.</w:t>
      </w:r>
    </w:p>
    <w:p w:rsidR="00B2679A" w:rsidRPr="008A7AD5" w:rsidRDefault="00B2679A" w:rsidP="00B2679A">
      <w:pPr>
        <w:pStyle w:val="a6"/>
        <w:spacing w:before="0" w:beforeAutospacing="0" w:after="0" w:afterAutospacing="0"/>
        <w:ind w:left="-709" w:firstLine="709"/>
        <w:jc w:val="both"/>
      </w:pPr>
      <w:r w:rsidRPr="008A7AD5">
        <w:t xml:space="preserve">Не позднее </w:t>
      </w:r>
      <w:r w:rsidRPr="008A7AD5">
        <w:rPr>
          <w:b/>
        </w:rPr>
        <w:t xml:space="preserve">чем за 15 календарных дней до начала второго этапа конкурса </w:t>
      </w:r>
      <w:r w:rsidRPr="008A7AD5">
        <w:t xml:space="preserve">Управление размещает в региональном блоке сайта ФНС России </w:t>
      </w:r>
      <w:hyperlink r:id="rId12" w:history="1"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nalog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ru</w:t>
        </w:r>
      </w:hyperlink>
      <w:r w:rsidRPr="008A7AD5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gossluzhba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gov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ru</w:t>
        </w:r>
      </w:hyperlink>
      <w:r w:rsidRPr="008A7AD5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8A7AD5">
        <w:rPr>
          <w:rFonts w:ascii="Times New Roman" w:hAnsi="Times New Roman" w:cs="Times New Roman"/>
          <w:b/>
          <w:sz w:val="24"/>
          <w:szCs w:val="24"/>
        </w:rPr>
        <w:t xml:space="preserve">в 7-дневный срок со дня его завершения, </w:t>
      </w:r>
      <w:r w:rsidRPr="008A7AD5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8A7AD5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8A7AD5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8A7AD5">
        <w:rPr>
          <w:rFonts w:ascii="Times New Roman" w:hAnsi="Times New Roman" w:cs="Times New Roman"/>
          <w:sz w:val="24"/>
          <w:szCs w:val="24"/>
        </w:rPr>
        <w:t xml:space="preserve"> со дня завершения конкурса, после чего подлежат уничтожению.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lastRenderedPageBreak/>
        <w:t>Расходы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2679A" w:rsidRPr="008A7AD5" w:rsidRDefault="00B2679A" w:rsidP="00B2679A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</w:p>
    <w:p w:rsidR="00B2679A" w:rsidRPr="008A7AD5" w:rsidRDefault="00B2679A" w:rsidP="00B2679A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  <w:r w:rsidRPr="008A7AD5">
        <w:rPr>
          <w:rFonts w:ascii="Times New Roman" w:hAnsi="Times New Roman"/>
          <w:sz w:val="24"/>
          <w:szCs w:val="24"/>
        </w:rPr>
        <w:t xml:space="preserve">Адрес приема документов: </w:t>
      </w:r>
    </w:p>
    <w:p w:rsidR="00B2679A" w:rsidRPr="008A7AD5" w:rsidRDefault="00B2679A" w:rsidP="00B2679A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Документы на конкурс принимаются по адресу: г. Петрозаводск, ул. Кондопожская, 15/5, каб.501.   Телефон; 79-77-22, Факс: 79-20-14.</w:t>
      </w:r>
    </w:p>
    <w:p w:rsidR="00B2679A" w:rsidRPr="008A7AD5" w:rsidRDefault="00B2679A" w:rsidP="00B267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2679A" w:rsidRPr="008A7AD5" w:rsidRDefault="00B2679A" w:rsidP="00B267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2679A" w:rsidRPr="008A7AD5" w:rsidRDefault="00B2679A" w:rsidP="00B267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2679A" w:rsidRPr="004C5FC1" w:rsidRDefault="00B2679A" w:rsidP="00B2679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FC1">
        <w:rPr>
          <w:rFonts w:ascii="Times New Roman" w:hAnsi="Times New Roman" w:cs="Times New Roman"/>
          <w:b/>
          <w:sz w:val="24"/>
          <w:szCs w:val="24"/>
        </w:rPr>
        <w:t xml:space="preserve">Начальник отдела кадров и безопасности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C5F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4C5F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Н. А. Ромашина</w:t>
      </w:r>
    </w:p>
    <w:p w:rsidR="00FD34D2" w:rsidRDefault="00FD34D2">
      <w:bookmarkStart w:id="0" w:name="_GoBack"/>
      <w:bookmarkEnd w:id="0"/>
    </w:p>
    <w:sectPr w:rsidR="00FD34D2">
      <w:footerReference w:type="default" r:id="rId14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262" w:rsidRDefault="00FA3262">
      <w:r>
        <w:separator/>
      </w:r>
    </w:p>
  </w:endnote>
  <w:endnote w:type="continuationSeparator" w:id="0">
    <w:p w:rsidR="00FA3262" w:rsidRDefault="00FA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B2679A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262" w:rsidRDefault="00FA3262">
      <w:r>
        <w:separator/>
      </w:r>
    </w:p>
  </w:footnote>
  <w:footnote w:type="continuationSeparator" w:id="0">
    <w:p w:rsidR="00FA3262" w:rsidRDefault="00FA3262">
      <w:r>
        <w:continuationSeparator/>
      </w:r>
    </w:p>
  </w:footnote>
  <w:footnote w:id="1">
    <w:p w:rsidR="00B2679A" w:rsidRPr="000916AA" w:rsidRDefault="00B2679A" w:rsidP="00B2679A">
      <w:pPr>
        <w:pStyle w:val="a8"/>
        <w:jc w:val="both"/>
        <w:rPr>
          <w:rFonts w:ascii="Times New Roman" w:hAnsi="Times New Roman"/>
        </w:rPr>
      </w:pPr>
      <w:r w:rsidRPr="000916AA">
        <w:rPr>
          <w:rStyle w:val="a7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> Требования к специальности, направлению подготовки указываются при наличии соответствующего решения представителя нанимателя.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04AA5"/>
    <w:multiLevelType w:val="hybridMultilevel"/>
    <w:tmpl w:val="72688D64"/>
    <w:lvl w:ilvl="0" w:tplc="2830261E"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9A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2679A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A3262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79A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B267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267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B2679A"/>
    <w:rPr>
      <w:color w:val="0000FF"/>
      <w:u w:val="single"/>
    </w:rPr>
  </w:style>
  <w:style w:type="paragraph" w:customStyle="1" w:styleId="ConsNormal">
    <w:name w:val="ConsNormal"/>
    <w:rsid w:val="00B2679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"/>
    <w:rsid w:val="00B2679A"/>
    <w:pPr>
      <w:spacing w:before="100" w:beforeAutospacing="1" w:after="100" w:afterAutospacing="1"/>
    </w:pPr>
    <w:rPr>
      <w:snapToGrid/>
      <w:sz w:val="24"/>
      <w:szCs w:val="24"/>
      <w:lang w:eastAsia="en-US"/>
    </w:rPr>
  </w:style>
  <w:style w:type="character" w:styleId="a7">
    <w:name w:val="footnote reference"/>
    <w:uiPriority w:val="99"/>
    <w:unhideWhenUsed/>
    <w:rsid w:val="00B2679A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B2679A"/>
    <w:rPr>
      <w:rFonts w:ascii="Calibri" w:eastAsia="Calibri" w:hAnsi="Calibri"/>
      <w:snapToGrid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2679A"/>
    <w:rPr>
      <w:rFonts w:ascii="Calibri" w:eastAsia="Calibri" w:hAnsi="Calibri"/>
      <w:lang w:eastAsia="en-US"/>
    </w:rPr>
  </w:style>
  <w:style w:type="table" w:styleId="aa">
    <w:name w:val="Table Grid"/>
    <w:basedOn w:val="a1"/>
    <w:rsid w:val="00B26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2679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79A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B267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267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B2679A"/>
    <w:rPr>
      <w:color w:val="0000FF"/>
      <w:u w:val="single"/>
    </w:rPr>
  </w:style>
  <w:style w:type="paragraph" w:customStyle="1" w:styleId="ConsNormal">
    <w:name w:val="ConsNormal"/>
    <w:rsid w:val="00B2679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"/>
    <w:rsid w:val="00B2679A"/>
    <w:pPr>
      <w:spacing w:before="100" w:beforeAutospacing="1" w:after="100" w:afterAutospacing="1"/>
    </w:pPr>
    <w:rPr>
      <w:snapToGrid/>
      <w:sz w:val="24"/>
      <w:szCs w:val="24"/>
      <w:lang w:eastAsia="en-US"/>
    </w:rPr>
  </w:style>
  <w:style w:type="character" w:styleId="a7">
    <w:name w:val="footnote reference"/>
    <w:uiPriority w:val="99"/>
    <w:unhideWhenUsed/>
    <w:rsid w:val="00B2679A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B2679A"/>
    <w:rPr>
      <w:rFonts w:ascii="Calibri" w:eastAsia="Calibri" w:hAnsi="Calibri"/>
      <w:snapToGrid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2679A"/>
    <w:rPr>
      <w:rFonts w:ascii="Calibri" w:eastAsia="Calibri" w:hAnsi="Calibri"/>
      <w:lang w:eastAsia="en-US"/>
    </w:rPr>
  </w:style>
  <w:style w:type="table" w:styleId="aa">
    <w:name w:val="Table Grid"/>
    <w:basedOn w:val="a1"/>
    <w:rsid w:val="00B26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2679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6C05FC086617D3C7015278AD4744AB1305C7667C0981353AD16113C3D02618924B0E40BD4CD2NEs8H" TargetMode="External"/><Relationship Id="rId13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B4F6699B6715C9A37782038FF45E856B542307B4343227B31376EB27D6B0C4DFE6EB215C12524F3C3A73CDBEH3m8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2021-11-10T09:47:00Z</dcterms:created>
  <dcterms:modified xsi:type="dcterms:W3CDTF">2021-11-10T09:48:00Z</dcterms:modified>
</cp:coreProperties>
</file>