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DB" w:rsidRPr="00564258" w:rsidRDefault="00053ADB" w:rsidP="00053ADB">
      <w:pPr>
        <w:jc w:val="center"/>
        <w:rPr>
          <w:rFonts w:ascii="AngsanaUPC" w:hAnsi="AngsanaUPC" w:cs="AngsanaUPC"/>
          <w:b/>
          <w:sz w:val="28"/>
          <w:szCs w:val="28"/>
        </w:rPr>
      </w:pPr>
      <w:r w:rsidRPr="00564258"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о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планируемых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заседаниях</w:t>
      </w:r>
    </w:p>
    <w:p w:rsidR="00053ADB" w:rsidRPr="00564258" w:rsidRDefault="00053ADB" w:rsidP="00053ADB">
      <w:pPr>
        <w:jc w:val="center"/>
        <w:rPr>
          <w:rFonts w:ascii="AngsanaUPC" w:hAnsi="AngsanaUPC" w:cs="AngsanaUPC"/>
          <w:b/>
          <w:sz w:val="28"/>
          <w:szCs w:val="28"/>
        </w:rPr>
      </w:pPr>
      <w:r w:rsidRPr="00564258">
        <w:rPr>
          <w:rFonts w:ascii="Times New Roman" w:hAnsi="Times New Roman" w:cs="Times New Roman"/>
          <w:b/>
          <w:sz w:val="28"/>
          <w:szCs w:val="28"/>
        </w:rPr>
        <w:t>Комиссий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по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соблюдению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к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служебному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поведению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гражданских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служащих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 </w:t>
      </w:r>
      <w:r w:rsidRPr="00564258">
        <w:rPr>
          <w:rFonts w:ascii="Times New Roman" w:hAnsi="Times New Roman" w:cs="Times New Roman"/>
          <w:b/>
          <w:sz w:val="28"/>
          <w:szCs w:val="28"/>
        </w:rPr>
        <w:t>территориальных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органов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ФНС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России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в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Республике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="00564258" w:rsidRPr="00564258">
        <w:rPr>
          <w:rFonts w:ascii="Times New Roman" w:hAnsi="Times New Roman" w:cs="Times New Roman"/>
          <w:b/>
          <w:sz w:val="28"/>
          <w:szCs w:val="28"/>
        </w:rPr>
        <w:t>Карелия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и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урегулированию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конфликта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интересов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</w:p>
    <w:p w:rsidR="00053ADB" w:rsidRPr="00564258" w:rsidRDefault="00053ADB" w:rsidP="00053ADB">
      <w:pPr>
        <w:jc w:val="center"/>
        <w:rPr>
          <w:rFonts w:ascii="AngsanaUPC" w:hAnsi="AngsanaUPC" w:cs="AngsanaUPC"/>
          <w:b/>
          <w:sz w:val="28"/>
          <w:szCs w:val="28"/>
        </w:rPr>
      </w:pPr>
      <w:r w:rsidRPr="00127A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27A8F" w:rsidRPr="00127A8F">
        <w:rPr>
          <w:rFonts w:ascii="Times New Roman" w:hAnsi="Times New Roman" w:cs="Times New Roman"/>
          <w:b/>
          <w:sz w:val="28"/>
          <w:szCs w:val="28"/>
        </w:rPr>
        <w:t>20</w:t>
      </w:r>
      <w:r w:rsidR="00020D2D">
        <w:rPr>
          <w:rFonts w:ascii="Times New Roman" w:hAnsi="Times New Roman" w:cs="Times New Roman"/>
          <w:b/>
          <w:sz w:val="28"/>
          <w:szCs w:val="28"/>
        </w:rPr>
        <w:t>20</w:t>
      </w:r>
      <w:r w:rsidRPr="00564258">
        <w:rPr>
          <w:rFonts w:ascii="AngsanaUPC" w:hAnsi="AngsanaUPC" w:cs="AngsanaUPC"/>
          <w:b/>
          <w:sz w:val="28"/>
          <w:szCs w:val="28"/>
        </w:rPr>
        <w:t xml:space="preserve"> </w:t>
      </w:r>
      <w:r w:rsidRPr="00564258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0470" w:type="dxa"/>
        <w:jc w:val="center"/>
        <w:tblInd w:w="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255"/>
        <w:gridCol w:w="2551"/>
      </w:tblGrid>
      <w:tr w:rsidR="00053ADB" w:rsidRPr="00564258" w:rsidTr="00053AD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53ADB" w:rsidRPr="00564258" w:rsidRDefault="00053ADB">
            <w:pPr>
              <w:snapToGrid w:val="0"/>
              <w:jc w:val="center"/>
              <w:rPr>
                <w:rFonts w:ascii="AngsanaUPC" w:hAnsi="AngsanaUPC" w:cs="AngsanaUPC"/>
                <w:b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564258">
              <w:rPr>
                <w:rFonts w:ascii="AngsanaUPC" w:hAnsi="AngsanaUPC" w:cs="AngsanaUPC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42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64258">
              <w:rPr>
                <w:rFonts w:ascii="AngsanaUPC" w:hAnsi="AngsanaUPC" w:cs="AngsanaUPC"/>
                <w:b/>
                <w:color w:val="000000"/>
                <w:sz w:val="28"/>
                <w:szCs w:val="28"/>
              </w:rPr>
              <w:t>/</w:t>
            </w:r>
            <w:r w:rsidRPr="005642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DB" w:rsidRPr="00564258" w:rsidRDefault="00053ADB">
            <w:pPr>
              <w:snapToGrid w:val="0"/>
              <w:jc w:val="center"/>
              <w:rPr>
                <w:rFonts w:ascii="AngsanaUPC" w:hAnsi="AngsanaUPC" w:cs="AngsanaUPC"/>
                <w:b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DB" w:rsidRPr="00564258" w:rsidRDefault="00053ADB">
            <w:pPr>
              <w:snapToGrid w:val="0"/>
              <w:jc w:val="center"/>
              <w:rPr>
                <w:rFonts w:ascii="AngsanaUPC" w:hAnsi="AngsanaUPC" w:cs="AngsanaUPC"/>
                <w:b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</w:t>
            </w:r>
          </w:p>
        </w:tc>
      </w:tr>
      <w:tr w:rsidR="00053ADB" w:rsidRPr="00564258" w:rsidTr="00564258">
        <w:trPr>
          <w:trHeight w:val="220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поступивших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Комиссию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ранее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замещавших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службы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согласия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замещение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коммерческих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некоммерческих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либо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–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правового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договора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установленные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законодательством</w:t>
            </w:r>
          </w:p>
        </w:tc>
      </w:tr>
      <w:tr w:rsidR="00053ADB" w:rsidRPr="00564258" w:rsidTr="00053AD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поступивших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Комиссию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уведомлений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коммерческих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некоммерческих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гражданами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ранее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замещавшими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службы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, 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трудового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>-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правового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договора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(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</w:tr>
      <w:tr w:rsidR="00053ADB" w:rsidRPr="00564258" w:rsidTr="00053AD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поступивших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Комиссию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предоставления</w:t>
            </w:r>
            <w:r w:rsidR="00020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государственными гражданскими служащими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недостоверных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неполных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доходах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, </w:t>
            </w:r>
            <w:r w:rsidR="00020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расходах,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обязательствах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имущественного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характера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</w:tr>
      <w:tr w:rsidR="00053ADB" w:rsidRPr="00564258" w:rsidTr="00053AD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 w:rsidP="00127A8F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свидетельствующих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представлении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служащими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недостоверных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неполных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E750D8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Pr="00E750D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="00127A8F" w:rsidRPr="00E750D8">
              <w:rPr>
                <w:rFonts w:cs="AngsanaUPC"/>
                <w:sz w:val="28"/>
                <w:szCs w:val="28"/>
              </w:rPr>
              <w:t>1</w:t>
            </w:r>
            <w:r w:rsidRPr="00E750D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E750D8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Pr="00E750D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="00127A8F" w:rsidRPr="00E750D8">
              <w:rPr>
                <w:rStyle w:val="a5"/>
                <w:rFonts w:cs="AngsanaUPC"/>
                <w:color w:val="auto"/>
                <w:sz w:val="28"/>
                <w:szCs w:val="28"/>
                <w:u w:val="none"/>
              </w:rPr>
              <w:t>3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="00127A8F">
              <w:rPr>
                <w:rFonts w:cs="AngsanaUPC"/>
                <w:sz w:val="28"/>
                <w:szCs w:val="28"/>
              </w:rPr>
              <w:t>3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="00127A8F">
              <w:rPr>
                <w:rFonts w:cs="AngsanaUPC"/>
                <w:sz w:val="28"/>
                <w:szCs w:val="28"/>
              </w:rPr>
              <w:t>2012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. </w:t>
            </w:r>
            <w:r w:rsidR="00127A8F">
              <w:rPr>
                <w:rFonts w:ascii="Times New Roman" w:hAnsi="Times New Roman" w:cs="Times New Roman"/>
                <w:sz w:val="28"/>
                <w:szCs w:val="28"/>
              </w:rPr>
              <w:t>№ 230-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«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gramStart"/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E750D8" w:rsidRPr="00E7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соответствием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замещающих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доходам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</w:tr>
      <w:tr w:rsidR="00053ADB" w:rsidRPr="00564258" w:rsidTr="00053AD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поступивших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Комиссию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невозможности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представления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госслужащим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доходах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расходах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обязательствах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имущественного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характера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супруги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(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супруга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)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</w:tr>
      <w:tr w:rsidR="00053ADB" w:rsidRPr="00564258" w:rsidTr="00053AD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поступивших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Комиссию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несоблюдения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служебному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поведению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урегулированию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конфликта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интересов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</w:tr>
      <w:tr w:rsidR="00053ADB" w:rsidRPr="00564258" w:rsidTr="00053AD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касающихся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обеспечения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соблюдения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служебному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поведению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(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)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требований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урегулировании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конфликта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интересов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либо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осуществления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предупреждению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</w:tr>
      <w:tr w:rsidR="00053ADB" w:rsidRPr="00564258" w:rsidTr="00053AD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DB" w:rsidRPr="00564258" w:rsidRDefault="00053ADB">
            <w:pPr>
              <w:snapToGrid w:val="0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иных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относящихся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r w:rsidRPr="00564258"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DB" w:rsidRPr="00564258" w:rsidRDefault="00053ADB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,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r w:rsidRPr="0056425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564258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</w:tr>
    </w:tbl>
    <w:p w:rsidR="00053ADB" w:rsidRDefault="00053ADB" w:rsidP="00053ADB">
      <w:pPr>
        <w:jc w:val="both"/>
        <w:rPr>
          <w:sz w:val="24"/>
          <w:szCs w:val="24"/>
        </w:rPr>
      </w:pPr>
    </w:p>
    <w:p w:rsidR="00BB0250" w:rsidRPr="00053ADB" w:rsidRDefault="00BB0250" w:rsidP="00053ADB"/>
    <w:sectPr w:rsidR="00BB0250" w:rsidRPr="0005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69B2"/>
    <w:multiLevelType w:val="multilevel"/>
    <w:tmpl w:val="3FA8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08"/>
    <w:rsid w:val="00020D2D"/>
    <w:rsid w:val="00053ADB"/>
    <w:rsid w:val="00127A8F"/>
    <w:rsid w:val="001727A2"/>
    <w:rsid w:val="003A76C3"/>
    <w:rsid w:val="00564258"/>
    <w:rsid w:val="00814F08"/>
    <w:rsid w:val="00BB0250"/>
    <w:rsid w:val="00E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76C3"/>
    <w:rPr>
      <w:b/>
      <w:bCs/>
    </w:rPr>
  </w:style>
  <w:style w:type="character" w:styleId="a4">
    <w:name w:val="Emphasis"/>
    <w:basedOn w:val="a0"/>
    <w:uiPriority w:val="20"/>
    <w:qFormat/>
    <w:rsid w:val="003A76C3"/>
    <w:rPr>
      <w:i/>
      <w:iCs/>
    </w:rPr>
  </w:style>
  <w:style w:type="character" w:styleId="a5">
    <w:name w:val="Hyperlink"/>
    <w:basedOn w:val="a0"/>
    <w:uiPriority w:val="99"/>
    <w:semiHidden/>
    <w:unhideWhenUsed/>
    <w:rsid w:val="00053A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76C3"/>
    <w:rPr>
      <w:b/>
      <w:bCs/>
    </w:rPr>
  </w:style>
  <w:style w:type="character" w:styleId="a4">
    <w:name w:val="Emphasis"/>
    <w:basedOn w:val="a0"/>
    <w:uiPriority w:val="20"/>
    <w:qFormat/>
    <w:rsid w:val="003A76C3"/>
    <w:rPr>
      <w:i/>
      <w:iCs/>
    </w:rPr>
  </w:style>
  <w:style w:type="character" w:styleId="a5">
    <w:name w:val="Hyperlink"/>
    <w:basedOn w:val="a0"/>
    <w:uiPriority w:val="99"/>
    <w:semiHidden/>
    <w:unhideWhenUsed/>
    <w:rsid w:val="00053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Ксения Сергеевна</dc:creator>
  <cp:lastModifiedBy>Семеновский Игорь Викторович</cp:lastModifiedBy>
  <cp:revision>2</cp:revision>
  <dcterms:created xsi:type="dcterms:W3CDTF">2020-07-09T09:39:00Z</dcterms:created>
  <dcterms:modified xsi:type="dcterms:W3CDTF">2020-07-09T09:39:00Z</dcterms:modified>
</cp:coreProperties>
</file>