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13" w:rsidRDefault="00403713">
      <w:pPr>
        <w:pStyle w:val="ConsPlusTitlePage"/>
      </w:pPr>
    </w:p>
    <w:p w:rsidR="00403713" w:rsidRDefault="00403713">
      <w:pPr>
        <w:pStyle w:val="ConsPlusNormal"/>
        <w:outlineLvl w:val="0"/>
      </w:pPr>
    </w:p>
    <w:p w:rsidR="00403713" w:rsidRPr="004B0A96" w:rsidRDefault="00403713">
      <w:pPr>
        <w:pStyle w:val="ConsPlusNormal"/>
        <w:jc w:val="right"/>
        <w:outlineLvl w:val="0"/>
      </w:pPr>
      <w:bookmarkStart w:id="0" w:name="_GoBack"/>
      <w:bookmarkEnd w:id="0"/>
      <w:r w:rsidRPr="004B0A96">
        <w:t>Приложение 1</w:t>
      </w:r>
    </w:p>
    <w:p w:rsidR="00403713" w:rsidRPr="004B0A96" w:rsidRDefault="00403713">
      <w:pPr>
        <w:pStyle w:val="ConsPlusNormal"/>
        <w:jc w:val="right"/>
      </w:pPr>
      <w:r w:rsidRPr="004B0A96">
        <w:t>к решению</w:t>
      </w:r>
    </w:p>
    <w:p w:rsidR="00403713" w:rsidRPr="004B0A96" w:rsidRDefault="00403713">
      <w:pPr>
        <w:pStyle w:val="ConsPlusNormal"/>
        <w:jc w:val="right"/>
      </w:pPr>
      <w:r w:rsidRPr="004B0A96">
        <w:t>Совета МО</w:t>
      </w:r>
    </w:p>
    <w:p w:rsidR="00403713" w:rsidRPr="004B0A96" w:rsidRDefault="00403713">
      <w:pPr>
        <w:pStyle w:val="ConsPlusNormal"/>
        <w:jc w:val="right"/>
      </w:pPr>
      <w:r w:rsidRPr="004B0A96">
        <w:t>городского округа "Сыктывкар"</w:t>
      </w:r>
    </w:p>
    <w:p w:rsidR="00403713" w:rsidRPr="004B0A96" w:rsidRDefault="00403713">
      <w:pPr>
        <w:pStyle w:val="ConsPlusNormal"/>
        <w:jc w:val="right"/>
      </w:pPr>
      <w:r w:rsidRPr="004B0A96">
        <w:t>от 23 ноября 2006 г. N 31/11-516</w:t>
      </w:r>
    </w:p>
    <w:p w:rsidR="00403713" w:rsidRPr="004B0A96" w:rsidRDefault="00403713">
      <w:pPr>
        <w:pStyle w:val="ConsPlusNormal"/>
      </w:pPr>
    </w:p>
    <w:p w:rsidR="00403713" w:rsidRPr="004B0A96" w:rsidRDefault="0099650B">
      <w:pPr>
        <w:pStyle w:val="ConsPlusNormal"/>
        <w:jc w:val="center"/>
      </w:pPr>
      <w:bookmarkStart w:id="1" w:name="P45"/>
      <w:bookmarkEnd w:id="1"/>
      <w:r w:rsidRPr="004B0A96">
        <w:t>Виды</w:t>
      </w:r>
    </w:p>
    <w:p w:rsidR="00403713" w:rsidRPr="004B0A96" w:rsidRDefault="0099650B">
      <w:pPr>
        <w:pStyle w:val="ConsPlusNormal"/>
        <w:jc w:val="center"/>
      </w:pPr>
      <w:r w:rsidRPr="004B0A96">
        <w:t>деятельности, в отношении которых вводится система</w:t>
      </w:r>
    </w:p>
    <w:p w:rsidR="00403713" w:rsidRPr="004B0A96" w:rsidRDefault="0099650B">
      <w:pPr>
        <w:pStyle w:val="ConsPlusNormal"/>
        <w:jc w:val="center"/>
      </w:pPr>
      <w:r w:rsidRPr="004B0A96">
        <w:t>налогообложения в виде единого налога на вмененный доход</w:t>
      </w:r>
    </w:p>
    <w:p w:rsidR="00403713" w:rsidRPr="004B0A96" w:rsidRDefault="0099650B">
      <w:pPr>
        <w:pStyle w:val="ConsPlusNormal"/>
        <w:jc w:val="center"/>
      </w:pPr>
      <w:r w:rsidRPr="004B0A96">
        <w:t>на территории муниципального образования городского округа</w:t>
      </w:r>
    </w:p>
    <w:p w:rsidR="00403713" w:rsidRPr="004B0A96" w:rsidRDefault="0099650B">
      <w:pPr>
        <w:pStyle w:val="ConsPlusNormal"/>
        <w:jc w:val="center"/>
      </w:pPr>
      <w:r w:rsidRPr="004B0A96">
        <w:t>"Сыктывкар"</w:t>
      </w:r>
    </w:p>
    <w:p w:rsidR="00403713" w:rsidRPr="004B0A96" w:rsidRDefault="00403713">
      <w:pPr>
        <w:pStyle w:val="ConsPlusNormal"/>
        <w:jc w:val="center"/>
      </w:pPr>
    </w:p>
    <w:p w:rsidR="00403713" w:rsidRPr="004B0A96" w:rsidRDefault="00403713">
      <w:pPr>
        <w:pStyle w:val="ConsPlusNormal"/>
        <w:jc w:val="center"/>
      </w:pPr>
      <w:r w:rsidRPr="004B0A96">
        <w:t>Список изменяющих документов</w:t>
      </w:r>
    </w:p>
    <w:p w:rsidR="00403713" w:rsidRPr="004B0A96" w:rsidRDefault="00403713">
      <w:pPr>
        <w:pStyle w:val="ConsPlusNormal"/>
        <w:jc w:val="center"/>
      </w:pPr>
      <w:proofErr w:type="gramStart"/>
      <w:r w:rsidRPr="004B0A96">
        <w:t>(в ред. решений Совета МО городского округа "Сыктывкар"</w:t>
      </w:r>
      <w:proofErr w:type="gramEnd"/>
    </w:p>
    <w:p w:rsidR="00403713" w:rsidRPr="004B0A96" w:rsidRDefault="00403713">
      <w:pPr>
        <w:pStyle w:val="ConsPlusNormal"/>
        <w:jc w:val="center"/>
      </w:pPr>
      <w:r w:rsidRPr="004B0A96">
        <w:t xml:space="preserve">от 23.10.2007 </w:t>
      </w:r>
      <w:hyperlink r:id="rId5" w:history="1">
        <w:r w:rsidRPr="004B0A96">
          <w:t>N 5/10-103</w:t>
        </w:r>
      </w:hyperlink>
      <w:r w:rsidRPr="004B0A96">
        <w:t xml:space="preserve">, от 14.11.2008 </w:t>
      </w:r>
      <w:hyperlink r:id="rId6" w:history="1">
        <w:r w:rsidRPr="004B0A96">
          <w:t>N 15/11-285</w:t>
        </w:r>
      </w:hyperlink>
      <w:r w:rsidRPr="004B0A96">
        <w:t>,</w:t>
      </w:r>
    </w:p>
    <w:p w:rsidR="00403713" w:rsidRPr="004B0A96" w:rsidRDefault="00403713">
      <w:pPr>
        <w:pStyle w:val="ConsPlusNormal"/>
        <w:jc w:val="center"/>
      </w:pPr>
      <w:r w:rsidRPr="004B0A96">
        <w:t xml:space="preserve">от 24.09.2014 </w:t>
      </w:r>
      <w:hyperlink r:id="rId7" w:history="1">
        <w:r w:rsidRPr="004B0A96">
          <w:t>N 27/2014-391</w:t>
        </w:r>
      </w:hyperlink>
      <w:r w:rsidRPr="004B0A96">
        <w:t xml:space="preserve">, от 28.03.2017 </w:t>
      </w:r>
      <w:hyperlink r:id="rId8" w:history="1">
        <w:r w:rsidRPr="004B0A96">
          <w:t>N 19/2017-224</w:t>
        </w:r>
      </w:hyperlink>
      <w:r w:rsidRPr="004B0A96">
        <w:t>)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1. Виды предпринимательской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образования городского округа "Сыктывкар" (далее по тексту - МО ГО "Сыктывкар"):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1) оказание бытовых услуг. Коды видов деятельности в соответствии с Общероссийским </w:t>
      </w:r>
      <w:hyperlink r:id="rId9" w:history="1">
        <w:r w:rsidRPr="004B0A96">
          <w:t>классификатором</w:t>
        </w:r>
      </w:hyperlink>
      <w:r w:rsidRPr="004B0A96">
        <w:t xml:space="preserve"> видов экономической деятельности и коды услуг в соответствии с Общероссийским </w:t>
      </w:r>
      <w:hyperlink r:id="rId10" w:history="1">
        <w:r w:rsidRPr="004B0A96">
          <w:t>классификатором</w:t>
        </w:r>
      </w:hyperlink>
      <w:r w:rsidRPr="004B0A96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1 в ред. </w:t>
      </w:r>
      <w:hyperlink r:id="rId11" w:history="1">
        <w:r w:rsidRPr="004B0A96">
          <w:t>решения</w:t>
        </w:r>
      </w:hyperlink>
      <w:r w:rsidRPr="004B0A96">
        <w:t xml:space="preserve"> Совета МО городского округа "Сыктывкар" от 28.03.2017 N 19/2017-224)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2) оказание ветеринарных услуг;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3) оказание услуг по ремонту, техническому обслуживанию и мойке автотранспортных средств;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4 в ред. </w:t>
      </w:r>
      <w:hyperlink r:id="rId12" w:history="1">
        <w:r w:rsidRPr="004B0A96">
          <w:t>решения</w:t>
        </w:r>
      </w:hyperlink>
      <w:r w:rsidRPr="004B0A96">
        <w:t xml:space="preserve"> Совета МО городского округа "Сыктывкар" от 24.09.2014 N 27/2014-391)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7 в ред. </w:t>
      </w:r>
      <w:hyperlink r:id="rId13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8 в ред. </w:t>
      </w:r>
      <w:hyperlink r:id="rId14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10) распространение наружной рекламы с использованием рекламных конструкций;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10 в ред. </w:t>
      </w:r>
      <w:hyperlink r:id="rId15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11) размещение рекламы на транспортных средствах;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11 в ред. </w:t>
      </w:r>
      <w:hyperlink r:id="rId16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lastRenderedPageBreak/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03713" w:rsidRPr="004B0A96" w:rsidRDefault="00403713">
      <w:pPr>
        <w:pStyle w:val="ConsPlusNormal"/>
        <w:jc w:val="both"/>
      </w:pPr>
      <w:r w:rsidRPr="004B0A96">
        <w:t xml:space="preserve">(в ред. </w:t>
      </w:r>
      <w:hyperlink r:id="rId17" w:history="1">
        <w:r w:rsidRPr="004B0A96">
          <w:t>решения</w:t>
        </w:r>
      </w:hyperlink>
      <w:r w:rsidRPr="004B0A96">
        <w:t xml:space="preserve"> Совета МО городского округа "Сыктывкар" от 23.10.2007 N 5/10-103)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13 в ред. </w:t>
      </w:r>
      <w:hyperlink r:id="rId18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14 в ред. </w:t>
      </w:r>
      <w:hyperlink r:id="rId19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2. </w:t>
      </w:r>
      <w:proofErr w:type="gramStart"/>
      <w:r w:rsidRPr="004B0A96">
        <w:t>Исключен</w:t>
      </w:r>
      <w:proofErr w:type="gramEnd"/>
      <w:r w:rsidRPr="004B0A96">
        <w:t xml:space="preserve"> с 1 января 2009 года. - </w:t>
      </w:r>
      <w:hyperlink r:id="rId20" w:history="1">
        <w:r w:rsidRPr="004B0A96">
          <w:t>Решение</w:t>
        </w:r>
      </w:hyperlink>
      <w:r w:rsidRPr="004B0A96">
        <w:t xml:space="preserve"> Совета МО городского округа "Сыктывкар" от 14.11.2008 N 15/11-285.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jc w:val="right"/>
        <w:outlineLvl w:val="0"/>
      </w:pPr>
      <w:r w:rsidRPr="004B0A96">
        <w:t>Приложение 2</w:t>
      </w:r>
    </w:p>
    <w:p w:rsidR="00403713" w:rsidRPr="004B0A96" w:rsidRDefault="00403713">
      <w:pPr>
        <w:pStyle w:val="ConsPlusNormal"/>
        <w:jc w:val="right"/>
      </w:pPr>
      <w:r w:rsidRPr="004B0A96">
        <w:t>к решению</w:t>
      </w:r>
    </w:p>
    <w:p w:rsidR="00403713" w:rsidRPr="004B0A96" w:rsidRDefault="00403713">
      <w:pPr>
        <w:pStyle w:val="ConsPlusNormal"/>
        <w:jc w:val="right"/>
      </w:pPr>
      <w:r w:rsidRPr="004B0A96">
        <w:t>Совета МО</w:t>
      </w:r>
    </w:p>
    <w:p w:rsidR="00403713" w:rsidRPr="004B0A96" w:rsidRDefault="00403713">
      <w:pPr>
        <w:pStyle w:val="ConsPlusNormal"/>
        <w:jc w:val="right"/>
      </w:pPr>
      <w:r w:rsidRPr="004B0A96">
        <w:t>городского округа "Сыктывкар"</w:t>
      </w:r>
    </w:p>
    <w:p w:rsidR="00403713" w:rsidRPr="004B0A96" w:rsidRDefault="00403713">
      <w:pPr>
        <w:pStyle w:val="ConsPlusNormal"/>
        <w:jc w:val="right"/>
      </w:pPr>
      <w:r w:rsidRPr="004B0A96">
        <w:t>от 23 ноября 2006 г. N 31/11-516</w:t>
      </w:r>
    </w:p>
    <w:p w:rsidR="00403713" w:rsidRPr="004B0A96" w:rsidRDefault="00403713">
      <w:pPr>
        <w:pStyle w:val="ConsPlusNormal"/>
      </w:pPr>
    </w:p>
    <w:p w:rsidR="00403713" w:rsidRPr="004B0A96" w:rsidRDefault="0099650B">
      <w:pPr>
        <w:pStyle w:val="ConsPlusNormal"/>
        <w:jc w:val="center"/>
      </w:pPr>
      <w:bookmarkStart w:id="2" w:name="P92"/>
      <w:bookmarkEnd w:id="2"/>
      <w:r w:rsidRPr="004B0A96">
        <w:t>Значения</w:t>
      </w:r>
    </w:p>
    <w:p w:rsidR="00403713" w:rsidRPr="004B0A96" w:rsidRDefault="0099650B">
      <w:pPr>
        <w:pStyle w:val="ConsPlusNormal"/>
        <w:jc w:val="center"/>
      </w:pPr>
      <w:r w:rsidRPr="004B0A96">
        <w:t>корректирующего коэффициента базовой доходности К</w:t>
      </w:r>
      <w:proofErr w:type="gramStart"/>
      <w:r w:rsidRPr="004B0A96">
        <w:t>2</w:t>
      </w:r>
      <w:proofErr w:type="gramEnd"/>
      <w:r w:rsidRPr="004B0A96">
        <w:t>,</w:t>
      </w:r>
    </w:p>
    <w:p w:rsidR="00403713" w:rsidRPr="004B0A96" w:rsidRDefault="0099650B">
      <w:pPr>
        <w:pStyle w:val="ConsPlusNormal"/>
        <w:jc w:val="center"/>
      </w:pPr>
      <w:r w:rsidRPr="004B0A96">
        <w:t>учитывающего совокупность особенностей ведения</w:t>
      </w:r>
    </w:p>
    <w:p w:rsidR="00403713" w:rsidRPr="004B0A96" w:rsidRDefault="0099650B">
      <w:pPr>
        <w:pStyle w:val="ConsPlusNormal"/>
        <w:jc w:val="center"/>
      </w:pPr>
      <w:r w:rsidRPr="004B0A96">
        <w:t>предпринимательской деятельности</w:t>
      </w:r>
    </w:p>
    <w:p w:rsidR="00403713" w:rsidRPr="004B0A96" w:rsidRDefault="00403713">
      <w:pPr>
        <w:pStyle w:val="ConsPlusNormal"/>
        <w:jc w:val="center"/>
      </w:pPr>
    </w:p>
    <w:p w:rsidR="00403713" w:rsidRPr="004B0A96" w:rsidRDefault="00403713">
      <w:pPr>
        <w:pStyle w:val="ConsPlusNormal"/>
        <w:jc w:val="center"/>
      </w:pPr>
      <w:r w:rsidRPr="004B0A96">
        <w:t>Список изменяющих документов</w:t>
      </w:r>
    </w:p>
    <w:p w:rsidR="00403713" w:rsidRPr="004B0A96" w:rsidRDefault="00403713">
      <w:pPr>
        <w:pStyle w:val="ConsPlusNormal"/>
        <w:jc w:val="center"/>
      </w:pPr>
      <w:proofErr w:type="gramStart"/>
      <w:r w:rsidRPr="004B0A96">
        <w:t>(в ред. решений Совета МО городского округа "Сыктывкар"</w:t>
      </w:r>
      <w:proofErr w:type="gramEnd"/>
    </w:p>
    <w:p w:rsidR="00403713" w:rsidRPr="004B0A96" w:rsidRDefault="00403713">
      <w:pPr>
        <w:pStyle w:val="ConsPlusNormal"/>
        <w:jc w:val="center"/>
      </w:pPr>
      <w:r w:rsidRPr="004B0A96">
        <w:t xml:space="preserve">от 23.10.2007 </w:t>
      </w:r>
      <w:hyperlink r:id="rId21" w:history="1">
        <w:r w:rsidRPr="004B0A96">
          <w:t>N 5/10-103</w:t>
        </w:r>
      </w:hyperlink>
      <w:r w:rsidRPr="004B0A96">
        <w:t xml:space="preserve">, от 14.11.2008 </w:t>
      </w:r>
      <w:hyperlink r:id="rId22" w:history="1">
        <w:r w:rsidRPr="004B0A96">
          <w:t>N 15/11-285</w:t>
        </w:r>
      </w:hyperlink>
      <w:r w:rsidRPr="004B0A96">
        <w:t>,</w:t>
      </w:r>
    </w:p>
    <w:p w:rsidR="00403713" w:rsidRPr="004B0A96" w:rsidRDefault="00403713">
      <w:pPr>
        <w:pStyle w:val="ConsPlusNormal"/>
        <w:jc w:val="center"/>
      </w:pPr>
      <w:r w:rsidRPr="004B0A96">
        <w:t xml:space="preserve">от 24.12.2008 </w:t>
      </w:r>
      <w:hyperlink r:id="rId23" w:history="1">
        <w:r w:rsidRPr="004B0A96">
          <w:t>N 17/12-337</w:t>
        </w:r>
      </w:hyperlink>
      <w:r w:rsidRPr="004B0A96">
        <w:t xml:space="preserve">, от 17.11.2009 </w:t>
      </w:r>
      <w:hyperlink r:id="rId24" w:history="1">
        <w:r w:rsidRPr="004B0A96">
          <w:t>N 25/11-463</w:t>
        </w:r>
      </w:hyperlink>
      <w:r w:rsidRPr="004B0A96">
        <w:t>,</w:t>
      </w:r>
    </w:p>
    <w:p w:rsidR="00403713" w:rsidRPr="004B0A96" w:rsidRDefault="00403713">
      <w:pPr>
        <w:pStyle w:val="ConsPlusNormal"/>
        <w:jc w:val="center"/>
      </w:pPr>
      <w:r w:rsidRPr="004B0A96">
        <w:t xml:space="preserve">от 24.12.2009 </w:t>
      </w:r>
      <w:hyperlink r:id="rId25" w:history="1">
        <w:r w:rsidRPr="004B0A96">
          <w:t>N 27/12-516</w:t>
        </w:r>
      </w:hyperlink>
      <w:r w:rsidRPr="004B0A96">
        <w:t xml:space="preserve">, от 28.09.2010 </w:t>
      </w:r>
      <w:hyperlink r:id="rId26" w:history="1">
        <w:r w:rsidRPr="004B0A96">
          <w:t>N 34/09-584</w:t>
        </w:r>
      </w:hyperlink>
      <w:r w:rsidRPr="004B0A96">
        <w:t>,</w:t>
      </w:r>
    </w:p>
    <w:p w:rsidR="00403713" w:rsidRPr="004B0A96" w:rsidRDefault="00403713">
      <w:pPr>
        <w:pStyle w:val="ConsPlusNormal"/>
        <w:jc w:val="center"/>
      </w:pPr>
      <w:r w:rsidRPr="004B0A96">
        <w:t xml:space="preserve">от 08.07.2011 </w:t>
      </w:r>
      <w:hyperlink r:id="rId27" w:history="1">
        <w:r w:rsidRPr="004B0A96">
          <w:t>N 03/2011-59</w:t>
        </w:r>
      </w:hyperlink>
      <w:r w:rsidRPr="004B0A96">
        <w:t xml:space="preserve">, от 21.02.2012 </w:t>
      </w:r>
      <w:hyperlink r:id="rId28" w:history="1">
        <w:r w:rsidRPr="004B0A96">
          <w:t>N 07/2012-132</w:t>
        </w:r>
      </w:hyperlink>
      <w:r w:rsidRPr="004B0A96">
        <w:t>,</w:t>
      </w:r>
    </w:p>
    <w:p w:rsidR="00403713" w:rsidRPr="004B0A96" w:rsidRDefault="00403713">
      <w:pPr>
        <w:pStyle w:val="ConsPlusNormal"/>
        <w:jc w:val="center"/>
      </w:pPr>
      <w:r w:rsidRPr="004B0A96">
        <w:t xml:space="preserve">от 25.05.2017 </w:t>
      </w:r>
      <w:hyperlink r:id="rId29" w:history="1">
        <w:r w:rsidRPr="004B0A96">
          <w:t>N 21/2017-273</w:t>
        </w:r>
      </w:hyperlink>
      <w:r w:rsidRPr="004B0A96">
        <w:t>,</w:t>
      </w:r>
    </w:p>
    <w:p w:rsidR="00403713" w:rsidRPr="004B0A96" w:rsidRDefault="00403713">
      <w:pPr>
        <w:pStyle w:val="ConsPlusNormal"/>
        <w:jc w:val="center"/>
      </w:pPr>
      <w:r w:rsidRPr="004B0A96">
        <w:t xml:space="preserve">с изм., </w:t>
      </w:r>
      <w:proofErr w:type="gramStart"/>
      <w:r w:rsidRPr="004B0A96">
        <w:t>внесенными</w:t>
      </w:r>
      <w:proofErr w:type="gramEnd"/>
      <w:r w:rsidRPr="004B0A96">
        <w:t xml:space="preserve"> </w:t>
      </w:r>
      <w:hyperlink r:id="rId30" w:history="1">
        <w:r w:rsidRPr="004B0A96">
          <w:t>Решением</w:t>
        </w:r>
      </w:hyperlink>
      <w:r w:rsidRPr="004B0A96">
        <w:t xml:space="preserve"> Арбитражного суда</w:t>
      </w:r>
    </w:p>
    <w:p w:rsidR="00403713" w:rsidRPr="004B0A96" w:rsidRDefault="00403713">
      <w:pPr>
        <w:pStyle w:val="ConsPlusNormal"/>
        <w:jc w:val="center"/>
      </w:pPr>
      <w:proofErr w:type="gramStart"/>
      <w:r w:rsidRPr="004B0A96">
        <w:t>Республики Коми от 20.08.2009 N А29-5115/2009)</w:t>
      </w:r>
      <w:proofErr w:type="gramEnd"/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1"/>
      </w:pPr>
      <w:r w:rsidRPr="004B0A96">
        <w:t>I. Корректирующий коэффициент базовой доходности К</w:t>
      </w:r>
      <w:proofErr w:type="gramStart"/>
      <w:r w:rsidRPr="004B0A96">
        <w:t>2</w:t>
      </w:r>
      <w:proofErr w:type="gramEnd"/>
    </w:p>
    <w:p w:rsidR="00403713" w:rsidRPr="004B0A96" w:rsidRDefault="00403713">
      <w:pPr>
        <w:pStyle w:val="ConsPlusNormal"/>
        <w:ind w:firstLine="540"/>
        <w:jc w:val="both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(в ред. </w:t>
      </w:r>
      <w:hyperlink r:id="rId31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К</w:t>
      </w:r>
      <w:proofErr w:type="gramStart"/>
      <w:r w:rsidRPr="004B0A96">
        <w:t>2</w:t>
      </w:r>
      <w:proofErr w:type="gramEnd"/>
      <w:r w:rsidRPr="004B0A96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деятельности.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Значение корректирующего коэффициента К</w:t>
      </w:r>
      <w:proofErr w:type="gramStart"/>
      <w:r w:rsidRPr="004B0A96">
        <w:t>2</w:t>
      </w:r>
      <w:proofErr w:type="gramEnd"/>
      <w:r w:rsidRPr="004B0A96">
        <w:t xml:space="preserve"> определяется как произведение значений показателей, учитывающих влияние на результат предпринимательской деятельности.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К</w:t>
      </w:r>
      <w:proofErr w:type="gramStart"/>
      <w:r w:rsidRPr="004B0A96">
        <w:t>2</w:t>
      </w:r>
      <w:proofErr w:type="gramEnd"/>
      <w:r w:rsidRPr="004B0A96">
        <w:t xml:space="preserve"> = Пас x Псе x... x </w:t>
      </w:r>
      <w:proofErr w:type="spellStart"/>
      <w:r w:rsidRPr="004B0A96">
        <w:t>Прп</w:t>
      </w:r>
      <w:proofErr w:type="spellEnd"/>
      <w:r w:rsidRPr="004B0A96">
        <w:t>, где: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Пас - показатель ассортимента товаров (работ, услуг);</w:t>
      </w:r>
    </w:p>
    <w:p w:rsidR="00403713" w:rsidRPr="004B0A96" w:rsidRDefault="00403713">
      <w:pPr>
        <w:pStyle w:val="ConsPlusNormal"/>
        <w:ind w:firstLine="540"/>
        <w:jc w:val="both"/>
      </w:pPr>
      <w:proofErr w:type="gramStart"/>
      <w:r w:rsidRPr="004B0A96">
        <w:lastRenderedPageBreak/>
        <w:t>Псе</w:t>
      </w:r>
      <w:proofErr w:type="gramEnd"/>
      <w:r w:rsidRPr="004B0A96">
        <w:t xml:space="preserve"> - показатель сезонности;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proofErr w:type="gramStart"/>
      <w:r w:rsidRPr="004B0A96">
        <w:t>Пр</w:t>
      </w:r>
      <w:proofErr w:type="spellEnd"/>
      <w:proofErr w:type="gramEnd"/>
      <w:r w:rsidRPr="004B0A96">
        <w:t xml:space="preserve"> - показатель, учитывающий режим работы;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r w:rsidRPr="004B0A96">
        <w:t>Пмвд</w:t>
      </w:r>
      <w:proofErr w:type="spellEnd"/>
      <w:r w:rsidRPr="004B0A96">
        <w:t xml:space="preserve"> - показатель, учитывающий особенности места ведения предпринимательской деятельности;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r w:rsidRPr="004B0A96">
        <w:t>Птм</w:t>
      </w:r>
      <w:proofErr w:type="spellEnd"/>
      <w:r w:rsidRPr="004B0A96">
        <w:t xml:space="preserve"> - показатель, учитывающий расположение торгового места;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r w:rsidRPr="004B0A96">
        <w:t>Пт</w:t>
      </w:r>
      <w:proofErr w:type="spellEnd"/>
      <w:r w:rsidRPr="004B0A96">
        <w:t xml:space="preserve"> - показатель, учитывающий тип точки общественного питания;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r w:rsidRPr="004B0A96">
        <w:t>Пхоу</w:t>
      </w:r>
      <w:proofErr w:type="spellEnd"/>
      <w:r w:rsidRPr="004B0A96">
        <w:t xml:space="preserve"> - показатель, учитывающий характер оказываемых услуг;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r w:rsidRPr="004B0A96">
        <w:t>Пттс</w:t>
      </w:r>
      <w:proofErr w:type="spellEnd"/>
      <w:r w:rsidRPr="004B0A96">
        <w:t xml:space="preserve"> - показатель, учитывающий тип транспортного средства;</w:t>
      </w:r>
    </w:p>
    <w:p w:rsidR="00403713" w:rsidRPr="004B0A96" w:rsidRDefault="00403713">
      <w:pPr>
        <w:pStyle w:val="ConsPlusNormal"/>
        <w:ind w:firstLine="540"/>
        <w:jc w:val="both"/>
      </w:pPr>
      <w:proofErr w:type="spellStart"/>
      <w:r w:rsidRPr="004B0A96">
        <w:t>Прп</w:t>
      </w:r>
      <w:proofErr w:type="spellEnd"/>
      <w:r w:rsidRPr="004B0A96">
        <w:t xml:space="preserve"> - показатель, учитывающий размер площади, используемой для хозяйственной деятельности.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1"/>
      </w:pPr>
      <w:r w:rsidRPr="004B0A96">
        <w:t>II. Показатели, учитывающие особенности ведения предпринимательской деятельности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1.1. Показатель, учитывающий характер оказываемых услуг (</w:t>
      </w:r>
      <w:proofErr w:type="spellStart"/>
      <w:r w:rsidRPr="004B0A96">
        <w:t>Пхоу</w:t>
      </w:r>
      <w:proofErr w:type="spellEnd"/>
      <w:r w:rsidRPr="004B0A96">
        <w:t>):</w:t>
      </w:r>
    </w:p>
    <w:p w:rsidR="00403713" w:rsidRPr="004B0A96" w:rsidRDefault="00403713">
      <w:pPr>
        <w:pStyle w:val="ConsPlusNormal"/>
        <w:ind w:firstLine="540"/>
        <w:jc w:val="both"/>
      </w:pPr>
      <w:bookmarkStart w:id="3" w:name="P131"/>
      <w:bookmarkEnd w:id="3"/>
      <w:r w:rsidRPr="004B0A96">
        <w:t>а) пошив обуви и различных дополнений к обуви по индивидуальному заказу населения, ремонт обуви и прочих изделий из кожи - 0,55</w:t>
      </w:r>
    </w:p>
    <w:p w:rsidR="00403713" w:rsidRPr="004B0A96" w:rsidRDefault="00403713">
      <w:pPr>
        <w:pStyle w:val="ConsPlusNormal"/>
        <w:ind w:firstLine="540"/>
        <w:jc w:val="both"/>
      </w:pPr>
      <w:proofErr w:type="gramStart"/>
      <w:r w:rsidRPr="004B0A96">
        <w:t>б) пошив одежды из кожи по индивидуальному заказу населения, пошив и вязание прочей верхней одежды по индивидуальному заказу населения, пошив и вязание прочей одежды и аксессуаров одежды, головных уборов по индивидуальному заказу населения, пошив меховых изделий по индивидуальному заказу населения, изготовление вязаных и трикотажных чулочно-носочных изделий по индивидуальному заказу населения, изготовление прочих вязаных и трикотажных изделий, не включенных в другие</w:t>
      </w:r>
      <w:proofErr w:type="gramEnd"/>
      <w:r w:rsidRPr="004B0A96">
        <w:t xml:space="preserve"> группировки, по индивидуальному заказу населения, ремонт одежды и текстильных изделий, ремонт трикотажных изделий - 0,3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в) ремонт и обслуживание компьютеров и периферийного компьютерного оборудования, ремонт и обслуживание коммуникационного оборудования, ремонт и обслуживание электронной бытовой техники, ремонт бытовых приборов, домашнего и садового инвентаря, ремонт металлоизделий бытового и хозяйственного назначения - 0,55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г) ремонт часов - 0,4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д) изготовление ювелирных изделий и аналогичных изделий по индивидуальному заказу населения, ремонт ювелирных изделий - 0,4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е) 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населения, ремонт мебели - 0,6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ж) стирка и химическая чистка текстильных и меховых изделий - 0,25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з) строительство жилых и нежилых зданий, реконструкция или ремонт существующих жилых и нежилых зданий - 0,9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и) деятельность в области фотографии - 1,0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к) деятельность физкультурно-оздоровительная - 0,1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л) предоставление парикмахерских услуг - 0,6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м) маникюрные услуги, педикюрные услуги - 0,35</w:t>
      </w:r>
    </w:p>
    <w:p w:rsidR="00403713" w:rsidRPr="004B0A96" w:rsidRDefault="00403713">
      <w:pPr>
        <w:pStyle w:val="ConsPlusNormal"/>
        <w:ind w:firstLine="540"/>
        <w:jc w:val="both"/>
      </w:pPr>
      <w:proofErr w:type="gramStart"/>
      <w:r w:rsidRPr="004B0A96">
        <w:t>н) аренда и лизинг легковых автомобилей и легких автотранспортных средств, аренда и лизинг грузовых транспортных средств, прокат и аренда товаров для отдыха и спортивных товаров, прокат и аренда прочих предметов личного пользования и хозяйственно-бытового назначения, аренда и лизинг сельскохозяйственных машин и оборудования, аренда и лизинг офисных машин и оборудования, включая вычислительную технику - 0,35</w:t>
      </w:r>
      <w:proofErr w:type="gramEnd"/>
    </w:p>
    <w:p w:rsidR="00403713" w:rsidRPr="004B0A96" w:rsidRDefault="00403713">
      <w:pPr>
        <w:pStyle w:val="ConsPlusNormal"/>
        <w:ind w:firstLine="540"/>
        <w:jc w:val="both"/>
      </w:pPr>
      <w:r w:rsidRPr="004B0A96">
        <w:t>о) организация похорон и предоставление связанных с ними услуг - 0,55</w:t>
      </w:r>
    </w:p>
    <w:p w:rsidR="00403713" w:rsidRPr="004B0A96" w:rsidRDefault="00403713">
      <w:pPr>
        <w:pStyle w:val="ConsPlusNormal"/>
        <w:ind w:firstLine="540"/>
        <w:jc w:val="both"/>
      </w:pPr>
      <w:bookmarkStart w:id="4" w:name="P145"/>
      <w:bookmarkEnd w:id="4"/>
      <w:r w:rsidRPr="004B0A96">
        <w:t>п) предоставление прочих персональных услуг, не включенных в другие группировки - 0,2</w:t>
      </w:r>
    </w:p>
    <w:p w:rsidR="00403713" w:rsidRPr="004B0A96" w:rsidRDefault="00403713">
      <w:pPr>
        <w:pStyle w:val="ConsPlusNormal"/>
        <w:ind w:firstLine="540"/>
        <w:jc w:val="both"/>
      </w:pPr>
      <w:bookmarkStart w:id="5" w:name="P146"/>
      <w:bookmarkEnd w:id="5"/>
      <w:r w:rsidRPr="004B0A96">
        <w:t xml:space="preserve">р) предоставление прочих бытовых услуг, не перечисленных в </w:t>
      </w:r>
      <w:hyperlink w:anchor="P131" w:history="1">
        <w:r w:rsidRPr="004B0A96">
          <w:t>пунктах "а"</w:t>
        </w:r>
      </w:hyperlink>
      <w:r w:rsidRPr="004B0A96">
        <w:t xml:space="preserve"> - </w:t>
      </w:r>
      <w:hyperlink w:anchor="P145" w:history="1">
        <w:r w:rsidRPr="004B0A96">
          <w:t>"п"</w:t>
        </w:r>
      </w:hyperlink>
      <w:r w:rsidRPr="004B0A96">
        <w:t xml:space="preserve"> - 0,2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Примечание. К бытовым услугам, указанным в </w:t>
      </w:r>
      <w:hyperlink w:anchor="P146" w:history="1">
        <w:r w:rsidRPr="004B0A96">
          <w:t>подпункте "р"</w:t>
        </w:r>
      </w:hyperlink>
      <w:r w:rsidRPr="004B0A96">
        <w:t xml:space="preserve">, относятся виды деятельности и услуг в соответствии с Общероссийским </w:t>
      </w:r>
      <w:hyperlink r:id="rId32" w:history="1">
        <w:r w:rsidRPr="004B0A96">
          <w:t>классификатором</w:t>
        </w:r>
      </w:hyperlink>
      <w:r w:rsidRPr="004B0A96">
        <w:t xml:space="preserve"> видов экономической деятельности, Общероссийским </w:t>
      </w:r>
      <w:hyperlink r:id="rId33" w:history="1">
        <w:r w:rsidRPr="004B0A96">
          <w:t>классификатором</w:t>
        </w:r>
      </w:hyperlink>
      <w:r w:rsidRPr="004B0A96">
        <w:t xml:space="preserve"> продукции по видам экономической деятельности и </w:t>
      </w:r>
      <w:r w:rsidRPr="004B0A96">
        <w:lastRenderedPageBreak/>
        <w:t xml:space="preserve">относящиеся к бытовым услугам согласно </w:t>
      </w:r>
      <w:hyperlink r:id="rId34" w:history="1">
        <w:r w:rsidRPr="004B0A96">
          <w:t>распоряжению</w:t>
        </w:r>
      </w:hyperlink>
      <w:r w:rsidRPr="004B0A96">
        <w:t xml:space="preserve"> Правительства Российской Федерации от 24 ноября 2016 г. N 2496-р.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403713" w:rsidRPr="004B0A96" w:rsidRDefault="00403713">
      <w:pPr>
        <w:pStyle w:val="ConsPlusNormal"/>
        <w:jc w:val="both"/>
      </w:pPr>
      <w:r w:rsidRPr="004B0A96">
        <w:t>(</w:t>
      </w:r>
      <w:proofErr w:type="spellStart"/>
      <w:r w:rsidRPr="004B0A96">
        <w:t>пп</w:t>
      </w:r>
      <w:proofErr w:type="spellEnd"/>
      <w:r w:rsidRPr="004B0A96">
        <w:t xml:space="preserve">. 1.1 в ред. </w:t>
      </w:r>
      <w:hyperlink r:id="rId35" w:history="1">
        <w:r w:rsidRPr="004B0A96">
          <w:t>решения</w:t>
        </w:r>
      </w:hyperlink>
      <w:r w:rsidRPr="004B0A96">
        <w:t xml:space="preserve"> Совета МО городского округа "Сыктывкар" от 25.05.2017 N 21/2017-273)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1.2. Показатель, учитывающий режим работы (без учета перерыва на обед) (</w:t>
            </w:r>
            <w:proofErr w:type="spellStart"/>
            <w:proofErr w:type="gramStart"/>
            <w:r w:rsidRPr="004B0A96">
              <w:t>Пр</w:t>
            </w:r>
            <w:proofErr w:type="spellEnd"/>
            <w:proofErr w:type="gram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1.3.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2. Показатели, учитывающие особенности ведения предпринимательской деятельности при оказании ветеринарных услуг: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2.1.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4B0A96">
              <w:t>Пр</w:t>
            </w:r>
            <w:proofErr w:type="spellEnd"/>
            <w:proofErr w:type="gram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lastRenderedPageBreak/>
              <w:t>3.1. Показатель сезонности (Псе):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II, III кварталы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I, IV кварталы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4B0A96">
              <w:t>Пр</w:t>
            </w:r>
            <w:proofErr w:type="spellEnd"/>
            <w:proofErr w:type="gram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1,0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3.3. Показатель, учитывающий характер оказываемых услуг (</w:t>
            </w:r>
            <w:proofErr w:type="spellStart"/>
            <w:r w:rsidRPr="004B0A96">
              <w:t>Пхоу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ремонт и техническое обслуживание автотранспортных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мойка автотранспортных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0,7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3.4.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</w:r>
    </w:p>
    <w:p w:rsidR="00403713" w:rsidRPr="004B0A96" w:rsidRDefault="00403713">
      <w:pPr>
        <w:pStyle w:val="ConsPlusNormal"/>
        <w:jc w:val="both"/>
      </w:pPr>
      <w:r w:rsidRPr="004B0A96">
        <w:t xml:space="preserve">(п. 4 в ред. </w:t>
      </w:r>
      <w:hyperlink r:id="rId36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4.1. Показатель, учитывающий характер оказываемых услуг (</w:t>
            </w:r>
            <w:proofErr w:type="spellStart"/>
            <w:r w:rsidRPr="004B0A96">
              <w:t>Пхоу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автостоянки открытого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автостоянки закрытого типа, кроме </w:t>
            </w:r>
            <w:proofErr w:type="gramStart"/>
            <w:r w:rsidRPr="004B0A96">
              <w:t>встроенных</w:t>
            </w:r>
            <w:proofErr w:type="gramEnd"/>
            <w:r w:rsidRPr="004B0A96">
              <w:t xml:space="preserve">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0,6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автостоянки смешанного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г) автостоянки, встроенные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(п. 4.1 в ред. </w:t>
            </w:r>
            <w:hyperlink r:id="rId37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28.09.2010 N 34/09-584)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03713" w:rsidRPr="004B0A96" w:rsidRDefault="00403713">
            <w:pPr>
              <w:pStyle w:val="ConsPlusNormal"/>
              <w:ind w:firstLine="540"/>
              <w:jc w:val="both"/>
            </w:pPr>
            <w:r w:rsidRPr="004B0A96">
              <w:t xml:space="preserve">Пункт 4.2 приложения N 2 признан не соответствующим положениям Налогового </w:t>
            </w:r>
            <w:hyperlink r:id="rId38" w:history="1">
              <w:r w:rsidRPr="004B0A96">
                <w:t>кодекса</w:t>
              </w:r>
            </w:hyperlink>
            <w:r w:rsidRPr="004B0A96">
              <w:t xml:space="preserve"> Российской Федерации и недействующим </w:t>
            </w:r>
            <w:hyperlink r:id="rId39" w:history="1">
              <w:r w:rsidRPr="004B0A96">
                <w:t>Решением</w:t>
              </w:r>
            </w:hyperlink>
            <w:r w:rsidRPr="004B0A96">
              <w:t xml:space="preserve"> Арбитражного суда Республики Коми от 20.08.2009 по делу N А29-5115/2009.</w:t>
            </w:r>
          </w:p>
          <w:p w:rsidR="00403713" w:rsidRPr="004B0A96" w:rsidRDefault="0040371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4.2. Показатель, учитывающий размер площади, используемой для хозяйственной деятельности (</w:t>
            </w:r>
            <w:proofErr w:type="spellStart"/>
            <w:r w:rsidRPr="004B0A96">
              <w:t>Прп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до 300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  <w:r w:rsidRPr="004B0A96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от 301 до 2000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  <w:r w:rsidRPr="004B0A96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0,6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в) от 2001 до 5000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  <w:r w:rsidRPr="004B0A96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г) свыше 5000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0,4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4.3.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5.1. Показатель, учитывающий тип транспортного средства (</w:t>
            </w:r>
            <w:proofErr w:type="spellStart"/>
            <w:r w:rsidRPr="004B0A96">
              <w:t>Пттс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транспортное обслуживание легковыми автомобилями - такси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транспортное обслуживание маршрутными такси и коммерческими автобусами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0,25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(</w:t>
            </w:r>
            <w:proofErr w:type="spellStart"/>
            <w:r w:rsidRPr="004B0A96">
              <w:t>пп</w:t>
            </w:r>
            <w:proofErr w:type="spellEnd"/>
            <w:r w:rsidRPr="004B0A96">
              <w:t xml:space="preserve">. "б" в ред. </w:t>
            </w:r>
            <w:hyperlink r:id="rId40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17.11.2009 N 25/11-463)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транспортное обслуживание грузовыми автомобилями: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1) автомобили грузоподъемностью до 4,5 тонн (типа УАЗ, "Газель", ГАЗ-53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2) автомобили грузоподъемностью свыше 4,5 до 8 тонн (типа ЗИЛ, "Урал"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3) автомобили грузоподъемностью свыше 8 тонн (типа КамАЗ, МАЗ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 xml:space="preserve">6. Показатели, учитывающие особенности ведения предпринимательской деятельности при </w:t>
      </w:r>
      <w:r w:rsidRPr="004B0A96">
        <w:lastRenderedPageBreak/>
        <w:t>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сети:</w:t>
      </w:r>
    </w:p>
    <w:p w:rsidR="00403713" w:rsidRPr="004B0A96" w:rsidRDefault="00403713">
      <w:pPr>
        <w:pStyle w:val="ConsPlusNormal"/>
        <w:jc w:val="both"/>
      </w:pPr>
      <w:r w:rsidRPr="004B0A96">
        <w:t xml:space="preserve">(п. 6 в ред. </w:t>
      </w:r>
      <w:hyperlink r:id="rId41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6.1. Показатель ассортимента товаров (работ, услуг) (Пас):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6.1.1. продовольственные товары: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кроме ликероводочных, пива и табачных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0,6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включая ликероводочные, пиво и табачные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специализированная розничная торговля продовольственными товарами (объем реализации определенных видов товаров составляет более 80% общего объема реализации за налоговый период):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1) ликероводочные изделия, пиво, табак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2) мороженое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3) картофель, овощи и фруктово-ягодные культуры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4) молоко и молочная продукция, масло животное, сыры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0,45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5) хлеб и хлебобулочные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0,4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6.1.2. непродовольственные товары: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ассортимент </w:t>
            </w:r>
            <w:proofErr w:type="gramStart"/>
            <w:r w:rsidRPr="004B0A96">
              <w:t>которых</w:t>
            </w:r>
            <w:proofErr w:type="gramEnd"/>
            <w:r w:rsidRPr="004B0A96">
              <w:t xml:space="preserve"> включает транспортные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розничная торговля непродовольственными товарами: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(в ред. </w:t>
            </w:r>
            <w:hyperlink r:id="rId42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21.02.2012 N 07/2012-132)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0,3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0,4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3) мебель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4)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6) спортивные товары, парфюмерно-косметические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7) обувь из натуральной кожи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8) цветы, оружие, автозапчасти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г) иные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Примечание. При розничной торговле непродовольственными товарами нескольких видов </w:t>
      </w:r>
      <w:r w:rsidRPr="004B0A96">
        <w:lastRenderedPageBreak/>
        <w:t>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03713" w:rsidRPr="004B0A96" w:rsidRDefault="00403713">
      <w:pPr>
        <w:pStyle w:val="ConsPlusNormal"/>
        <w:jc w:val="both"/>
      </w:pPr>
      <w:r w:rsidRPr="004B0A96">
        <w:t xml:space="preserve">(в ред. </w:t>
      </w:r>
      <w:hyperlink r:id="rId43" w:history="1">
        <w:r w:rsidRPr="004B0A96">
          <w:t>решения</w:t>
        </w:r>
      </w:hyperlink>
      <w:r w:rsidRPr="004B0A96">
        <w:t xml:space="preserve"> Совета МО городского округа "Сыктывкар" от 21.02.2012 N 07/2012-132)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6.2. Показатель, учитывающий режим работы (без учета перерыва на обед) (</w:t>
            </w:r>
            <w:proofErr w:type="spellStart"/>
            <w:proofErr w:type="gramStart"/>
            <w:r w:rsidRPr="004B0A96">
              <w:t>Пр</w:t>
            </w:r>
            <w:proofErr w:type="spellEnd"/>
            <w:proofErr w:type="gram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6.3.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4B0A96">
        <w:t>2</w:t>
      </w:r>
      <w:proofErr w:type="gramEnd"/>
      <w:r w:rsidRPr="004B0A96">
        <w:t xml:space="preserve"> устанавливается в размере 0,1.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</w:t>
      </w:r>
      <w:proofErr w:type="gramStart"/>
      <w:r w:rsidRPr="004B0A96">
        <w:t>2</w:t>
      </w:r>
      <w:proofErr w:type="gramEnd"/>
      <w:r w:rsidRPr="004B0A96">
        <w:t xml:space="preserve"> устанавливается в размере 0,07.</w:t>
      </w: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за исключением реализации товаров с использованием торговых автоматов:</w:t>
      </w:r>
    </w:p>
    <w:p w:rsidR="00403713" w:rsidRPr="004B0A96" w:rsidRDefault="00403713">
      <w:pPr>
        <w:pStyle w:val="ConsPlusNormal"/>
        <w:jc w:val="both"/>
      </w:pPr>
      <w:r w:rsidRPr="004B0A96">
        <w:t xml:space="preserve">(п. 7 в ред. </w:t>
      </w:r>
      <w:hyperlink r:id="rId44" w:history="1">
        <w:r w:rsidRPr="004B0A96">
          <w:t>решения</w:t>
        </w:r>
      </w:hyperlink>
      <w:r w:rsidRPr="004B0A96">
        <w:t xml:space="preserve"> Совета МО городского округа "Сыктывкар" от 08.07.2011 N 03/2011-59)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7.1. Показатель ассортимента товаров (работ, услуг) (Пас):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 том числе с подакцизными товарами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 том числе с подакцизными товарами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</w:pPr>
      <w:r w:rsidRPr="004B0A96">
        <w:lastRenderedPageBreak/>
        <w:t>Примечание. При ассортименте товаров, включающем как продовольственные, так и непродовольственные товары, применяется при наличии раздельного учета показатель ассортимента товаров, имеющий наибольший удельный вес в общем объеме реализации. При отсутствии раздельного учета применяется показатель, наибольший по значению.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7.2. Показатель, учитывающий режим работы (без учета перерыва на обед) (</w:t>
            </w:r>
            <w:proofErr w:type="spellStart"/>
            <w:proofErr w:type="gramStart"/>
            <w:r w:rsidRPr="004B0A96">
              <w:t>Пр</w:t>
            </w:r>
            <w:proofErr w:type="spellEnd"/>
            <w:proofErr w:type="gram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7.3. Показатель, учитывающий расположение торгового места (</w:t>
            </w:r>
            <w:proofErr w:type="spellStart"/>
            <w:r w:rsidRPr="004B0A96">
              <w:t>Птм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7.4.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ind w:firstLine="540"/>
        <w:jc w:val="both"/>
        <w:outlineLvl w:val="2"/>
      </w:pPr>
      <w:r w:rsidRPr="004B0A96">
        <w:t>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8.1. Показатель ассортимента реализуемой продукции (Пас):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а) продовольственные товары - 0,7,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в том числе с подакцизными товарами - 1,0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б) непродовольственные товары - 0,8,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в том числе с подакцизными товарами - 1,0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8.2. Показатель, учитывающий режим работы (без учета перерыва на обед) (</w:t>
      </w:r>
      <w:proofErr w:type="spellStart"/>
      <w:proofErr w:type="gramStart"/>
      <w:r w:rsidRPr="004B0A96">
        <w:t>Пр</w:t>
      </w:r>
      <w:proofErr w:type="spellEnd"/>
      <w:proofErr w:type="gramEnd"/>
      <w:r w:rsidRPr="004B0A96">
        <w:t>):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а) при графике работы до 9 часов в день включительно - 0,8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б) при графике работы свыше 9 часов до 16 часов в день включительно - 0,9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в) при графике работы свыше 16 часов в день - 1,0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8.3. Показатель, учитывающий особенности места ведения предпринимательской деятельности (</w:t>
      </w:r>
      <w:proofErr w:type="spellStart"/>
      <w:r w:rsidRPr="004B0A96">
        <w:t>Пмвд</w:t>
      </w:r>
      <w:proofErr w:type="spellEnd"/>
      <w:r w:rsidRPr="004B0A96">
        <w:t>):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а) для города Сыктывкара (в </w:t>
      </w:r>
      <w:proofErr w:type="spellStart"/>
      <w:r w:rsidRPr="004B0A96">
        <w:t>т.ч</w:t>
      </w:r>
      <w:proofErr w:type="spellEnd"/>
      <w:r w:rsidRPr="004B0A96">
        <w:t xml:space="preserve">. </w:t>
      </w:r>
      <w:proofErr w:type="spellStart"/>
      <w:r w:rsidRPr="004B0A96">
        <w:t>Эжвинский</w:t>
      </w:r>
      <w:proofErr w:type="spellEnd"/>
      <w:r w:rsidRPr="004B0A96">
        <w:t xml:space="preserve"> район) - 1,0</w:t>
      </w:r>
    </w:p>
    <w:p w:rsidR="00403713" w:rsidRPr="004B0A96" w:rsidRDefault="00403713">
      <w:pPr>
        <w:pStyle w:val="ConsPlusNormal"/>
        <w:ind w:firstLine="540"/>
        <w:jc w:val="both"/>
      </w:pPr>
      <w:r w:rsidRPr="004B0A96">
        <w:t>б) для населенных пунктов, входящих в состав муниципального образования городского округа "Сыктывкар", с численностью проживающих от 1000 человек до 10 000 человек (</w:t>
      </w:r>
      <w:proofErr w:type="spellStart"/>
      <w:r w:rsidRPr="004B0A96">
        <w:t>пгт</w:t>
      </w:r>
      <w:proofErr w:type="spellEnd"/>
      <w:r w:rsidRPr="004B0A96">
        <w:t xml:space="preserve">. Верхняя </w:t>
      </w:r>
      <w:proofErr w:type="spellStart"/>
      <w:r w:rsidRPr="004B0A96">
        <w:t>Максаковка</w:t>
      </w:r>
      <w:proofErr w:type="spellEnd"/>
      <w:r w:rsidRPr="004B0A96">
        <w:t xml:space="preserve">, </w:t>
      </w:r>
      <w:proofErr w:type="spellStart"/>
      <w:r w:rsidRPr="004B0A96">
        <w:t>пгт</w:t>
      </w:r>
      <w:proofErr w:type="spellEnd"/>
      <w:r w:rsidRPr="004B0A96">
        <w:t xml:space="preserve">. Краснозатонский, </w:t>
      </w:r>
      <w:proofErr w:type="spellStart"/>
      <w:r w:rsidRPr="004B0A96">
        <w:t>пгт</w:t>
      </w:r>
      <w:proofErr w:type="spellEnd"/>
      <w:r w:rsidRPr="004B0A96">
        <w:t xml:space="preserve">. </w:t>
      </w:r>
      <w:proofErr w:type="spellStart"/>
      <w:proofErr w:type="gramStart"/>
      <w:r w:rsidRPr="004B0A96">
        <w:t>Седкыркещ</w:t>
      </w:r>
      <w:proofErr w:type="spellEnd"/>
      <w:r w:rsidRPr="004B0A96">
        <w:t>) - 0,8</w:t>
      </w:r>
      <w:proofErr w:type="gramEnd"/>
    </w:p>
    <w:p w:rsidR="00403713" w:rsidRPr="004B0A96" w:rsidRDefault="00403713">
      <w:pPr>
        <w:pStyle w:val="ConsPlusNormal"/>
        <w:ind w:firstLine="540"/>
        <w:jc w:val="both"/>
      </w:pPr>
      <w:r w:rsidRPr="004B0A96">
        <w:t xml:space="preserve">в) для населенных пунктов, входящих в состав муниципального образования городского округа "Сыктывкар", с численностью проживающих менее 1000 человек (п. Верхний </w:t>
      </w:r>
      <w:proofErr w:type="spellStart"/>
      <w:r w:rsidRPr="004B0A96">
        <w:t>Мыртыю</w:t>
      </w:r>
      <w:proofErr w:type="spellEnd"/>
      <w:r w:rsidRPr="004B0A96">
        <w:t xml:space="preserve">, п. </w:t>
      </w:r>
      <w:proofErr w:type="spellStart"/>
      <w:r w:rsidRPr="004B0A96">
        <w:t>Выльтыдор</w:t>
      </w:r>
      <w:proofErr w:type="spellEnd"/>
      <w:r w:rsidRPr="004B0A96">
        <w:t xml:space="preserve">, п. </w:t>
      </w:r>
      <w:proofErr w:type="spellStart"/>
      <w:r w:rsidRPr="004B0A96">
        <w:t>Трехозерка</w:t>
      </w:r>
      <w:proofErr w:type="spellEnd"/>
      <w:r w:rsidRPr="004B0A96">
        <w:t xml:space="preserve">, м. Заречье, м. </w:t>
      </w:r>
      <w:proofErr w:type="spellStart"/>
      <w:r w:rsidRPr="004B0A96">
        <w:t>Сидорполой</w:t>
      </w:r>
      <w:proofErr w:type="spellEnd"/>
      <w:r w:rsidRPr="004B0A96">
        <w:t>, м. Красная Гора) - 0,35.</w:t>
      </w:r>
    </w:p>
    <w:p w:rsidR="00403713" w:rsidRPr="004B0A96" w:rsidRDefault="00403713">
      <w:pPr>
        <w:pStyle w:val="ConsPlusNormal"/>
        <w:jc w:val="both"/>
      </w:pPr>
      <w:r w:rsidRPr="004B0A96">
        <w:t xml:space="preserve">(п. 8 введен </w:t>
      </w:r>
      <w:hyperlink r:id="rId45" w:history="1">
        <w:r w:rsidRPr="004B0A96">
          <w:t>решением</w:t>
        </w:r>
      </w:hyperlink>
      <w:r w:rsidRPr="004B0A96">
        <w:t xml:space="preserve"> Совета МО городского округа "Сыктывкар" от 08.07.2011 N 03/2011-59)</w:t>
      </w:r>
    </w:p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46" w:history="1">
        <w:r w:rsidR="00403713" w:rsidRPr="004B0A96">
          <w:t>9</w:t>
        </w:r>
      </w:hyperlink>
      <w:r w:rsidR="00403713" w:rsidRPr="004B0A96">
        <w:t xml:space="preserve">. Показатели, учитывающие особенности ведения предпринимательской деятельности при </w:t>
      </w:r>
      <w:r w:rsidR="00403713" w:rsidRPr="004B0A96">
        <w:lastRenderedPageBreak/>
        <w:t>развозной и разносной розничной торговле:</w:t>
      </w:r>
    </w:p>
    <w:p w:rsidR="00403713" w:rsidRPr="004B0A96" w:rsidRDefault="00403713">
      <w:pPr>
        <w:pStyle w:val="ConsPlusNormal"/>
        <w:jc w:val="both"/>
      </w:pPr>
      <w:r w:rsidRPr="004B0A96">
        <w:t xml:space="preserve">(пункт в ред. </w:t>
      </w:r>
      <w:hyperlink r:id="rId47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48" w:history="1">
              <w:r w:rsidR="00403713" w:rsidRPr="004B0A96">
                <w:t>9.1</w:t>
              </w:r>
            </w:hyperlink>
            <w:r w:rsidR="00403713" w:rsidRPr="004B0A96">
              <w:t>. Показатель ассортимента товаров (работ, услуг) (Пас):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0,7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специализированная торговля: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1) товары народного промысла,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2)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3) цветы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49" w:history="1">
              <w:r w:rsidR="00403713" w:rsidRPr="004B0A96">
                <w:t>9.2</w:t>
              </w:r>
            </w:hyperlink>
            <w:r w:rsidR="00403713" w:rsidRPr="004B0A96">
              <w:t>. Показатель сезонности (Псе):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II, III кварталы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I, IV кварталы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50" w:history="1">
              <w:r w:rsidR="00403713" w:rsidRPr="004B0A96">
                <w:t>9.3</w:t>
              </w:r>
            </w:hyperlink>
            <w:r w:rsidR="00403713" w:rsidRPr="004B0A96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403713" w:rsidRPr="004B0A96">
              <w:t>Пмвд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51" w:history="1">
        <w:r w:rsidR="00403713" w:rsidRPr="004B0A96">
          <w:t>10</w:t>
        </w:r>
      </w:hyperlink>
      <w:r w:rsidR="00403713" w:rsidRPr="004B0A96">
        <w:t>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а также через объекты организации общественного питания, не имеющие зала обслуживания посетителей:</w:t>
      </w:r>
    </w:p>
    <w:p w:rsidR="00403713" w:rsidRPr="004B0A96" w:rsidRDefault="00403713">
      <w:pPr>
        <w:pStyle w:val="ConsPlusNormal"/>
        <w:jc w:val="both"/>
      </w:pPr>
      <w:r w:rsidRPr="004B0A96">
        <w:t xml:space="preserve">(пункт в ред. </w:t>
      </w:r>
      <w:hyperlink r:id="rId52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53" w:history="1">
              <w:r w:rsidR="00403713" w:rsidRPr="004B0A96">
                <w:t>10.1</w:t>
              </w:r>
            </w:hyperlink>
            <w:r w:rsidR="00403713" w:rsidRPr="004B0A96">
              <w:t>. Показатель сезонности (Псе):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II, III кварталы, за исключением сезонных точек общественного питания и объектов, не имеющих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I, IV кварталы, за исключением сезонных точек общественного питания и объектов, не имеющих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для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г) для объектов, не имеющих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54" w:history="1">
              <w:r w:rsidR="00403713" w:rsidRPr="004B0A96">
                <w:t>10.2</w:t>
              </w:r>
            </w:hyperlink>
            <w:r w:rsidR="00403713" w:rsidRPr="004B0A96">
              <w:t>. Показатель ассортимента товаров (работ, услуг) (Пас):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lastRenderedPageBreak/>
              <w:t xml:space="preserve">а) </w:t>
            </w:r>
            <w:proofErr w:type="gramStart"/>
            <w:r w:rsidRPr="004B0A96">
              <w:t>включающего</w:t>
            </w:r>
            <w:proofErr w:type="gramEnd"/>
            <w:r w:rsidRPr="004B0A96">
              <w:t xml:space="preserve"> ликероводочную продукцию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за исключением ликероводочной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55" w:history="1">
              <w:r w:rsidR="00403713" w:rsidRPr="004B0A96">
                <w:t>10.3</w:t>
              </w:r>
            </w:hyperlink>
            <w:r w:rsidR="00403713" w:rsidRPr="004B0A96">
              <w:t>. Показатель, учитывающий режим работы (без учета перерыва на обед) (</w:t>
            </w:r>
            <w:proofErr w:type="spellStart"/>
            <w:proofErr w:type="gramStart"/>
            <w:r w:rsidR="00403713" w:rsidRPr="004B0A96">
              <w:t>Пр</w:t>
            </w:r>
            <w:proofErr w:type="spellEnd"/>
            <w:proofErr w:type="gramEnd"/>
            <w:r w:rsidR="00403713" w:rsidRPr="004B0A96">
              <w:t>):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(в ред. </w:t>
            </w:r>
            <w:hyperlink r:id="rId56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14.11.2008 N 15/11-285)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при графике работы до 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57" w:history="1">
              <w:r w:rsidR="00403713" w:rsidRPr="004B0A96">
                <w:t>10.4</w:t>
              </w:r>
            </w:hyperlink>
            <w:r w:rsidR="00403713" w:rsidRPr="004B0A96">
              <w:t>. Показатель, учитывающий тип точки общественного питания (</w:t>
            </w:r>
            <w:proofErr w:type="spellStart"/>
            <w:r w:rsidR="00403713" w:rsidRPr="004B0A96">
              <w:t>Пт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рестораны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бары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кафе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г)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0,05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д) киоски, палатки и другие точки общественного питания, не имеющие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е) иные столовые, закусочные, буфеты, кафетерии и другие точки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58" w:history="1">
              <w:r w:rsidR="00403713" w:rsidRPr="004B0A96">
                <w:t>10.5</w:t>
              </w:r>
            </w:hyperlink>
            <w:r w:rsidR="00403713" w:rsidRPr="004B0A96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403713" w:rsidRPr="004B0A96">
              <w:t>Пмвд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59" w:history="1">
        <w:r w:rsidR="00403713" w:rsidRPr="004B0A96">
          <w:t>11</w:t>
        </w:r>
      </w:hyperlink>
      <w:r w:rsidR="00403713" w:rsidRPr="004B0A96">
        <w:t>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403713" w:rsidRPr="004B0A96" w:rsidRDefault="00403713">
      <w:pPr>
        <w:pStyle w:val="ConsPlusNormal"/>
        <w:jc w:val="both"/>
      </w:pPr>
      <w:r w:rsidRPr="004B0A96">
        <w:t xml:space="preserve">(пункт в ред. </w:t>
      </w:r>
      <w:hyperlink r:id="rId60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11.1. Показатель, учитывающий характер оказываемых услуг (</w:t>
            </w:r>
            <w:proofErr w:type="spellStart"/>
            <w:r w:rsidRPr="004B0A96">
              <w:t>Пхоу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распространение наружной рекламы </w:t>
            </w:r>
            <w:proofErr w:type="gramStart"/>
            <w:r w:rsidRPr="004B0A96">
              <w:t>на</w:t>
            </w:r>
            <w:proofErr w:type="gramEnd"/>
            <w:r w:rsidRPr="004B0A96">
              <w:t>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электронных табло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с автоматической сменой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0,6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в) иных средствах наружной рекламы, любым способом нанесения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0,2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lastRenderedPageBreak/>
              <w:t xml:space="preserve">(п. 11.1 в ред. </w:t>
            </w:r>
            <w:hyperlink r:id="rId61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21.02.2012 N 07/2012-132)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11.2. Показатель, учитывающий особенности места ведения предпринимательской деятельности (</w:t>
            </w:r>
            <w:proofErr w:type="spellStart"/>
            <w:r w:rsidRPr="004B0A96">
              <w:t>Пмвд</w:t>
            </w:r>
            <w:proofErr w:type="spellEnd"/>
            <w:r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(</w:t>
            </w:r>
            <w:proofErr w:type="spellStart"/>
            <w:r w:rsidRPr="004B0A96">
              <w:t>пп</w:t>
            </w:r>
            <w:proofErr w:type="spellEnd"/>
            <w:r w:rsidRPr="004B0A96">
              <w:t xml:space="preserve">. 11.2 введен </w:t>
            </w:r>
            <w:hyperlink r:id="rId62" w:history="1">
              <w:r w:rsidRPr="004B0A96">
                <w:t>решением</w:t>
              </w:r>
            </w:hyperlink>
            <w:r w:rsidRPr="004B0A96">
              <w:t xml:space="preserve"> Совета МО городского округа "Сыктывкар" от 21.02.2012 N 07/2012-132)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63" w:history="1">
        <w:r w:rsidR="00403713" w:rsidRPr="004B0A96">
          <w:t>12</w:t>
        </w:r>
      </w:hyperlink>
      <w:r w:rsidR="00403713" w:rsidRPr="004B0A96">
        <w:t>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403713" w:rsidRPr="004B0A96" w:rsidRDefault="00403713">
      <w:pPr>
        <w:pStyle w:val="ConsPlusNormal"/>
        <w:jc w:val="both"/>
      </w:pPr>
      <w:r w:rsidRPr="004B0A96">
        <w:t xml:space="preserve">(пункт в ред. </w:t>
      </w:r>
      <w:hyperlink r:id="rId64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65" w:history="1">
              <w:r w:rsidR="00403713" w:rsidRPr="004B0A96">
                <w:t>12.1</w:t>
              </w:r>
            </w:hyperlink>
            <w:r w:rsidR="00403713" w:rsidRPr="004B0A96">
              <w:t>. Показатель, учитывающий тип транспортного средства (</w:t>
            </w:r>
            <w:proofErr w:type="spellStart"/>
            <w:r w:rsidR="00403713" w:rsidRPr="004B0A96">
              <w:t>Пттс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размещение рекламы </w:t>
            </w:r>
            <w:proofErr w:type="gramStart"/>
            <w:r w:rsidRPr="004B0A96">
              <w:t>на</w:t>
            </w:r>
            <w:proofErr w:type="gramEnd"/>
            <w:r w:rsidRPr="004B0A96">
              <w:t>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</w:t>
            </w:r>
            <w:proofErr w:type="gramStart"/>
            <w:r w:rsidRPr="004B0A96">
              <w:t>автобусах</w:t>
            </w:r>
            <w:proofErr w:type="gramEnd"/>
            <w:r w:rsidRPr="004B0A96">
              <w:t xml:space="preserve"> любых типов, легковых и грузовых автомобилях, прицепах, полуприцепах и прицепах - роспусках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0,1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речных </w:t>
            </w:r>
            <w:proofErr w:type="gramStart"/>
            <w:r w:rsidRPr="004B0A96">
              <w:t>судах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0,05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66" w:history="1">
        <w:r w:rsidR="00403713" w:rsidRPr="004B0A96">
          <w:t>13</w:t>
        </w:r>
      </w:hyperlink>
      <w:r w:rsidR="00403713" w:rsidRPr="004B0A96">
        <w:t>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67" w:history="1">
              <w:r w:rsidR="00403713" w:rsidRPr="004B0A96">
                <w:t>13.1</w:t>
              </w:r>
            </w:hyperlink>
            <w:r w:rsidR="00403713" w:rsidRPr="004B0A96">
              <w:t>. Показатель, учитывающий характер оказываемых услуг (</w:t>
            </w:r>
            <w:proofErr w:type="spellStart"/>
            <w:r w:rsidR="00403713" w:rsidRPr="004B0A96">
              <w:t>Пхоу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предоставление помещений для временного размещения и проживания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общей площадью в каждом объекте предоставления данных услуг не более 100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общей площадью в каждом объекте предоставления данных услуг более 100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68" w:history="1">
              <w:r w:rsidR="00403713" w:rsidRPr="004B0A96">
                <w:t>13.2</w:t>
              </w:r>
            </w:hyperlink>
            <w:r w:rsidR="00403713" w:rsidRPr="004B0A96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403713" w:rsidRPr="004B0A96">
              <w:t>Пмвд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(в ред. </w:t>
            </w:r>
            <w:hyperlink r:id="rId69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14.11.2008 N 15/11-285)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lastRenderedPageBreak/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70" w:history="1">
        <w:r w:rsidR="00403713" w:rsidRPr="004B0A96">
          <w:t>14</w:t>
        </w:r>
      </w:hyperlink>
      <w:r w:rsidR="00403713" w:rsidRPr="004B0A96">
        <w:t>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403713" w:rsidRPr="004B0A96" w:rsidRDefault="00403713">
      <w:pPr>
        <w:pStyle w:val="ConsPlusNormal"/>
        <w:jc w:val="both"/>
      </w:pPr>
      <w:r w:rsidRPr="004B0A96">
        <w:t xml:space="preserve">(пункт в ред. </w:t>
      </w:r>
      <w:hyperlink r:id="rId71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72" w:history="1">
              <w:r w:rsidR="00403713" w:rsidRPr="004B0A96">
                <w:t>14.1</w:t>
              </w:r>
            </w:hyperlink>
            <w:r w:rsidR="00403713" w:rsidRPr="004B0A96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403713" w:rsidRPr="004B0A96">
              <w:t>Пмвд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73" w:history="1">
              <w:r w:rsidR="00403713" w:rsidRPr="004B0A96">
                <w:t>14.2</w:t>
              </w:r>
            </w:hyperlink>
            <w:r w:rsidR="00403713" w:rsidRPr="004B0A96">
              <w:t>. Показатель, учитывающий расположение торгового места (</w:t>
            </w:r>
            <w:proofErr w:type="spellStart"/>
            <w:r w:rsidR="00403713" w:rsidRPr="004B0A96">
              <w:t>Птм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0,9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74" w:history="1">
              <w:r w:rsidR="00403713" w:rsidRPr="004B0A96">
                <w:t>14.3</w:t>
              </w:r>
            </w:hyperlink>
            <w:r w:rsidR="00403713" w:rsidRPr="004B0A96">
              <w:t>. Показатель, учитывающий размер площади, используемой для хозяйственной деятельности (</w:t>
            </w:r>
            <w:proofErr w:type="spellStart"/>
            <w:r w:rsidR="00403713" w:rsidRPr="004B0A96">
              <w:t>Прп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до 5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  <w:r w:rsidRPr="004B0A96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свыше 5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0,4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(подпункт в ред. </w:t>
            </w:r>
            <w:hyperlink r:id="rId75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24.12.2009 N 27/12-516)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B7EA5">
      <w:pPr>
        <w:pStyle w:val="ConsPlusNormal"/>
        <w:ind w:firstLine="540"/>
        <w:jc w:val="both"/>
        <w:outlineLvl w:val="2"/>
      </w:pPr>
      <w:hyperlink r:id="rId76" w:history="1">
        <w:r w:rsidR="00403713" w:rsidRPr="004B0A96">
          <w:t>15</w:t>
        </w:r>
      </w:hyperlink>
      <w:r w:rsidR="00403713" w:rsidRPr="004B0A96">
        <w:t>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403713" w:rsidRPr="004B0A96" w:rsidRDefault="00403713">
      <w:pPr>
        <w:pStyle w:val="ConsPlusNormal"/>
        <w:jc w:val="both"/>
      </w:pPr>
      <w:r w:rsidRPr="004B0A96">
        <w:t xml:space="preserve">(пункт в ред. </w:t>
      </w:r>
      <w:hyperlink r:id="rId77" w:history="1">
        <w:r w:rsidRPr="004B0A96">
          <w:t>решения</w:t>
        </w:r>
      </w:hyperlink>
      <w:r w:rsidRPr="004B0A96">
        <w:t xml:space="preserve"> Совета МО городского округа "Сыктывкар" от 14.11.2008 N 15/11-285)</w:t>
      </w:r>
    </w:p>
    <w:p w:rsidR="00403713" w:rsidRPr="004B0A96" w:rsidRDefault="0040371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78" w:history="1">
              <w:r w:rsidR="00403713" w:rsidRPr="004B0A96">
                <w:t>15.1</w:t>
              </w:r>
            </w:hyperlink>
            <w:r w:rsidR="00403713" w:rsidRPr="004B0A96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403713" w:rsidRPr="004B0A96">
              <w:t>Пмвд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для города Сыктывкара (в </w:t>
            </w:r>
            <w:proofErr w:type="spellStart"/>
            <w:r w:rsidRPr="004B0A96">
              <w:t>т.ч</w:t>
            </w:r>
            <w:proofErr w:type="spellEnd"/>
            <w:r w:rsidRPr="004B0A96">
              <w:t xml:space="preserve">. </w:t>
            </w:r>
            <w:proofErr w:type="spellStart"/>
            <w:r w:rsidRPr="004B0A96">
              <w:t>Эжвинский</w:t>
            </w:r>
            <w:proofErr w:type="spellEnd"/>
            <w:r w:rsidRPr="004B0A96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1,0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lastRenderedPageBreak/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Верхняя </w:t>
            </w:r>
            <w:proofErr w:type="spellStart"/>
            <w:r w:rsidRPr="004B0A96">
              <w:t>Максаковка</w:t>
            </w:r>
            <w:proofErr w:type="spellEnd"/>
            <w:r w:rsidRPr="004B0A96">
              <w:t xml:space="preserve">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Краснозатонский, </w:t>
            </w:r>
            <w:proofErr w:type="spellStart"/>
            <w:r w:rsidRPr="004B0A96">
              <w:t>пгт</w:t>
            </w:r>
            <w:proofErr w:type="spellEnd"/>
            <w:r w:rsidRPr="004B0A96">
              <w:t xml:space="preserve">. </w:t>
            </w:r>
            <w:proofErr w:type="spellStart"/>
            <w:proofErr w:type="gramStart"/>
            <w:r w:rsidRPr="004B0A96">
              <w:t>Седкыркещ</w:t>
            </w:r>
            <w:proofErr w:type="spellEnd"/>
            <w:r w:rsidRPr="004B0A96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0,8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proofErr w:type="gramStart"/>
            <w:r w:rsidRPr="004B0A96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4B0A96">
              <w:t>Мыртыю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Выльтыдор</w:t>
            </w:r>
            <w:proofErr w:type="spellEnd"/>
            <w:r w:rsidRPr="004B0A96">
              <w:t xml:space="preserve">, п. </w:t>
            </w:r>
            <w:proofErr w:type="spellStart"/>
            <w:r w:rsidRPr="004B0A96">
              <w:t>Трехозерка</w:t>
            </w:r>
            <w:proofErr w:type="spellEnd"/>
            <w:r w:rsidRPr="004B0A96">
              <w:t xml:space="preserve">, м. Заречье, м. </w:t>
            </w:r>
            <w:proofErr w:type="spellStart"/>
            <w:r w:rsidRPr="004B0A96">
              <w:t>Сидорполой</w:t>
            </w:r>
            <w:proofErr w:type="spellEnd"/>
            <w:r w:rsidRPr="004B0A96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0,35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B7EA5">
            <w:pPr>
              <w:pStyle w:val="ConsPlusNormal"/>
              <w:jc w:val="both"/>
            </w:pPr>
            <w:hyperlink r:id="rId79" w:history="1">
              <w:r w:rsidR="00403713" w:rsidRPr="004B0A96">
                <w:t>15.2</w:t>
              </w:r>
            </w:hyperlink>
            <w:r w:rsidR="00403713" w:rsidRPr="004B0A96">
              <w:t>. Показатель, учитывающий размер площади, используемой для хозяйственной деятельности (</w:t>
            </w:r>
            <w:proofErr w:type="spellStart"/>
            <w:r w:rsidR="00403713" w:rsidRPr="004B0A96">
              <w:t>Прп</w:t>
            </w:r>
            <w:proofErr w:type="spellEnd"/>
            <w:r w:rsidR="00403713" w:rsidRPr="004B0A96">
              <w:t>):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а) до 10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  <w:r w:rsidRPr="004B0A96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б) свыше 10 </w:t>
            </w:r>
            <w:proofErr w:type="spellStart"/>
            <w:r w:rsidRPr="004B0A96">
              <w:t>кв</w:t>
            </w:r>
            <w:proofErr w:type="gramStart"/>
            <w:r w:rsidRPr="004B0A96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center"/>
            </w:pPr>
            <w:r w:rsidRPr="004B0A96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</w:pPr>
            <w:r w:rsidRPr="004B0A96">
              <w:t>0,5</w:t>
            </w:r>
          </w:p>
        </w:tc>
      </w:tr>
      <w:tr w:rsidR="004B0A96" w:rsidRPr="004B0A9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713" w:rsidRPr="004B0A96" w:rsidRDefault="00403713">
            <w:pPr>
              <w:pStyle w:val="ConsPlusNormal"/>
              <w:jc w:val="both"/>
            </w:pPr>
            <w:r w:rsidRPr="004B0A96">
              <w:t xml:space="preserve">(пункт в ред. </w:t>
            </w:r>
            <w:hyperlink r:id="rId80" w:history="1">
              <w:r w:rsidRPr="004B0A96">
                <w:t>решения</w:t>
              </w:r>
            </w:hyperlink>
            <w:r w:rsidRPr="004B0A96">
              <w:t xml:space="preserve"> Совета МО городского округа "Сыктывкар" от 24.12.2009 N 27/12-516)</w:t>
            </w:r>
          </w:p>
        </w:tc>
      </w:tr>
    </w:tbl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</w:pPr>
    </w:p>
    <w:p w:rsidR="00403713" w:rsidRPr="004B0A96" w:rsidRDefault="004037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Pr="004B0A96" w:rsidRDefault="001C5A89"/>
    <w:sectPr w:rsidR="001C5A89" w:rsidRPr="004B0A96" w:rsidSect="0057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13"/>
    <w:rsid w:val="001C5A89"/>
    <w:rsid w:val="00403713"/>
    <w:rsid w:val="004B0A96"/>
    <w:rsid w:val="004B7EA5"/>
    <w:rsid w:val="0099650B"/>
    <w:rsid w:val="009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3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3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3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3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3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3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37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3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3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3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37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3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37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37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829C25FF6CAED9B5DE6719B542B3EC44B2F1B9208B148036065CC58E348D019C3F19C307EE9EDA006A0BvD45K" TargetMode="External"/><Relationship Id="rId18" Type="http://schemas.openxmlformats.org/officeDocument/2006/relationships/hyperlink" Target="consultantplus://offline/ref=F6829C25FF6CAED9B5DE6719B542B3EC44B2F1B9208B148036065CC58E348D019C3F19C307EE9EDA006A0AvD4BK" TargetMode="External"/><Relationship Id="rId26" Type="http://schemas.openxmlformats.org/officeDocument/2006/relationships/hyperlink" Target="consultantplus://offline/ref=F6829C25FF6CAED9B5DE6719B542B3EC44B2F1B9268D1F8E36065CC58E348D019C3F19C307EE9EDA006A0BvD4AK" TargetMode="External"/><Relationship Id="rId39" Type="http://schemas.openxmlformats.org/officeDocument/2006/relationships/hyperlink" Target="consultantplus://offline/ref=F6829C25FF6CAED9B5DE6719B542B3EC44B2F1B9278F188134065CC58E348D019C3F19C307EE9EDA006A0DvD48K" TargetMode="External"/><Relationship Id="rId21" Type="http://schemas.openxmlformats.org/officeDocument/2006/relationships/hyperlink" Target="consultantplus://offline/ref=F6829C25FF6CAED9B5DE6719B542B3EC44B2F1B9208D198D30065CC58E348D019C3F19C307EE9EDA006A0AvD4BK" TargetMode="External"/><Relationship Id="rId34" Type="http://schemas.openxmlformats.org/officeDocument/2006/relationships/hyperlink" Target="consultantplus://offline/ref=F6829C25FF6CAED9B5DE7914A32EEDE840B9A8B3228D17DF6A590798D9v34DK" TargetMode="External"/><Relationship Id="rId42" Type="http://schemas.openxmlformats.org/officeDocument/2006/relationships/hyperlink" Target="consultantplus://offline/ref=F6829C25FF6CAED9B5DE6719B542B3EC44B2F1B925881D8F31065CC58E348D019C3F19C307EE9EDA006A0BvD4AK" TargetMode="External"/><Relationship Id="rId47" Type="http://schemas.openxmlformats.org/officeDocument/2006/relationships/hyperlink" Target="consultantplus://offline/ref=F6829C25FF6CAED9B5DE6719B542B3EC44B2F1B9208B148036065CC58E348D019C3F19C307EE9EDA006A0FvD48K" TargetMode="External"/><Relationship Id="rId50" Type="http://schemas.openxmlformats.org/officeDocument/2006/relationships/hyperlink" Target="consultantplus://offline/ref=F6829C25FF6CAED9B5DE6719B542B3EC44B2F1B92685188E33065CC58E348D019C3F19C307EE9EDA006A09vD4FK" TargetMode="External"/><Relationship Id="rId55" Type="http://schemas.openxmlformats.org/officeDocument/2006/relationships/hyperlink" Target="consultantplus://offline/ref=F6829C25FF6CAED9B5DE6719B542B3EC44B2F1B92685188E33065CC58E348D019C3F19C307EE9EDA006A09vD4FK" TargetMode="External"/><Relationship Id="rId63" Type="http://schemas.openxmlformats.org/officeDocument/2006/relationships/hyperlink" Target="consultantplus://offline/ref=F6829C25FF6CAED9B5DE6719B542B3EC44B2F1B92685188E33065CC58E348D019C3F19C307EE9EDA006A09vD4FK" TargetMode="External"/><Relationship Id="rId68" Type="http://schemas.openxmlformats.org/officeDocument/2006/relationships/hyperlink" Target="consultantplus://offline/ref=F6829C25FF6CAED9B5DE6719B542B3EC44B2F1B92685188E33065CC58E348D019C3F19C307EE9EDA006A09vD4FK" TargetMode="External"/><Relationship Id="rId76" Type="http://schemas.openxmlformats.org/officeDocument/2006/relationships/hyperlink" Target="consultantplus://offline/ref=F6829C25FF6CAED9B5DE6719B542B3EC44B2F1B92685188E33065CC58E348D019C3F19C307EE9EDA006A09vD4FK" TargetMode="External"/><Relationship Id="rId7" Type="http://schemas.openxmlformats.org/officeDocument/2006/relationships/hyperlink" Target="consultantplus://offline/ref=F6829C25FF6CAED9B5DE6719B542B3EC44B2F1B92A8A1C883E065CC58E348D019C3F19C307EE9EDA006A0BvD49K" TargetMode="External"/><Relationship Id="rId71" Type="http://schemas.openxmlformats.org/officeDocument/2006/relationships/hyperlink" Target="consultantplus://offline/ref=F6829C25FF6CAED9B5DE6719B542B3EC44B2F1B9208B148036065CC58E348D019C3F19C307EE9EDA006A0EvD4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829C25FF6CAED9B5DE6719B542B3EC44B2F1B9208B148036065CC58E348D019C3F19C307EE9EDA006A0AvD49K" TargetMode="External"/><Relationship Id="rId29" Type="http://schemas.openxmlformats.org/officeDocument/2006/relationships/hyperlink" Target="consultantplus://offline/ref=F6829C25FF6CAED9B5DE6719B542B3EC44B2F1B9228E1880310501CF866D81039B3046D400A792DB006A0BDCvB44K" TargetMode="External"/><Relationship Id="rId11" Type="http://schemas.openxmlformats.org/officeDocument/2006/relationships/hyperlink" Target="consultantplus://offline/ref=F6829C25FF6CAED9B5DE6719B542B3EC44B2F1B9228E1E8F320801CF866D81039B3046D400A792DB006A0BDCvB47K" TargetMode="External"/><Relationship Id="rId24" Type="http://schemas.openxmlformats.org/officeDocument/2006/relationships/hyperlink" Target="consultantplus://offline/ref=F6829C25FF6CAED9B5DE6719B542B3EC44B2F1B9278E1F883F065CC58E348D019C3F19C307EE9EDA006A0BvD4AK" TargetMode="External"/><Relationship Id="rId32" Type="http://schemas.openxmlformats.org/officeDocument/2006/relationships/hyperlink" Target="consultantplus://offline/ref=F6829C25FF6CAED9B5DE7914A32EEDE840B8AEB6248F17DF6A590798D9v34DK" TargetMode="External"/><Relationship Id="rId37" Type="http://schemas.openxmlformats.org/officeDocument/2006/relationships/hyperlink" Target="consultantplus://offline/ref=F6829C25FF6CAED9B5DE6719B542B3EC44B2F1B9268D1F8E36065CC58E348D019C3F19C307EE9EDA006A0BvD4AK" TargetMode="External"/><Relationship Id="rId40" Type="http://schemas.openxmlformats.org/officeDocument/2006/relationships/hyperlink" Target="consultantplus://offline/ref=F6829C25FF6CAED9B5DE6719B542B3EC44B2F1B9278E1F883F065CC58E348D019C3F19C307EE9EDA006A0BvD4AK" TargetMode="External"/><Relationship Id="rId45" Type="http://schemas.openxmlformats.org/officeDocument/2006/relationships/hyperlink" Target="consultantplus://offline/ref=F6829C25FF6CAED9B5DE6719B542B3EC44B2F1B92685188E33065CC58E348D019C3F19C307EE9EDA006A0BvD44K" TargetMode="External"/><Relationship Id="rId53" Type="http://schemas.openxmlformats.org/officeDocument/2006/relationships/hyperlink" Target="consultantplus://offline/ref=F6829C25FF6CAED9B5DE6719B542B3EC44B2F1B92685188E33065CC58E348D019C3F19C307EE9EDA006A09vD4FK" TargetMode="External"/><Relationship Id="rId58" Type="http://schemas.openxmlformats.org/officeDocument/2006/relationships/hyperlink" Target="consultantplus://offline/ref=F6829C25FF6CAED9B5DE6719B542B3EC44B2F1B92685188E33065CC58E348D019C3F19C307EE9EDA006A09vD4FK" TargetMode="External"/><Relationship Id="rId66" Type="http://schemas.openxmlformats.org/officeDocument/2006/relationships/hyperlink" Target="consultantplus://offline/ref=F6829C25FF6CAED9B5DE6719B542B3EC44B2F1B92685188E33065CC58E348D019C3F19C307EE9EDA006A09vD4FK" TargetMode="External"/><Relationship Id="rId74" Type="http://schemas.openxmlformats.org/officeDocument/2006/relationships/hyperlink" Target="consultantplus://offline/ref=F6829C25FF6CAED9B5DE6719B542B3EC44B2F1B92685188E33065CC58E348D019C3F19C307EE9EDA006A09vD4FK" TargetMode="External"/><Relationship Id="rId79" Type="http://schemas.openxmlformats.org/officeDocument/2006/relationships/hyperlink" Target="consultantplus://offline/ref=F6829C25FF6CAED9B5DE6719B542B3EC44B2F1B92685188E33065CC58E348D019C3F19C307EE9EDA006A09vD4FK" TargetMode="External"/><Relationship Id="rId5" Type="http://schemas.openxmlformats.org/officeDocument/2006/relationships/hyperlink" Target="consultantplus://offline/ref=F6829C25FF6CAED9B5DE6719B542B3EC44B2F1B9208D198D30065CC58E348D019C3F19C307EE9EDA006A0BvD4AK" TargetMode="External"/><Relationship Id="rId61" Type="http://schemas.openxmlformats.org/officeDocument/2006/relationships/hyperlink" Target="consultantplus://offline/ref=F6829C25FF6CAED9B5DE6719B542B3EC44B2F1B925881D8F31065CC58E348D019C3F19C307EE9EDA006A0BvD45K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F6829C25FF6CAED9B5DE7914A32EEDE840B8AEB62B8B17DF6A590798D9v34DK" TargetMode="External"/><Relationship Id="rId19" Type="http://schemas.openxmlformats.org/officeDocument/2006/relationships/hyperlink" Target="consultantplus://offline/ref=F6829C25FF6CAED9B5DE6719B542B3EC44B2F1B9208B148036065CC58E348D019C3F19C307EE9EDA006A0AvD45K" TargetMode="External"/><Relationship Id="rId31" Type="http://schemas.openxmlformats.org/officeDocument/2006/relationships/hyperlink" Target="consultantplus://offline/ref=F6829C25FF6CAED9B5DE6719B542B3EC44B2F1B9208B148036065CC58E348D019C3F19C307EE9EDA006A09vD4EK" TargetMode="External"/><Relationship Id="rId44" Type="http://schemas.openxmlformats.org/officeDocument/2006/relationships/hyperlink" Target="consultantplus://offline/ref=F6829C25FF6CAED9B5DE6719B542B3EC44B2F1B92685188E33065CC58E348D019C3F19C307EE9EDA006A0BvD4AK" TargetMode="External"/><Relationship Id="rId52" Type="http://schemas.openxmlformats.org/officeDocument/2006/relationships/hyperlink" Target="consultantplus://offline/ref=F6829C25FF6CAED9B5DE6719B542B3EC44B2F1B9208B148036065CC58E348D019C3F19C307EE9EDA006A0FvD4AK" TargetMode="External"/><Relationship Id="rId60" Type="http://schemas.openxmlformats.org/officeDocument/2006/relationships/hyperlink" Target="consultantplus://offline/ref=F6829C25FF6CAED9B5DE6719B542B3EC44B2F1B9208B148036065CC58E348D019C3F19C307EE9EDA006A0EvD4CK" TargetMode="External"/><Relationship Id="rId65" Type="http://schemas.openxmlformats.org/officeDocument/2006/relationships/hyperlink" Target="consultantplus://offline/ref=F6829C25FF6CAED9B5DE6719B542B3EC44B2F1B92685188E33065CC58E348D019C3F19C307EE9EDA006A09vD4FK" TargetMode="External"/><Relationship Id="rId73" Type="http://schemas.openxmlformats.org/officeDocument/2006/relationships/hyperlink" Target="consultantplus://offline/ref=F6829C25FF6CAED9B5DE6719B542B3EC44B2F1B92685188E33065CC58E348D019C3F19C307EE9EDA006A09vD4FK" TargetMode="External"/><Relationship Id="rId78" Type="http://schemas.openxmlformats.org/officeDocument/2006/relationships/hyperlink" Target="consultantplus://offline/ref=F6829C25FF6CAED9B5DE6719B542B3EC44B2F1B92685188E33065CC58E348D019C3F19C307EE9EDA006A09vD4FK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829C25FF6CAED9B5DE7914A32EEDE840B8AEB6248F17DF6A590798D9v34DK" TargetMode="External"/><Relationship Id="rId14" Type="http://schemas.openxmlformats.org/officeDocument/2006/relationships/hyperlink" Target="consultantplus://offline/ref=F6829C25FF6CAED9B5DE6719B542B3EC44B2F1B9208B148036065CC58E348D019C3F19C307EE9EDA006A0AvD4DK" TargetMode="External"/><Relationship Id="rId22" Type="http://schemas.openxmlformats.org/officeDocument/2006/relationships/hyperlink" Target="consultantplus://offline/ref=F6829C25FF6CAED9B5DE6719B542B3EC44B2F1B9208B148036065CC58E348D019C3F19C307EE9EDA006A09vD4EK" TargetMode="External"/><Relationship Id="rId27" Type="http://schemas.openxmlformats.org/officeDocument/2006/relationships/hyperlink" Target="consultantplus://offline/ref=F6829C25FF6CAED9B5DE6719B542B3EC44B2F1B92685188E33065CC58E348D019C3F19C307EE9EDA006A0BvD4AK" TargetMode="External"/><Relationship Id="rId30" Type="http://schemas.openxmlformats.org/officeDocument/2006/relationships/hyperlink" Target="consultantplus://offline/ref=F6829C25FF6CAED9B5DE6719B542B3EC44B2F1B9278F188134065CC58E348D019C3F19C307EE9EDA006A0DvD48K" TargetMode="External"/><Relationship Id="rId35" Type="http://schemas.openxmlformats.org/officeDocument/2006/relationships/hyperlink" Target="consultantplus://offline/ref=F6829C25FF6CAED9B5DE6719B542B3EC44B2F1B9228E1880310501CF866D81039B3046D400A792DB006A0BDCvB44K" TargetMode="External"/><Relationship Id="rId43" Type="http://schemas.openxmlformats.org/officeDocument/2006/relationships/hyperlink" Target="consultantplus://offline/ref=F6829C25FF6CAED9B5DE6719B542B3EC44B2F1B925881D8F31065CC58E348D019C3F19C307EE9EDA006A0BvD4BK" TargetMode="External"/><Relationship Id="rId48" Type="http://schemas.openxmlformats.org/officeDocument/2006/relationships/hyperlink" Target="consultantplus://offline/ref=F6829C25FF6CAED9B5DE6719B542B3EC44B2F1B92685188E33065CC58E348D019C3F19C307EE9EDA006A09vD4FK" TargetMode="External"/><Relationship Id="rId56" Type="http://schemas.openxmlformats.org/officeDocument/2006/relationships/hyperlink" Target="consultantplus://offline/ref=F6829C25FF6CAED9B5DE6719B542B3EC44B2F1B9208B148036065CC58E348D019C3F19C307EE9EDA006A0FvD44K" TargetMode="External"/><Relationship Id="rId64" Type="http://schemas.openxmlformats.org/officeDocument/2006/relationships/hyperlink" Target="consultantplus://offline/ref=F6829C25FF6CAED9B5DE6719B542B3EC44B2F1B9208B148036065CC58E348D019C3F19C307EE9EDA006A0EvD4EK" TargetMode="External"/><Relationship Id="rId69" Type="http://schemas.openxmlformats.org/officeDocument/2006/relationships/hyperlink" Target="consultantplus://offline/ref=F6829C25FF6CAED9B5DE6719B542B3EC44B2F1B9208B148036065CC58E348D019C3F19C307EE9EDA006A0EvD48K" TargetMode="External"/><Relationship Id="rId77" Type="http://schemas.openxmlformats.org/officeDocument/2006/relationships/hyperlink" Target="consultantplus://offline/ref=F6829C25FF6CAED9B5DE6719B542B3EC44B2F1B9208B148036065CC58E348D019C3F19C307EE9EDA006A0EvD44K" TargetMode="External"/><Relationship Id="rId8" Type="http://schemas.openxmlformats.org/officeDocument/2006/relationships/hyperlink" Target="consultantplus://offline/ref=F6829C25FF6CAED9B5DE6719B542B3EC44B2F1B9228E1E8F320801CF866D81039B3046D400A792DB006A0BDCvB47K" TargetMode="External"/><Relationship Id="rId51" Type="http://schemas.openxmlformats.org/officeDocument/2006/relationships/hyperlink" Target="consultantplus://offline/ref=F6829C25FF6CAED9B5DE6719B542B3EC44B2F1B92685188E33065CC58E348D019C3F19C307EE9EDA006A09vD4FK" TargetMode="External"/><Relationship Id="rId72" Type="http://schemas.openxmlformats.org/officeDocument/2006/relationships/hyperlink" Target="consultantplus://offline/ref=F6829C25FF6CAED9B5DE6719B542B3EC44B2F1B92685188E33065CC58E348D019C3F19C307EE9EDA006A09vD4FK" TargetMode="External"/><Relationship Id="rId80" Type="http://schemas.openxmlformats.org/officeDocument/2006/relationships/hyperlink" Target="consultantplus://offline/ref=F6829C25FF6CAED9B5DE6719B542B3EC44B2F1B927891D8D36065CC58E348D019C3F19C307EE9EDA006A0AvD4C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6829C25FF6CAED9B5DE6719B542B3EC44B2F1B92A8A1C883E065CC58E348D019C3F19C307EE9EDA006A0BvD49K" TargetMode="External"/><Relationship Id="rId17" Type="http://schemas.openxmlformats.org/officeDocument/2006/relationships/hyperlink" Target="consultantplus://offline/ref=F6829C25FF6CAED9B5DE6719B542B3EC44B2F1B9208D198D30065CC58E348D019C3F19C307EE9EDA006A0BvD44K" TargetMode="External"/><Relationship Id="rId25" Type="http://schemas.openxmlformats.org/officeDocument/2006/relationships/hyperlink" Target="consultantplus://offline/ref=F6829C25FF6CAED9B5DE6719B542B3EC44B2F1B927891D8D36065CC58E348D019C3F19C307EE9EDA006A0BvD4AK" TargetMode="External"/><Relationship Id="rId33" Type="http://schemas.openxmlformats.org/officeDocument/2006/relationships/hyperlink" Target="consultantplus://offline/ref=F6829C25FF6CAED9B5DE7914A32EEDE840B8AEB62B8B17DF6A590798D9v34DK" TargetMode="External"/><Relationship Id="rId38" Type="http://schemas.openxmlformats.org/officeDocument/2006/relationships/hyperlink" Target="consultantplus://offline/ref=F6829C25FF6CAED9B5DE7914A32EEDE840B8ABBD278C17DF6A590798D9v34DK" TargetMode="External"/><Relationship Id="rId46" Type="http://schemas.openxmlformats.org/officeDocument/2006/relationships/hyperlink" Target="consultantplus://offline/ref=F6829C25FF6CAED9B5DE6719B542B3EC44B2F1B92685188E33065CC58E348D019C3F19C307EE9EDA006A09vD4FK" TargetMode="External"/><Relationship Id="rId59" Type="http://schemas.openxmlformats.org/officeDocument/2006/relationships/hyperlink" Target="consultantplus://offline/ref=F6829C25FF6CAED9B5DE6719B542B3EC44B2F1B92685188E33065CC58E348D019C3F19C307EE9EDA006A09vD4FK" TargetMode="External"/><Relationship Id="rId67" Type="http://schemas.openxmlformats.org/officeDocument/2006/relationships/hyperlink" Target="consultantplus://offline/ref=F6829C25FF6CAED9B5DE6719B542B3EC44B2F1B92685188E33065CC58E348D019C3F19C307EE9EDA006A09vD4FK" TargetMode="External"/><Relationship Id="rId20" Type="http://schemas.openxmlformats.org/officeDocument/2006/relationships/hyperlink" Target="consultantplus://offline/ref=F6829C25FF6CAED9B5DE6719B542B3EC44B2F1B9208B148036065CC58E348D019C3F19C307EE9EDA006A09vD4DK" TargetMode="External"/><Relationship Id="rId41" Type="http://schemas.openxmlformats.org/officeDocument/2006/relationships/hyperlink" Target="consultantplus://offline/ref=F6829C25FF6CAED9B5DE6719B542B3EC44B2F1B9208B148036065CC58E348D019C3F19C307EE9EDA006A0FvD4CK" TargetMode="External"/><Relationship Id="rId54" Type="http://schemas.openxmlformats.org/officeDocument/2006/relationships/hyperlink" Target="consultantplus://offline/ref=F6829C25FF6CAED9B5DE6719B542B3EC44B2F1B92685188E33065CC58E348D019C3F19C307EE9EDA006A09vD4FK" TargetMode="External"/><Relationship Id="rId62" Type="http://schemas.openxmlformats.org/officeDocument/2006/relationships/hyperlink" Target="consultantplus://offline/ref=F6829C25FF6CAED9B5DE6719B542B3EC44B2F1B925881D8F31065CC58E348D019C3F19C307EE9EDA006A0AvD49K" TargetMode="External"/><Relationship Id="rId70" Type="http://schemas.openxmlformats.org/officeDocument/2006/relationships/hyperlink" Target="consultantplus://offline/ref=F6829C25FF6CAED9B5DE6719B542B3EC44B2F1B92685188E33065CC58E348D019C3F19C307EE9EDA006A09vD4FK" TargetMode="External"/><Relationship Id="rId75" Type="http://schemas.openxmlformats.org/officeDocument/2006/relationships/hyperlink" Target="consultantplus://offline/ref=F6829C25FF6CAED9B5DE6719B542B3EC44B2F1B927891D8D36065CC58E348D019C3F19C307EE9EDA006A0BvD4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829C25FF6CAED9B5DE6719B542B3EC44B2F1B9208B148036065CC58E348D019C3F19C307EE9EDA006A0BvD4AK" TargetMode="External"/><Relationship Id="rId15" Type="http://schemas.openxmlformats.org/officeDocument/2006/relationships/hyperlink" Target="consultantplus://offline/ref=F6829C25FF6CAED9B5DE6719B542B3EC44B2F1B9208B148036065CC58E348D019C3F19C307EE9EDA006A0AvD4FK" TargetMode="External"/><Relationship Id="rId23" Type="http://schemas.openxmlformats.org/officeDocument/2006/relationships/hyperlink" Target="consultantplus://offline/ref=F6829C25FF6CAED9B5DE6719B542B3EC44B2F1B920851B8E37065CC58E348D019C3F19C307EE9EDA006A0BvD49K" TargetMode="External"/><Relationship Id="rId28" Type="http://schemas.openxmlformats.org/officeDocument/2006/relationships/hyperlink" Target="consultantplus://offline/ref=F6829C25FF6CAED9B5DE6719B542B3EC44B2F1B925881D8F31065CC58E348D019C3F19C307EE9EDA006A0BvD4AK" TargetMode="External"/><Relationship Id="rId36" Type="http://schemas.openxmlformats.org/officeDocument/2006/relationships/hyperlink" Target="consultantplus://offline/ref=F6829C25FF6CAED9B5DE6719B542B3EC44B2F1B9208B148036065CC58E348D019C3F19C307EE9EDA006A08vD44K" TargetMode="External"/><Relationship Id="rId49" Type="http://schemas.openxmlformats.org/officeDocument/2006/relationships/hyperlink" Target="consultantplus://offline/ref=F6829C25FF6CAED9B5DE6719B542B3EC44B2F1B92685188E33065CC58E348D019C3F19C307EE9EDA006A09vD4FK" TargetMode="External"/><Relationship Id="rId57" Type="http://schemas.openxmlformats.org/officeDocument/2006/relationships/hyperlink" Target="consultantplus://offline/ref=F6829C25FF6CAED9B5DE6719B542B3EC44B2F1B92685188E33065CC58E348D019C3F19C307EE9EDA006A09vD4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6276</Words>
  <Characters>35776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СОВЕТ МУНИЦИПАЛЬНОГО ОБРАЗОВАНИЯ</vt:lpstr>
      <vt:lpstr/>
      <vt:lpstr>Приложение 1</vt:lpstr>
      <vt:lpstr>Приложение 2</vt:lpstr>
      <vt:lpstr>    I. Корректирующий коэффициент базовой доходности К2</vt:lpstr>
      <vt:lpstr>    II. Показатели, учитывающие особенности ведения предпринимательской деятельности</vt:lpstr>
      <vt:lpstr>        1. Показатели, учитывающие особенности ведения предпринимательской деятельности </vt:lpstr>
      <vt:lpstr>        2. Показатели, учитывающие особенности ведения предпринимательской деятельности </vt:lpstr>
      <vt:lpstr>        3. Показатели, учитывающие особенности ведения предпринимательской деятельности </vt:lpstr>
      <vt:lpstr>        4. Показатели, учитывающие особенности ведения предпринимательской деятельности </vt:lpstr>
      <vt:lpstr>        5. Показатель, учитывающий особенности ведения предпринимательской деятельности </vt:lpstr>
      <vt:lpstr>        6. Показатели, учитывающие особенности ведения предпринимательской деятельности </vt:lpstr>
      <vt:lpstr>        7. Показатели, учитывающие особенности ведения предпринимательской деятельности </vt:lpstr>
      <vt:lpstr>        8. Показатели, учитывающие особенности ведения предпринимательской деятельности </vt:lpstr>
      <vt:lpstr>        9. Показатели, учитывающие особенности ведения предпринимательской деятельности </vt:lpstr>
      <vt:lpstr>        10. Показатели, учитывающие особенности ведения предпринимательской деятельности</vt:lpstr>
      <vt:lpstr>        11. Показатели, учитывающие особенности ведения предпринимательской деятельности</vt:lpstr>
      <vt:lpstr>        12. Показатели, учитывающие особенности ведения предпринимательской деятельности</vt:lpstr>
      <vt:lpstr>        13. Показатели, учитывающие особенности ведения предпринимательской деятельности</vt:lpstr>
      <vt:lpstr>        14. Показатели, учитывающие особенности ведения предпринимательской деятельности</vt:lpstr>
      <vt:lpstr>        15. Показатели, учитывающие особенности ведения предпринимательской деятельности</vt:lpstr>
    </vt:vector>
  </TitlesOfParts>
  <Company/>
  <LinksUpToDate>false</LinksUpToDate>
  <CharactersWithSpaces>41969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2017-06-23T07:46:00Z</dcterms:created>
  <dcterms:modified xsi:type="dcterms:W3CDTF">2017-06-23T07:48:00Z</dcterms:modified>
</cp:coreProperties>
</file>