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05" w:rsidRPr="00DF60EA" w:rsidRDefault="00BC3F05">
      <w:pPr>
        <w:pStyle w:val="ConsPlusTitle"/>
        <w:jc w:val="center"/>
        <w:outlineLvl w:val="0"/>
      </w:pPr>
      <w:bookmarkStart w:id="0" w:name="_GoBack"/>
      <w:r w:rsidRPr="00DF60EA">
        <w:t>СОВЕТ МУНИЦИПАЛЬНОГО РАЙОНА "УДОРСКИЙ"</w:t>
      </w:r>
    </w:p>
    <w:p w:rsidR="00BC3F05" w:rsidRPr="00DF60EA" w:rsidRDefault="00BC3F05">
      <w:pPr>
        <w:pStyle w:val="ConsPlusTitle"/>
        <w:jc w:val="center"/>
      </w:pPr>
    </w:p>
    <w:p w:rsidR="00BC3F05" w:rsidRPr="00DF60EA" w:rsidRDefault="00BC3F05">
      <w:pPr>
        <w:pStyle w:val="ConsPlusTitle"/>
        <w:jc w:val="center"/>
      </w:pPr>
      <w:r w:rsidRPr="00DF60EA">
        <w:t>Р</w:t>
      </w:r>
      <w:r w:rsidR="00DF60EA" w:rsidRPr="00DF60EA">
        <w:t>ешение</w:t>
      </w:r>
    </w:p>
    <w:p w:rsidR="00BC3F05" w:rsidRPr="00DF60EA" w:rsidRDefault="00BC3F05">
      <w:pPr>
        <w:pStyle w:val="ConsPlusTitle"/>
        <w:jc w:val="center"/>
      </w:pPr>
      <w:r w:rsidRPr="00DF60EA">
        <w:t>от 5 октября 2012 г. N 17-1</w:t>
      </w:r>
    </w:p>
    <w:p w:rsidR="00BC3F05" w:rsidRPr="00DF60EA" w:rsidRDefault="00BC3F05">
      <w:pPr>
        <w:pStyle w:val="ConsPlusTitle"/>
        <w:jc w:val="center"/>
      </w:pPr>
    </w:p>
    <w:p w:rsidR="00BC3F05" w:rsidRPr="00DF60EA" w:rsidRDefault="00BC3F05">
      <w:pPr>
        <w:pStyle w:val="ConsPlusTitle"/>
        <w:jc w:val="center"/>
      </w:pPr>
      <w:r w:rsidRPr="00DF60EA">
        <w:t xml:space="preserve">О </w:t>
      </w:r>
      <w:r w:rsidR="00DF60EA" w:rsidRPr="00DF60EA">
        <w:t>введении системы налогообложения в виде единого налога</w:t>
      </w:r>
    </w:p>
    <w:p w:rsidR="00BC3F05" w:rsidRPr="00DF60EA" w:rsidRDefault="00DF60EA">
      <w:pPr>
        <w:pStyle w:val="ConsPlusTitle"/>
        <w:jc w:val="center"/>
      </w:pPr>
      <w:r w:rsidRPr="00DF60EA">
        <w:t>на вмененный доход для отдельных видов деятельности</w:t>
      </w:r>
    </w:p>
    <w:p w:rsidR="00BC3F05" w:rsidRPr="00DF60EA" w:rsidRDefault="00DF60EA">
      <w:pPr>
        <w:pStyle w:val="ConsPlusTitle"/>
        <w:jc w:val="center"/>
      </w:pPr>
      <w:r w:rsidRPr="00DF60EA">
        <w:t xml:space="preserve">на территории муниципального района </w:t>
      </w:r>
      <w:r w:rsidR="00BC3F05" w:rsidRPr="00DF60EA">
        <w:t>"У</w:t>
      </w:r>
      <w:r w:rsidRPr="00DF60EA">
        <w:t>дорский</w:t>
      </w:r>
      <w:r w:rsidR="00BC3F05" w:rsidRPr="00DF60EA">
        <w:t>"</w:t>
      </w:r>
    </w:p>
    <w:p w:rsidR="00BC3F05" w:rsidRPr="00DF60EA" w:rsidRDefault="00BC3F05">
      <w:pPr>
        <w:pStyle w:val="ConsPlusNormal"/>
        <w:jc w:val="center"/>
      </w:pPr>
    </w:p>
    <w:p w:rsidR="00BC3F05" w:rsidRPr="00DF60EA" w:rsidRDefault="00BC3F05">
      <w:pPr>
        <w:pStyle w:val="ConsPlusNormal"/>
        <w:jc w:val="center"/>
      </w:pPr>
      <w:r w:rsidRPr="00DF60EA">
        <w:t>Список изменяющих документов</w:t>
      </w:r>
    </w:p>
    <w:p w:rsidR="00BC3F05" w:rsidRPr="00DF60EA" w:rsidRDefault="00BC3F05">
      <w:pPr>
        <w:pStyle w:val="ConsPlusNormal"/>
        <w:jc w:val="center"/>
      </w:pPr>
      <w:r w:rsidRPr="00DF60EA">
        <w:t xml:space="preserve">(в ред. </w:t>
      </w:r>
      <w:hyperlink r:id="rId5" w:history="1">
        <w:r w:rsidRPr="00DF60EA">
          <w:t>решения</w:t>
        </w:r>
      </w:hyperlink>
      <w:r w:rsidRPr="00DF60EA">
        <w:t xml:space="preserve"> Совета муниципального района "Удорский"</w:t>
      </w:r>
    </w:p>
    <w:p w:rsidR="00BC3F05" w:rsidRPr="00DF60EA" w:rsidRDefault="00BC3F05">
      <w:pPr>
        <w:pStyle w:val="ConsPlusNormal"/>
        <w:jc w:val="center"/>
      </w:pPr>
      <w:r w:rsidRPr="00DF60EA">
        <w:t>от 30.03.2017 N 15-4)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В соответствии с </w:t>
      </w:r>
      <w:hyperlink r:id="rId6" w:history="1">
        <w:r w:rsidRPr="00DF60EA">
          <w:t>главой 26.3</w:t>
        </w:r>
      </w:hyperlink>
      <w:r w:rsidRPr="00DF60EA">
        <w:t xml:space="preserve"> Налогового кодекса Российской Федерации от 05.08.2000 N 117-ФЗ, руководствуясь </w:t>
      </w:r>
      <w:hyperlink r:id="rId7" w:history="1">
        <w:r w:rsidRPr="00DF60EA">
          <w:t>статьей 17</w:t>
        </w:r>
      </w:hyperlink>
      <w:r w:rsidRPr="00DF60EA">
        <w:t xml:space="preserve"> Федерального закона от 06.10.2003 N 131-ФЗ "Об общих принципах организации местного самоуправления в Российской Федерации", Совет муниципального района "Удорский" решил: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1. Ввести на территории муниципального района "Удорский" систему налогообложения в виде единого налога на вмененный доход для отдельных видов деятельности.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2. Установить </w:t>
      </w:r>
      <w:hyperlink w:anchor="P34" w:history="1">
        <w:r w:rsidRPr="00DF60EA">
          <w:t>виды</w:t>
        </w:r>
      </w:hyperlink>
      <w:r w:rsidRPr="00DF60EA">
        <w:t xml:space="preserve"> предпринимательской деятельности, в отношении которых вводится единый налог и значения коэффициента К2, учитывающие особенности ведения предпринимательской деятельности на территории муниципального района "Удорский", согласно приложению.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3. Признать утратившими силу решения Совета муниципального района "Удорский" от 16 октября 2007 года </w:t>
      </w:r>
      <w:hyperlink r:id="rId8" w:history="1">
        <w:r w:rsidRPr="00DF60EA">
          <w:t>N 6-2</w:t>
        </w:r>
      </w:hyperlink>
      <w:r w:rsidRPr="00DF60EA">
        <w:t xml:space="preserve">, от 07.05.2008 </w:t>
      </w:r>
      <w:hyperlink r:id="rId9" w:history="1">
        <w:r w:rsidRPr="00DF60EA">
          <w:t>N 12-10</w:t>
        </w:r>
      </w:hyperlink>
      <w:r w:rsidRPr="00DF60EA">
        <w:t xml:space="preserve">, от 28.10.2008 </w:t>
      </w:r>
      <w:hyperlink r:id="rId10" w:history="1">
        <w:r w:rsidRPr="00DF60EA">
          <w:t>N 16-6</w:t>
        </w:r>
      </w:hyperlink>
      <w:r w:rsidRPr="00DF60EA">
        <w:t xml:space="preserve">, от 16.11.2010 </w:t>
      </w:r>
      <w:hyperlink r:id="rId11" w:history="1">
        <w:r w:rsidRPr="00DF60EA">
          <w:t>N 32-2</w:t>
        </w:r>
      </w:hyperlink>
      <w:r w:rsidRPr="00DF60EA">
        <w:t xml:space="preserve">, от 26.05.2011 </w:t>
      </w:r>
      <w:hyperlink r:id="rId12" w:history="1">
        <w:r w:rsidRPr="00DF60EA">
          <w:t>N 3-2</w:t>
        </w:r>
      </w:hyperlink>
      <w:r w:rsidRPr="00DF60EA">
        <w:t>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4. Настоящее решение вступает в силу с 1 января 2013 года, но не ранее чем по истечении одного месяца со дня его официального опубликования.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right"/>
        <w:rPr>
          <w:i/>
        </w:rPr>
      </w:pPr>
      <w:r w:rsidRPr="00DF60EA">
        <w:rPr>
          <w:i/>
        </w:rPr>
        <w:t>Глава муниципального района</w:t>
      </w:r>
      <w:r w:rsidR="00DF60EA" w:rsidRPr="00DF60EA">
        <w:rPr>
          <w:i/>
        </w:rPr>
        <w:t xml:space="preserve"> </w:t>
      </w:r>
      <w:r w:rsidRPr="00DF60EA">
        <w:rPr>
          <w:i/>
        </w:rPr>
        <w:t>"Удорский" -</w:t>
      </w:r>
    </w:p>
    <w:p w:rsidR="00BC3F05" w:rsidRPr="00DF60EA" w:rsidRDefault="00BC3F05">
      <w:pPr>
        <w:pStyle w:val="ConsPlusNormal"/>
        <w:jc w:val="right"/>
        <w:rPr>
          <w:i/>
        </w:rPr>
      </w:pPr>
      <w:r w:rsidRPr="00DF60EA">
        <w:rPr>
          <w:i/>
        </w:rPr>
        <w:t>Руководитель администрации района</w:t>
      </w:r>
    </w:p>
    <w:p w:rsidR="00BC3F05" w:rsidRPr="00DF60EA" w:rsidRDefault="00BC3F05">
      <w:pPr>
        <w:pStyle w:val="ConsPlusNormal"/>
        <w:jc w:val="right"/>
        <w:rPr>
          <w:i/>
        </w:rPr>
      </w:pPr>
      <w:r w:rsidRPr="00DF60EA">
        <w:rPr>
          <w:i/>
        </w:rPr>
        <w:t>В.</w:t>
      </w:r>
      <w:r w:rsidR="00DF60EA" w:rsidRPr="00DF60EA">
        <w:rPr>
          <w:i/>
        </w:rPr>
        <w:t xml:space="preserve"> </w:t>
      </w:r>
      <w:r w:rsidRPr="00DF60EA">
        <w:rPr>
          <w:i/>
        </w:rPr>
        <w:t>Ф</w:t>
      </w:r>
      <w:r w:rsidR="00DF60EA" w:rsidRPr="00DF60EA">
        <w:rPr>
          <w:i/>
        </w:rPr>
        <w:t>едоров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DF60EA" w:rsidRPr="00DF60EA" w:rsidRDefault="00DF60EA">
      <w:pPr>
        <w:pStyle w:val="ConsPlusNormal"/>
      </w:pP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right"/>
        <w:outlineLvl w:val="0"/>
      </w:pPr>
      <w:r w:rsidRPr="00DF60EA">
        <w:t>Приложение</w:t>
      </w:r>
    </w:p>
    <w:p w:rsidR="00BC3F05" w:rsidRPr="00DF60EA" w:rsidRDefault="00BC3F05">
      <w:pPr>
        <w:pStyle w:val="ConsPlusNormal"/>
        <w:jc w:val="right"/>
      </w:pPr>
      <w:r w:rsidRPr="00DF60EA">
        <w:t>к решению</w:t>
      </w:r>
    </w:p>
    <w:p w:rsidR="00BC3F05" w:rsidRPr="00DF60EA" w:rsidRDefault="00BC3F05">
      <w:pPr>
        <w:pStyle w:val="ConsPlusNormal"/>
        <w:jc w:val="right"/>
      </w:pPr>
      <w:r w:rsidRPr="00DF60EA">
        <w:t>Совета МО МР "Удорский"</w:t>
      </w:r>
    </w:p>
    <w:p w:rsidR="00BC3F05" w:rsidRPr="00DF60EA" w:rsidRDefault="00BC3F05">
      <w:pPr>
        <w:pStyle w:val="ConsPlusNormal"/>
        <w:jc w:val="right"/>
      </w:pPr>
      <w:r w:rsidRPr="00DF60EA">
        <w:t>от 5 октября 2012 г. N 17-1</w:t>
      </w:r>
    </w:p>
    <w:p w:rsidR="00BC3F05" w:rsidRPr="00DF60EA" w:rsidRDefault="00BC3F05">
      <w:pPr>
        <w:pStyle w:val="ConsPlusNormal"/>
      </w:pPr>
    </w:p>
    <w:p w:rsidR="00BC3F05" w:rsidRPr="00DF60EA" w:rsidRDefault="00DF60EA">
      <w:pPr>
        <w:pStyle w:val="ConsPlusNormal"/>
        <w:jc w:val="center"/>
      </w:pPr>
      <w:bookmarkStart w:id="1" w:name="P34"/>
      <w:bookmarkEnd w:id="1"/>
      <w:r w:rsidRPr="00DF60EA">
        <w:t>Виды</w:t>
      </w:r>
    </w:p>
    <w:p w:rsidR="00BC3F05" w:rsidRPr="00DF60EA" w:rsidRDefault="00DF60EA">
      <w:pPr>
        <w:pStyle w:val="ConsPlusNormal"/>
        <w:jc w:val="center"/>
      </w:pPr>
      <w:r w:rsidRPr="00DF60EA">
        <w:t>предпринимательской деятельности, в отношении которых</w:t>
      </w:r>
    </w:p>
    <w:p w:rsidR="00BC3F05" w:rsidRPr="00DF60EA" w:rsidRDefault="00DF60EA">
      <w:pPr>
        <w:pStyle w:val="ConsPlusNormal"/>
        <w:jc w:val="center"/>
      </w:pPr>
      <w:r w:rsidRPr="00DF60EA">
        <w:t>вводится единый налог на вмененный доход для отдельных</w:t>
      </w:r>
    </w:p>
    <w:p w:rsidR="00BC3F05" w:rsidRPr="00DF60EA" w:rsidRDefault="00DF60EA">
      <w:pPr>
        <w:pStyle w:val="ConsPlusNormal"/>
        <w:jc w:val="center"/>
      </w:pPr>
      <w:r w:rsidRPr="00DF60EA">
        <w:t>видов деятельности и значения коэффициента к2, учитывающие</w:t>
      </w:r>
    </w:p>
    <w:p w:rsidR="00BC3F05" w:rsidRPr="00DF60EA" w:rsidRDefault="00DF60EA">
      <w:pPr>
        <w:pStyle w:val="ConsPlusNormal"/>
        <w:jc w:val="center"/>
      </w:pPr>
      <w:r w:rsidRPr="00DF60EA">
        <w:t>особенности ведения предпринимательской деятельности</w:t>
      </w:r>
    </w:p>
    <w:p w:rsidR="00BC3F05" w:rsidRPr="00DF60EA" w:rsidRDefault="00DF60EA">
      <w:pPr>
        <w:pStyle w:val="ConsPlusNormal"/>
        <w:jc w:val="center"/>
      </w:pPr>
      <w:r w:rsidRPr="00DF60EA">
        <w:t xml:space="preserve">на территории муниципального района </w:t>
      </w:r>
      <w:r w:rsidR="00BC3F05" w:rsidRPr="00DF60EA">
        <w:t>"У</w:t>
      </w:r>
      <w:r w:rsidRPr="00DF60EA">
        <w:t>дорский</w:t>
      </w:r>
      <w:r w:rsidR="00BC3F05" w:rsidRPr="00DF60EA">
        <w:t>"</w:t>
      </w:r>
    </w:p>
    <w:p w:rsidR="00BC3F05" w:rsidRPr="00DF60EA" w:rsidRDefault="00BC3F05">
      <w:pPr>
        <w:pStyle w:val="ConsPlusNormal"/>
        <w:jc w:val="center"/>
      </w:pPr>
    </w:p>
    <w:p w:rsidR="00BC3F05" w:rsidRPr="00DF60EA" w:rsidRDefault="00BC3F05">
      <w:pPr>
        <w:pStyle w:val="ConsPlusNormal"/>
        <w:jc w:val="center"/>
      </w:pPr>
      <w:r w:rsidRPr="00DF60EA">
        <w:t>Список изменяющих документов</w:t>
      </w:r>
    </w:p>
    <w:p w:rsidR="00BC3F05" w:rsidRPr="00DF60EA" w:rsidRDefault="00BC3F05">
      <w:pPr>
        <w:pStyle w:val="ConsPlusNormal"/>
        <w:jc w:val="center"/>
      </w:pPr>
      <w:r w:rsidRPr="00DF60EA">
        <w:t xml:space="preserve">(в ред. </w:t>
      </w:r>
      <w:hyperlink r:id="rId13" w:history="1">
        <w:r w:rsidRPr="00DF60EA">
          <w:t>решения</w:t>
        </w:r>
      </w:hyperlink>
      <w:r w:rsidRPr="00DF60EA">
        <w:t xml:space="preserve"> Совета муниципального района "Удорский"</w:t>
      </w:r>
    </w:p>
    <w:p w:rsidR="00BC3F05" w:rsidRPr="00DF60EA" w:rsidRDefault="00BC3F05">
      <w:pPr>
        <w:pStyle w:val="ConsPlusNormal"/>
        <w:jc w:val="center"/>
      </w:pPr>
      <w:r w:rsidRPr="00DF60EA">
        <w:t>от 30.03.2017 N 15-4)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center"/>
        <w:outlineLvl w:val="1"/>
      </w:pPr>
      <w:r w:rsidRPr="00DF60EA">
        <w:t>1. Общие положения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1.1. Данный документ разработан в соответствии с </w:t>
      </w:r>
      <w:hyperlink r:id="rId14" w:history="1">
        <w:r w:rsidRPr="00DF60EA">
          <w:t>главой 26.3</w:t>
        </w:r>
      </w:hyperlink>
      <w:r w:rsidRPr="00DF60EA">
        <w:t xml:space="preserve"> Налогового кодекса Российской Федерации, руководствуясь </w:t>
      </w:r>
      <w:hyperlink r:id="rId15" w:history="1">
        <w:r w:rsidRPr="00DF60EA">
          <w:t>статьей 17</w:t>
        </w:r>
      </w:hyperlink>
      <w:r w:rsidRPr="00DF60EA"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1.2. Настоящим решением в соответствии с Налоговым </w:t>
      </w:r>
      <w:hyperlink r:id="rId16" w:history="1">
        <w:r w:rsidRPr="00DF60EA">
          <w:t>кодексом</w:t>
        </w:r>
      </w:hyperlink>
      <w:r w:rsidRPr="00DF60EA"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в пределах перечня, установленного </w:t>
      </w:r>
      <w:hyperlink w:anchor="P50" w:history="1">
        <w:r w:rsidRPr="00DF60EA">
          <w:t>разделом 2</w:t>
        </w:r>
      </w:hyperlink>
      <w:r w:rsidRPr="00DF60EA">
        <w:t xml:space="preserve"> настоящего решения, значения коэффициента К2, указанного в </w:t>
      </w:r>
      <w:hyperlink r:id="rId17" w:history="1">
        <w:r w:rsidRPr="00DF60EA">
          <w:t>статье 346.27</w:t>
        </w:r>
      </w:hyperlink>
      <w:r w:rsidRPr="00DF60EA">
        <w:t xml:space="preserve"> Кодекса, или значения данного коэффициента, учитывающего особенности ведения предпринимательской деятельности.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center"/>
        <w:outlineLvl w:val="1"/>
      </w:pPr>
      <w:bookmarkStart w:id="2" w:name="P50"/>
      <w:bookmarkEnd w:id="2"/>
      <w:r w:rsidRPr="00DF60EA">
        <w:t>2. Виды предпринимательской деятельности, в отношении</w:t>
      </w:r>
    </w:p>
    <w:p w:rsidR="00BC3F05" w:rsidRPr="00DF60EA" w:rsidRDefault="00BC3F05">
      <w:pPr>
        <w:pStyle w:val="ConsPlusNormal"/>
        <w:jc w:val="center"/>
      </w:pPr>
      <w:r w:rsidRPr="00DF60EA">
        <w:t>которых вводится система налогообложения в виде единого</w:t>
      </w:r>
    </w:p>
    <w:p w:rsidR="00BC3F05" w:rsidRPr="00DF60EA" w:rsidRDefault="00BC3F05">
      <w:pPr>
        <w:pStyle w:val="ConsPlusNormal"/>
        <w:jc w:val="center"/>
      </w:pPr>
      <w:r w:rsidRPr="00DF60EA">
        <w:t>налога на вмененный доход для отдельных видов деятельности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bookmarkStart w:id="3" w:name="P54"/>
      <w:bookmarkEnd w:id="3"/>
      <w:r w:rsidRPr="00DF60EA">
        <w:t>2.1. Единый налог вводится в отношении следующих видов предпринимательской деятельности: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1) оказания бытовых услуг. Коды видов деятельности в соответствии с Общероссийским </w:t>
      </w:r>
      <w:hyperlink r:id="rId18" w:history="1">
        <w:r w:rsidRPr="00DF60EA">
          <w:t>классификатором</w:t>
        </w:r>
      </w:hyperlink>
      <w:r w:rsidRPr="00DF60EA">
        <w:t xml:space="preserve"> видов экономической деятельности и коды услуг в соответствии с Общероссийским </w:t>
      </w:r>
      <w:hyperlink r:id="rId19" w:history="1">
        <w:r w:rsidRPr="00DF60EA">
          <w:t>классификатором</w:t>
        </w:r>
      </w:hyperlink>
      <w:r w:rsidRPr="00DF60E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C3F05" w:rsidRPr="00DF60EA" w:rsidRDefault="00BC3F05">
      <w:pPr>
        <w:pStyle w:val="ConsPlusNormal"/>
        <w:jc w:val="both"/>
      </w:pPr>
      <w:r w:rsidRPr="00DF60EA">
        <w:t xml:space="preserve">(пп. 1 в ред. </w:t>
      </w:r>
      <w:hyperlink r:id="rId20" w:history="1">
        <w:r w:rsidRPr="00DF60EA">
          <w:t>решения</w:t>
        </w:r>
      </w:hyperlink>
      <w:r w:rsidRPr="00DF60EA">
        <w:t xml:space="preserve"> Совета муниципального района "Удорский" от 30.03.2017 N 15-4)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2) оказания ветеринарных услуг;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3) оказания услуг по ремонту, техническому обслуживанию и мойке автотранспортных средств;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C3F05" w:rsidRPr="00DF60EA" w:rsidRDefault="00BC3F05">
      <w:pPr>
        <w:pStyle w:val="ConsPlusNormal"/>
        <w:ind w:firstLine="540"/>
        <w:jc w:val="both"/>
      </w:pPr>
      <w:bookmarkStart w:id="4" w:name="P61"/>
      <w:bookmarkEnd w:id="4"/>
      <w:r w:rsidRPr="00DF60E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C3F05" w:rsidRPr="00DF60EA" w:rsidRDefault="00BC3F05">
      <w:pPr>
        <w:pStyle w:val="ConsPlusNormal"/>
        <w:ind w:firstLine="540"/>
        <w:jc w:val="both"/>
      </w:pPr>
      <w:bookmarkStart w:id="5" w:name="P64"/>
      <w:bookmarkEnd w:id="5"/>
      <w:r w:rsidRPr="00DF60E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10) распространения наружной рекламы с использованием рекламных конструкций;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11) размещения рекламы на транспортных средствах;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2.2. Единый налог на территории муниципального района "Удорский" не применяется в отношении видов предпринимательской деятельности, указанных в </w:t>
      </w:r>
      <w:hyperlink w:anchor="P54" w:history="1">
        <w:r w:rsidRPr="00DF60EA">
          <w:t>пункте 2.1</w:t>
        </w:r>
      </w:hyperlink>
      <w:r w:rsidRPr="00DF60EA">
        <w:t xml:space="preserve"> настоящего Порядка, в случае осуществления их в рамках договора простого товарищества (договора о совместной деятельности) или договоров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1" w:history="1">
        <w:r w:rsidRPr="00DF60EA">
          <w:t>ст. 83</w:t>
        </w:r>
      </w:hyperlink>
      <w:r w:rsidRPr="00DF60EA">
        <w:t xml:space="preserve"> Налогового кодекса.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Единый налог не применяется в отношении видов предпринимательской деятельности, указанных в </w:t>
      </w:r>
      <w:hyperlink w:anchor="P61" w:history="1">
        <w:r w:rsidRPr="00DF60EA">
          <w:t>подпунктах 6</w:t>
        </w:r>
      </w:hyperlink>
      <w:r w:rsidRPr="00DF60EA">
        <w:t xml:space="preserve"> - </w:t>
      </w:r>
      <w:hyperlink w:anchor="P64" w:history="1">
        <w:r w:rsidRPr="00DF60EA">
          <w:t>9 пункта 2.1</w:t>
        </w:r>
      </w:hyperlink>
      <w:r w:rsidRPr="00DF60EA"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22" w:history="1">
        <w:r w:rsidRPr="00DF60EA">
          <w:t>главой 26.1</w:t>
        </w:r>
      </w:hyperlink>
      <w:r w:rsidRPr="00DF60EA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center"/>
        <w:outlineLvl w:val="1"/>
      </w:pPr>
      <w:r w:rsidRPr="00DF60EA">
        <w:t>3. Корректирующий коэффициент базовой доходности К2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3.1. Значение корректирующего коэффициента базовой доходности К2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К2 = Пас x Псе x ... x Пп, где: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Пас - показатель ассортимента реализуемой продукции;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Псе - показатель сезонности;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 - показатель, учитывающий режим работы;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 - показатель развития инфраструктуры;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Птм - показатель, учитывающий расположение торгового места;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Пт - показатель, учитывающий тип точки общественного питания;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Пхоу - показатель, учитывающий характер оказываемых услуг;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Птас - показатель, учитывающий тип автотранспортного средства;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Прп - показатель, учитывающий размер площади, используемой для хозяйственной деятельности;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Пп - понижающие (повышающие) показатели, применяемые при расчете коэффициента К2 в зависимости от вида предпринимательской деятельности.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Примечания: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1) при расчетном значении коэффициента К2 менее 0,005 применяется коэффициент К2, равный 0,005;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2) при расчетном значении коэффициента К2 более 1 применяется коэффициент К2, равный 1;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3) значения корректирующего коэффициента К2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jc w:val="center"/>
        <w:outlineLvl w:val="1"/>
      </w:pPr>
      <w:r w:rsidRPr="00DF60EA">
        <w:t>4. Показатели, учитывающие особенности ведения</w:t>
      </w:r>
    </w:p>
    <w:p w:rsidR="00BC3F05" w:rsidRPr="00DF60EA" w:rsidRDefault="00BC3F05">
      <w:pPr>
        <w:pStyle w:val="ConsPlusNormal"/>
        <w:jc w:val="center"/>
      </w:pPr>
      <w:r w:rsidRPr="00DF60EA">
        <w:t>предпринимательской деятельности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 xml:space="preserve">1. Показатели, учитывающие особенности ведения предпринимательской деятельности при оказании бытовых услуг, не включенных в другие виды предпринимательской деятельности </w:t>
      </w:r>
      <w:hyperlink w:anchor="P50" w:history="1">
        <w:r w:rsidRPr="00DF60EA">
          <w:t>раздела 2</w:t>
        </w:r>
      </w:hyperlink>
      <w:r w:rsidRPr="00DF60EA">
        <w:t>:</w:t>
      </w:r>
    </w:p>
    <w:p w:rsidR="00BC3F05" w:rsidRPr="00DF60EA" w:rsidRDefault="00BC3F05">
      <w:pPr>
        <w:pStyle w:val="ConsPlusNormal"/>
        <w:jc w:val="both"/>
      </w:pPr>
      <w:r w:rsidRPr="00DF60EA">
        <w:t xml:space="preserve">(п. 1 в ред. </w:t>
      </w:r>
      <w:hyperlink r:id="rId23" w:history="1">
        <w:r w:rsidRPr="00DF60EA">
          <w:t>решения</w:t>
        </w:r>
      </w:hyperlink>
      <w:r w:rsidRPr="00DF60EA">
        <w:t xml:space="preserve"> Совета муниципального района "Удорский" от 30.03.2017 N 15-4)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1.1. Показатель, учитывающий характер оказываемых услуг (Пхоу):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а) пошив готовых текстильных изделий, одежды из натуральной и искусственной кожи, замши, производственной одежды, верхней одежды, меховых изделий по индивидуальному заказу населения - 0,3;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б) изготовление кухонной мебели, прочей мебели по индивидуальному заказу населения - 0,6;</w:t>
      </w:r>
    </w:p>
    <w:p w:rsidR="00BC3F05" w:rsidRPr="00DF60EA" w:rsidRDefault="00BC3F05">
      <w:pPr>
        <w:pStyle w:val="ConsPlusNormal"/>
        <w:ind w:firstLine="540"/>
        <w:jc w:val="both"/>
      </w:pPr>
      <w:bookmarkStart w:id="6" w:name="P102"/>
      <w:bookmarkEnd w:id="6"/>
      <w:r w:rsidRPr="00DF60EA">
        <w:t>в) изготовление изделий различных прочих, не включенных в другие группировки - 0,3;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г) производство электромонтажных работ - 0,3;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д) строительство жилых и нежилых зданий - 1,0;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е) услуги портретной фотографии, фото- и видеосъемки событий, обработка фотоматериалов, восстановление и ретуширование фотографий, фотографии прочие, не включенные в другие группировки, - 1,0;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ж) ремонт компьютеров и периферийного оборудования, коммуникационного оборудования, приборов бытовой электроники, бытовых приборов, домашнего и садового инвентаря - 0,55;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з) ремонт обуви и изделий из кожи - 0,5;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и) ремонт мебели и предметов домашнего обихода - 0,6;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к) ремонт часов - 0,4;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л) услуги по чистке текстильных изделий прочие - 0,25;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м) услуги парикмахерских и услуги салонов красоты прочие - 0,7;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н) услуги по организации похорон и связанные с этим услуги - 0,5;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о) услуги в области физкультурно-оздоровительной деятельности - 0,4;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п) услуги копировально-множительные по индивидуальному заказу населения - 0,2;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р) услуги по вспашке огородов, распиловке дров по индивидуальному заказу населения - 0,2;</w:t>
      </w:r>
    </w:p>
    <w:p w:rsidR="00BC3F05" w:rsidRPr="00DF60EA" w:rsidRDefault="00BC3F05">
      <w:pPr>
        <w:pStyle w:val="ConsPlusNormal"/>
        <w:ind w:firstLine="540"/>
        <w:jc w:val="both"/>
      </w:pPr>
      <w:bookmarkStart w:id="7" w:name="P116"/>
      <w:bookmarkEnd w:id="7"/>
      <w:r w:rsidRPr="00DF60EA">
        <w:t>с) услуги персональные прочие, не включенные в другие группировки, - 0,2.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Примечания: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 xml:space="preserve">Виды услуг, указанные в </w:t>
      </w:r>
      <w:hyperlink w:anchor="P102" w:history="1">
        <w:r w:rsidRPr="00DF60EA">
          <w:t>подпунктах "в"</w:t>
        </w:r>
      </w:hyperlink>
      <w:r w:rsidRPr="00DF60EA">
        <w:t xml:space="preserve"> и </w:t>
      </w:r>
      <w:hyperlink w:anchor="P116" w:history="1">
        <w:r w:rsidRPr="00DF60EA">
          <w:t>"с"</w:t>
        </w:r>
      </w:hyperlink>
      <w:r w:rsidRPr="00DF60EA">
        <w:t xml:space="preserve">, определяются в соответствии с общероссийским </w:t>
      </w:r>
      <w:hyperlink r:id="rId24" w:history="1">
        <w:r w:rsidRPr="00DF60EA">
          <w:t>классификатором</w:t>
        </w:r>
      </w:hyperlink>
      <w:r w:rsidRPr="00DF60EA">
        <w:t xml:space="preserve"> продукции по видам экономической деятельности, относящихся к бытовым услугам.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Для организаций и предпринимателей, оказывающих три и более видов бытовых услуг населению, переведенных на уплату единого налога, значение показателя Пхоу устанавливается равным 0,35.</w:t>
      </w:r>
    </w:p>
    <w:p w:rsidR="00BC3F05" w:rsidRPr="00DF60EA" w:rsidRDefault="00BC3F05">
      <w:pPr>
        <w:pStyle w:val="ConsPlusNormal"/>
        <w:jc w:val="both"/>
      </w:pPr>
      <w:r w:rsidRPr="00DF60EA">
        <w:t xml:space="preserve">(пп. 1.1 в ред. </w:t>
      </w:r>
      <w:hyperlink r:id="rId25" w:history="1">
        <w:r w:rsidRPr="00DF60EA">
          <w:t>решения</w:t>
        </w:r>
      </w:hyperlink>
      <w:r w:rsidRPr="00DF60EA">
        <w:t xml:space="preserve"> Совета муниципального района "Удорский" от 30.03.2017 N 15-4)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1.2. Показатель, учитывающий режим работы (без учета перерыва на обед) (Пр):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1.3.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- 0,2.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2. Показатели, учитывающие особенности ведения предпринимательской деятельности оказания ветеринарных услуг: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2.1.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2.2. Показатель, учитывающий режим работы (без учета перерыва на обед) (Пр):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9 часов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3. Показатели, учитывающие особенности ведения предпринимательской деятельности оказания услуг по ремонту, техническому обслуживанию и мойке автотранспортных средств: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3.1. Показатель сезонности (Псе):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3.2. Показатель, учитывающий режим работы (без учета перерыва на обед) (Пр):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3.3. Показатель, учитывающий характер оказываемых услуг (Пхоу):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ремонт и техническое обслуживание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мойка автотранспортных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3.4.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- 0,35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Примечание: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4.1. Показатель, учитывающий характер оказываемых услуг (Пхоу):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автостоянки открытого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автостоянки закрытого типа, кроме встроенных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автостоянки смешанного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г) автостоянки, встроенные в жилые и торговые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4.2.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 и (или) распоряжения) не более 20 транспортных средств, предназначенных для оказания таких услуг: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5.1. Показатель, учитывающий тип транспортного средства (Птас):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транспортное обслуживание легковыми автомобилями - такси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транспортное обслуживание маршрутными такси и коммерческими автобусами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транспортное обслуживание грузовыми автомобилями: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1) автомобили грузоподъемностью до 8,0 тонн (типа УАЗ, "Газель", ГАЗ-53, "ЗИЛ", "Урал"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2) автомобили грузоподъемностью свыше 8 тонн (типа КамАЗ, МАЗ и другие)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5.2.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6.1. Показатель ассортимента реализуемой продукции (Пас):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6.1.1. 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кроме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включая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специализированная розничная торговля 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1) ликероводочные изделия, пиво, табак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2) мороженое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3) картофель, овощи и фруктово-ягодные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4) молоко и молочная продукция, масло животное, сыры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5) хлеб и хлебобулочные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6.1.2. непродовольственные товары: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ассортимент которых включает 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специализированная розничная торговля непродовольственными товарами: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1) семена, саженцы, рассада, удобрения, средства защиты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- 0,3;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3) мебель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4) товары религиозного и ритуального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6) спортивные товары, парфюмерно-косметические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7) обувь из натуральной кожи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8) цветы, оружие, автозапчасти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г) иные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Примечание: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6.2. Показатель, учитывающий режим работы (без учета перерыва на обед) (Пр):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3.6.3.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 (за исключением населенных пунктов МО сельских поселений "Чупрово", "Б.Пысса", "Б.Пучкома", д. Сельыб, д. Мучкас, д. Кучмозерье)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- 0,2;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для населенных пунктов МО сельских поселений "Чупрово", "Большая Пысса", "Большая Пучкома", д. Сельыб, д. Мучкас, д. Кучмозерье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- 0,005.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6.3.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6.4. Для магазинов и павильонов, расположенных на территориях исправительных учреждений, корректирующий коэффициент К2 устанавливается в размере 0,1.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7. Показатели, учитывающие особенности ведения предпринимательской деятельности по розничной торговле, осуществляемой через объекты стационарной торговой сети, не имеющей торговых залов, а также объекты нестационарной торговой сети: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7.1. Показатель ассортимента реализуемой продукции (Пас):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 том числе подакцизные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7.2. Показатель, учитывающий режим работы (без учета перерыва на обед) (Пр):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9 часов до 16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при графике работы свыше 16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7.3. Показатель, учитывающий расположение торгового места (Птм):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7.4.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 (за исключением населенных пунктов МО сельских поселений "Чупрово", "Б.Пысса", "Б.Пучкома", д. Сельыб, д. Мучкас, д. Кучмозерье)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- 0,2;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для населенных пунктов МО сельских поселений "Чупрово", "Большая Пысса", "Большая Пучкома", д. Сельыб, д. Мучкас, д. Кучмозерье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- 0,005.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7.5. Для объектов стационарной торговой сети, не имеющих торговых залов, и объектов нестационарной торговой сети, осуществляющих помимо розничной торговли услуги почтовой связи, корректирующий коэффициент К2 устанавливается в размере 0,15.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8.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8.1. Показатель сезонности (Псе)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8.2. Показатель ассортимента реализуемой продукции (Пас):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включающего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за исключением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8.3. Показатель, учитывающий режим работы точки общественного питания (без учета перерыва на обед) (Пр):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6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6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8.4. Показатель, учитывающий тип точки общественного питания (Пт):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рестораны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бары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кафе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г) столовые, расположенные на территориях исправительных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- 0,005;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8.5.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9.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9.1. Показатель сезонности (Псе)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9.2. Показатель ассортимента реализуемой продукции (Пас):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включающего ликероводочные, пиво и табачные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за исключением ликероводочных, пива и табачных изделий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9.3. Показатель, учитывающий режим работы точки общественного питания (без учета перерыва на обед) (Пр):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при графике работы до 9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при графике работы свыше 9 часов до 12 часов в день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при графике работы свыше 12 часов в день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9.4. Показатель, учитывающий тип точки общественного питания (Пт):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киоск, магазины (отделы) кулинарии при ресторанах, барах, кафе, столовых, закусочных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палатка, другие точки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- 0,95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9.5.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- 0,4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10.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10.1. Показатель, учитывающий характер оказываемых услуг (Пхоу):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световые и электронные табло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иные средства наружной рекламы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- 0,2.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10.2.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11. Показатели, учитывающие особенности ведения предпринимательской деятельности по размещению рекламы на транспортных средствах: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11.1. Показатель развития инфраструктуры для территории Удорского района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12.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11.1. Показатель развития инфраструктуры (При)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11.2. Показатель, учитывающий характер оказываемых услуг (Пхоу):</w:t>
            </w:r>
          </w:p>
          <w:p w:rsidR="00BC3F05" w:rsidRPr="00DF60EA" w:rsidRDefault="00BC3F05">
            <w:pPr>
              <w:pStyle w:val="ConsPlusNormal"/>
              <w:jc w:val="both"/>
            </w:pPr>
            <w:r w:rsidRPr="00DF60EA">
              <w:t>при условии предоставления услуг: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благоустроенных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частично благоустроенных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в) неблагоустроенных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</w:pPr>
      <w:r w:rsidRPr="00DF60EA">
        <w:t>Примечание: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BC3F05" w:rsidRPr="00DF60EA" w:rsidRDefault="00BC3F05">
      <w:pPr>
        <w:pStyle w:val="ConsPlusNormal"/>
        <w:ind w:firstLine="540"/>
        <w:jc w:val="both"/>
      </w:pPr>
      <w:r w:rsidRPr="00DF60EA">
        <w:t>Благоустроенные услуги включают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частично благоустроенным.</w:t>
      </w: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13.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13.1. Показатель, учитывающий расположение торгового места (Птм):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1) киоск, торговое место внутри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2) торговое место вне помещения, исключая киоск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13.2. Показатель сезонности (Псе):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II, III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I, IV кварталы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13.3. Показатель ассортимента реализуемой продукции (Пас):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- 0,6;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непродовольственные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- 0,7.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13.4.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- 1,0;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- 0,5.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ind w:firstLine="540"/>
        <w:jc w:val="both"/>
        <w:outlineLvl w:val="2"/>
      </w:pPr>
      <w:r w:rsidRPr="00DF60EA">
        <w:t>14.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BC3F05" w:rsidRPr="00DF60EA" w:rsidRDefault="00BC3F05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14.1. Показатель развития инфраструктуры (При):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</w:pP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а) для населенных пунктов с численностью проживающих 1000 человек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- 0,8;</w:t>
            </w:r>
          </w:p>
        </w:tc>
      </w:tr>
      <w:tr w:rsidR="00DF60EA" w:rsidRPr="00DF60EA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C3F05" w:rsidRPr="00DF60EA" w:rsidRDefault="00BC3F05">
            <w:pPr>
              <w:pStyle w:val="ConsPlusNormal"/>
              <w:jc w:val="both"/>
            </w:pPr>
            <w:r w:rsidRPr="00DF60EA">
              <w:t>б) для населенных пунктов с численностью проживающих менее 1000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F05" w:rsidRPr="00DF60EA" w:rsidRDefault="00BC3F05">
            <w:pPr>
              <w:pStyle w:val="ConsPlusNormal"/>
              <w:jc w:val="center"/>
            </w:pPr>
            <w:r w:rsidRPr="00DF60EA">
              <w:t>- 0,3.</w:t>
            </w:r>
          </w:p>
        </w:tc>
      </w:tr>
    </w:tbl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</w:pPr>
    </w:p>
    <w:p w:rsidR="00BC3F05" w:rsidRPr="00DF60EA" w:rsidRDefault="00BC3F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C5A89" w:rsidRPr="00DF60EA" w:rsidRDefault="001C5A89"/>
    <w:sectPr w:rsidR="001C5A89" w:rsidRPr="00DF60EA" w:rsidSect="007A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05"/>
    <w:rsid w:val="001C5A89"/>
    <w:rsid w:val="00BC3F05"/>
    <w:rsid w:val="00D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3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3F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3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3F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381A96EAFA8B27E6B9819E2DE4F25215D135CC8F8AE99AA1C99D923DC5D6E38f3L" TargetMode="External"/><Relationship Id="rId13" Type="http://schemas.openxmlformats.org/officeDocument/2006/relationships/hyperlink" Target="consultantplus://offline/ref=AB9381A96EAFA8B27E6B9819E2DE4F25215D135CCCFCAF94AE10C4D32B85516C843F40FB51BFB26A56C031D839f8L" TargetMode="External"/><Relationship Id="rId18" Type="http://schemas.openxmlformats.org/officeDocument/2006/relationships/hyperlink" Target="consultantplus://offline/ref=AB9381A96EAFA8B27E6B8614F4B2112125574C53CAFDA6CBF443C284743Df5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9381A96EAFA8B27E6B8614F4B2112125564D52C9FEA6CBF443C28474D55739C47F46AE12FABC6A35fFL" TargetMode="External"/><Relationship Id="rId7" Type="http://schemas.openxmlformats.org/officeDocument/2006/relationships/hyperlink" Target="consultantplus://offline/ref=AB9381A96EAFA8B27E6B8614F4B2112125574959C8FEA6CBF443C28474D55739C47F46AE12FBBE6235f0L" TargetMode="External"/><Relationship Id="rId12" Type="http://schemas.openxmlformats.org/officeDocument/2006/relationships/hyperlink" Target="consultantplus://offline/ref=AB9381A96EAFA8B27E6B9819E2DE4F25215D135CC8F8AD95A91C99D923DC5D6E38f3L" TargetMode="External"/><Relationship Id="rId17" Type="http://schemas.openxmlformats.org/officeDocument/2006/relationships/hyperlink" Target="consultantplus://offline/ref=AB9381A96EAFA8B27E6B8614F4B2112125574958C9FEA6CBF443C28474D55739C47F46AE1AF93BfFL" TargetMode="External"/><Relationship Id="rId25" Type="http://schemas.openxmlformats.org/officeDocument/2006/relationships/hyperlink" Target="consultantplus://offline/ref=AB9381A96EAFA8B27E6B9819E2DE4F25215D135CCCFCAF94AE10C4D32B85516C843F40FB51BFB26A56C031D839f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9381A96EAFA8B27E6B8614F4B2112125564D52C9FEA6CBF443C284743Df5L" TargetMode="External"/><Relationship Id="rId20" Type="http://schemas.openxmlformats.org/officeDocument/2006/relationships/hyperlink" Target="consultantplus://offline/ref=AB9381A96EAFA8B27E6B9819E2DE4F25215D135CCCFCAF94AE10C4D32B85516C843F40FB51BFB26A56C031D839f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381A96EAFA8B27E6B8614F4B2112125574958C9FEA6CBF443C28474D55739C47F46AE12F8B86935f3L" TargetMode="External"/><Relationship Id="rId11" Type="http://schemas.openxmlformats.org/officeDocument/2006/relationships/hyperlink" Target="consultantplus://offline/ref=AB9381A96EAFA8B27E6B9819E2DE4F25215D135CC8FEA49BA81C99D923DC5D6E38f3L" TargetMode="External"/><Relationship Id="rId24" Type="http://schemas.openxmlformats.org/officeDocument/2006/relationships/hyperlink" Target="consultantplus://offline/ref=AB9381A96EAFA8B27E6B8614F4B2112125574C53C5F9A6CBF443C284743Df5L" TargetMode="External"/><Relationship Id="rId5" Type="http://schemas.openxmlformats.org/officeDocument/2006/relationships/hyperlink" Target="consultantplus://offline/ref=AB9381A96EAFA8B27E6B9819E2DE4F25215D135CCCFCAF94AE10C4D32B85516C843F40FB51BFB26A56C031D939fDL" TargetMode="External"/><Relationship Id="rId15" Type="http://schemas.openxmlformats.org/officeDocument/2006/relationships/hyperlink" Target="consultantplus://offline/ref=AB9381A96EAFA8B27E6B8614F4B2112125574959C8FEA6CBF443C28474D55739C47F46AE12FBBE6235f0L" TargetMode="External"/><Relationship Id="rId23" Type="http://schemas.openxmlformats.org/officeDocument/2006/relationships/hyperlink" Target="consultantplus://offline/ref=AB9381A96EAFA8B27E6B9819E2DE4F25215D135CCCFCAF94AE10C4D32B85516C843F40FB51BFB26A56C031D839fBL" TargetMode="External"/><Relationship Id="rId10" Type="http://schemas.openxmlformats.org/officeDocument/2006/relationships/hyperlink" Target="consultantplus://offline/ref=AB9381A96EAFA8B27E6B9819E2DE4F25215D135CCEF9AA94AA1C99D923DC5D6E38f3L" TargetMode="External"/><Relationship Id="rId19" Type="http://schemas.openxmlformats.org/officeDocument/2006/relationships/hyperlink" Target="consultantplus://offline/ref=AB9381A96EAFA8B27E6B8614F4B2112125574C53C5F9A6CBF443C284743Df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9381A96EAFA8B27E6B9819E2DE4F25215D135CCEFCAA99AB1C99D923DC5D6E38f3L" TargetMode="External"/><Relationship Id="rId14" Type="http://schemas.openxmlformats.org/officeDocument/2006/relationships/hyperlink" Target="consultantplus://offline/ref=AB9381A96EAFA8B27E6B8614F4B2112125574958C9FEA6CBF443C28474D55739C47F46AE14FB3Bf9L" TargetMode="External"/><Relationship Id="rId22" Type="http://schemas.openxmlformats.org/officeDocument/2006/relationships/hyperlink" Target="consultantplus://offline/ref=AB9381A96EAFA8B27E6B8614F4B2112125574958C9FEA6CBF443C28474D55739C47F46AD1A3Ff8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4231</Words>
  <Characters>24122</Characters>
  <Application>Microsoft Office Word</Application>
  <DocSecurity>0</DocSecurity>
  <Lines>201</Lines>
  <Paragraphs>56</Paragraphs>
  <ScaleCrop>false</ScaleCrop>
  <Company/>
  <LinksUpToDate>false</LinksUpToDate>
  <CharactersWithSpaces>28297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2017-06-13T11:31:00Z</dcterms:created>
  <dcterms:modified xsi:type="dcterms:W3CDTF">2017-06-23T11:42:00Z</dcterms:modified>
</cp:coreProperties>
</file>