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EF2" w:rsidRDefault="005B5EF2">
      <w:pPr>
        <w:pStyle w:val="ConsPlusTitle"/>
        <w:jc w:val="center"/>
      </w:pPr>
      <w:r>
        <w:t>С</w:t>
      </w:r>
      <w:r w:rsidR="009E5202">
        <w:t xml:space="preserve">овет муниципального района </w:t>
      </w:r>
      <w:r>
        <w:t>"С</w:t>
      </w:r>
      <w:r w:rsidR="009E5202">
        <w:t>осногорск</w:t>
      </w:r>
      <w:r>
        <w:t>"</w:t>
      </w:r>
    </w:p>
    <w:p w:rsidR="005B5EF2" w:rsidRDefault="005B5EF2">
      <w:pPr>
        <w:pStyle w:val="ConsPlusTitle"/>
        <w:jc w:val="center"/>
      </w:pPr>
    </w:p>
    <w:p w:rsidR="005B5EF2" w:rsidRDefault="005B5EF2">
      <w:pPr>
        <w:pStyle w:val="ConsPlusTitle"/>
        <w:jc w:val="center"/>
      </w:pPr>
      <w:r>
        <w:t>Р</w:t>
      </w:r>
      <w:r w:rsidR="009E5202">
        <w:t>ешение</w:t>
      </w:r>
    </w:p>
    <w:p w:rsidR="005B5EF2" w:rsidRDefault="005B5EF2">
      <w:pPr>
        <w:pStyle w:val="ConsPlusTitle"/>
        <w:jc w:val="center"/>
      </w:pPr>
      <w:r>
        <w:t>от 6 июля 2012 г</w:t>
      </w:r>
      <w:r w:rsidR="009E5202">
        <w:t xml:space="preserve">. № </w:t>
      </w:r>
      <w:r>
        <w:t>XXII-188</w:t>
      </w:r>
    </w:p>
    <w:p w:rsidR="005B5EF2" w:rsidRDefault="005B5EF2">
      <w:pPr>
        <w:pStyle w:val="ConsPlusTitle"/>
        <w:jc w:val="center"/>
      </w:pPr>
    </w:p>
    <w:p w:rsidR="005B5EF2" w:rsidRDefault="005B5EF2">
      <w:pPr>
        <w:pStyle w:val="ConsPlusTitle"/>
        <w:jc w:val="center"/>
      </w:pPr>
      <w:r>
        <w:t xml:space="preserve">О </w:t>
      </w:r>
      <w:r w:rsidR="009E5202">
        <w:t>едином налоге на вмененный доход</w:t>
      </w:r>
    </w:p>
    <w:p w:rsidR="005B5EF2" w:rsidRDefault="009E5202">
      <w:pPr>
        <w:pStyle w:val="ConsPlusTitle"/>
        <w:jc w:val="center"/>
      </w:pPr>
      <w:r>
        <w:t>для отдельных видов деятельности</w:t>
      </w:r>
    </w:p>
    <w:p w:rsidR="005B5EF2" w:rsidRDefault="005B5EF2">
      <w:pPr>
        <w:spacing w:after="1"/>
      </w:pPr>
    </w:p>
    <w:p w:rsidR="005B5EF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 xml:space="preserve">На основании </w:t>
      </w:r>
      <w:hyperlink r:id="rId5" w:history="1">
        <w:r w:rsidRPr="009E5202">
          <w:t>статьи 346.26</w:t>
        </w:r>
      </w:hyperlink>
      <w:r w:rsidRPr="009E5202">
        <w:t xml:space="preserve"> Налогового кодекса Российской Федерации и Федерального </w:t>
      </w:r>
      <w:hyperlink r:id="rId6" w:history="1">
        <w:r w:rsidRPr="009E5202">
          <w:t>закона</w:t>
        </w:r>
      </w:hyperlink>
      <w:r w:rsidRPr="009E5202">
        <w:t xml:space="preserve"> от 06.10.2003 N 131-ФЗ "Об общих принципах организации местного самоуправления в Российской Федерации" Совет муниципального района "Сосногорск" решил: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 xml:space="preserve">1. Ввести </w:t>
      </w:r>
      <w:proofErr w:type="gramStart"/>
      <w:r w:rsidRPr="009E5202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9E5202">
        <w:t xml:space="preserve"> муниципального образования муниципального района "Сосногорск".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 Определить виды деятельности, в отношении которых вводится единый налог на вмененный доход для отдельных видов предпринимательской деятельности на территории муниципального образования муниципального района "С</w:t>
      </w:r>
      <w:bookmarkStart w:id="0" w:name="_GoBack"/>
      <w:bookmarkEnd w:id="0"/>
      <w:r w:rsidRPr="009E5202">
        <w:t>осногорск":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 xml:space="preserve">2.1. оказание бытовых услуг. Коды видов деятельности в соответствии с Общероссийским </w:t>
      </w:r>
      <w:hyperlink r:id="rId7" w:history="1">
        <w:r w:rsidRPr="009E5202">
          <w:t>классификатором</w:t>
        </w:r>
      </w:hyperlink>
      <w:r w:rsidRPr="009E5202">
        <w:t xml:space="preserve"> видов экономической деятельности и коды услуг в соответствии с Общероссийским </w:t>
      </w:r>
      <w:hyperlink r:id="rId8" w:history="1">
        <w:r w:rsidRPr="009E5202">
          <w:t>классификатором</w:t>
        </w:r>
      </w:hyperlink>
      <w:r w:rsidRPr="009E5202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B5EF2" w:rsidRPr="009E5202" w:rsidRDefault="005B5EF2">
      <w:pPr>
        <w:pStyle w:val="ConsPlusNormal"/>
        <w:jc w:val="both"/>
      </w:pPr>
      <w:r w:rsidRPr="009E5202">
        <w:t xml:space="preserve">(п. 2.1 в ред. </w:t>
      </w:r>
      <w:hyperlink r:id="rId9" w:history="1">
        <w:r w:rsidRPr="009E5202">
          <w:t>решения</w:t>
        </w:r>
      </w:hyperlink>
      <w:r w:rsidRPr="009E5202">
        <w:t xml:space="preserve"> Совета МО муниципального района "Сосногорск" от 24.03.2017 N XVI-122)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2.2. оказание ветеринарных услуг;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2.3. оказание услуг по ремонту, техническому обслуживанию и мойке автомототранспортных средств;</w:t>
      </w:r>
    </w:p>
    <w:p w:rsidR="005B5EF2" w:rsidRPr="009E5202" w:rsidRDefault="005B5EF2">
      <w:pPr>
        <w:pStyle w:val="ConsPlusNormal"/>
        <w:jc w:val="both"/>
      </w:pPr>
      <w:r w:rsidRPr="009E5202">
        <w:t xml:space="preserve">(в ред. </w:t>
      </w:r>
      <w:hyperlink r:id="rId10" w:history="1">
        <w:r w:rsidRPr="009E5202">
          <w:t>решения</w:t>
        </w:r>
      </w:hyperlink>
      <w:r w:rsidRPr="009E5202">
        <w:t xml:space="preserve"> Совета МО муниципального района "Сосногорск" от 16.10.2015 N II-17)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B5EF2" w:rsidRPr="009E5202" w:rsidRDefault="005B5EF2">
      <w:pPr>
        <w:pStyle w:val="ConsPlusNormal"/>
        <w:jc w:val="both"/>
      </w:pPr>
      <w:r w:rsidRPr="009E5202">
        <w:t xml:space="preserve">(в ред. </w:t>
      </w:r>
      <w:hyperlink r:id="rId11" w:history="1">
        <w:r w:rsidRPr="009E5202">
          <w:t>решения</w:t>
        </w:r>
      </w:hyperlink>
      <w:r w:rsidRPr="009E5202">
        <w:t xml:space="preserve"> Совета МО муниципального района "Сосногорск" от 16.10.2015 N II-17)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2.7. розничная торговля, осуществляемая через объекты стационарной торговой сети, не имеющей торговых залов, а также через объекты нестационарной торговой сети;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 xml:space="preserve">2.8.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9E5202">
        <w:t xml:space="preserve">Оказание услуг общественного </w:t>
      </w:r>
      <w:r w:rsidRPr="009E5202">
        <w:lastRenderedPageBreak/>
        <w:t>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2.9.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2.10. распространение наружной рекламы с использованием рекламных конструкций;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2.11. размещение рекламы с использованием внешних и внутренних поверхностей транспортных средств;</w:t>
      </w:r>
    </w:p>
    <w:p w:rsidR="005B5EF2" w:rsidRPr="009E5202" w:rsidRDefault="005B5EF2">
      <w:pPr>
        <w:pStyle w:val="ConsPlusNormal"/>
        <w:jc w:val="both"/>
      </w:pPr>
      <w:r w:rsidRPr="009E5202">
        <w:t xml:space="preserve">(п. 2.11 в ред. </w:t>
      </w:r>
      <w:hyperlink r:id="rId12" w:history="1">
        <w:r w:rsidRPr="009E5202">
          <w:t>решения</w:t>
        </w:r>
      </w:hyperlink>
      <w:r w:rsidRPr="009E5202">
        <w:t xml:space="preserve"> Совета МО муниципального района "Сосногорск" от 24.03.2017 N XVI-122)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3. Утвердить корректирующий коэффициент базовой доходности К</w:t>
      </w:r>
      <w:proofErr w:type="gramStart"/>
      <w:r w:rsidRPr="009E5202">
        <w:t>2</w:t>
      </w:r>
      <w:proofErr w:type="gramEnd"/>
      <w:r w:rsidRPr="009E5202">
        <w:t>: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3.1. Значение корректирующего коэффициента базовой доходности К</w:t>
      </w:r>
      <w:proofErr w:type="gramStart"/>
      <w:r w:rsidRPr="009E5202">
        <w:t>2</w:t>
      </w:r>
      <w:proofErr w:type="gramEnd"/>
      <w:r w:rsidRPr="009E5202">
        <w:t xml:space="preserve"> (далее именуется коэффициент К2),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</w:t>
      </w:r>
      <w:proofErr w:type="gramStart"/>
      <w:r w:rsidRPr="009E5202">
        <w:t>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рассчитывается по следующей формуле:</w:t>
      </w:r>
      <w:proofErr w:type="gramEnd"/>
    </w:p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К</w:t>
      </w:r>
      <w:proofErr w:type="gramStart"/>
      <w:r w:rsidRPr="009E5202">
        <w:t>2</w:t>
      </w:r>
      <w:proofErr w:type="gramEnd"/>
      <w:r w:rsidRPr="009E5202">
        <w:t xml:space="preserve"> = Пас x Псе x ... x </w:t>
      </w:r>
      <w:proofErr w:type="spellStart"/>
      <w:r w:rsidRPr="009E5202">
        <w:t>Птас</w:t>
      </w:r>
      <w:proofErr w:type="spellEnd"/>
      <w:r w:rsidRPr="009E5202">
        <w:t>, где:</w:t>
      </w:r>
    </w:p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Пас - показатель ассортимента реализуемой продукции;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proofErr w:type="gramStart"/>
      <w:r w:rsidRPr="009E5202">
        <w:t>Псе</w:t>
      </w:r>
      <w:proofErr w:type="gramEnd"/>
      <w:r w:rsidRPr="009E5202">
        <w:t xml:space="preserve"> - показатель сезонности;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proofErr w:type="spellStart"/>
      <w:proofErr w:type="gramStart"/>
      <w:r w:rsidRPr="009E5202">
        <w:t>Пр</w:t>
      </w:r>
      <w:proofErr w:type="spellEnd"/>
      <w:proofErr w:type="gramEnd"/>
      <w:r w:rsidRPr="009E5202">
        <w:t xml:space="preserve"> - показатель, учитывающий режим работы;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proofErr w:type="gramStart"/>
      <w:r w:rsidRPr="009E5202">
        <w:t>При</w:t>
      </w:r>
      <w:proofErr w:type="gramEnd"/>
      <w:r w:rsidRPr="009E5202">
        <w:t xml:space="preserve"> - показатель развития инфраструктуры;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proofErr w:type="spellStart"/>
      <w:r w:rsidRPr="009E5202">
        <w:t>Птм</w:t>
      </w:r>
      <w:proofErr w:type="spellEnd"/>
      <w:r w:rsidRPr="009E5202">
        <w:t xml:space="preserve"> - показатель, учитывающий расположение торгового места;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proofErr w:type="spellStart"/>
      <w:r w:rsidRPr="009E5202">
        <w:t>Пт</w:t>
      </w:r>
      <w:proofErr w:type="spellEnd"/>
      <w:r w:rsidRPr="009E5202">
        <w:t xml:space="preserve"> - показатель, учитывающий тип точки общественного питания;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proofErr w:type="spellStart"/>
      <w:r w:rsidRPr="009E5202">
        <w:t>Пхоу</w:t>
      </w:r>
      <w:proofErr w:type="spellEnd"/>
      <w:r w:rsidRPr="009E5202">
        <w:t xml:space="preserve"> - показатель, учитывающий характер оказываемых услуг;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proofErr w:type="spellStart"/>
      <w:r w:rsidRPr="009E5202">
        <w:t>Птас</w:t>
      </w:r>
      <w:proofErr w:type="spellEnd"/>
      <w:r w:rsidRPr="009E5202">
        <w:t xml:space="preserve"> - показатель, учитывающий тип автотранспортного средства.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4. Показатели, учитывающие особенности ведения предпринимательской деятельности: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4.1. Показатели, учитывающие особенности ведения предпринимательской деятельности при оказании бытовых услуг:</w:t>
      </w:r>
    </w:p>
    <w:p w:rsidR="005B5EF2" w:rsidRPr="009E5202" w:rsidRDefault="005B5EF2">
      <w:pPr>
        <w:pStyle w:val="ConsPlusNormal"/>
        <w:jc w:val="both"/>
      </w:pPr>
      <w:r w:rsidRPr="009E5202">
        <w:t xml:space="preserve">(п. 4.1 в ред. </w:t>
      </w:r>
      <w:hyperlink r:id="rId13" w:history="1">
        <w:r w:rsidRPr="009E5202">
          <w:t>решения</w:t>
        </w:r>
      </w:hyperlink>
      <w:r w:rsidRPr="009E5202">
        <w:t xml:space="preserve"> Совета МО муниципального района "Сосногорск" от 24.03.2017 N XVI-122)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4.1.1. Показатель, учитывающий характер оказываемых услуг (</w:t>
      </w:r>
      <w:proofErr w:type="spellStart"/>
      <w:r w:rsidRPr="009E5202">
        <w:t>Пхоу</w:t>
      </w:r>
      <w:proofErr w:type="spellEnd"/>
      <w:r w:rsidRPr="009E5202">
        <w:t>):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ремонт обуви и прочих изделий из кожи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пошив обуви и различных дополнений к обуви по индивидуальному заказу населения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ремонт одежды и текстильных изделий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proofErr w:type="gramStart"/>
            <w:r w:rsidRPr="009E5202">
              <w:t>г) пошив одежды из кожи по индивидуальному заказу населения; пошив производственной одежды по индивидуальному заказу населения; пошив и вязание прочей верхней одежды по индивидуальному заказу населения; пошив нательного белья по индивидуальному заказу населения; пошив и вязание прочей одежды и аксессуаров одежды, головных уборов по индивидуальному заказу населения; пошив меховых изделий по индивидуальному заказу населения;</w:t>
            </w:r>
            <w:proofErr w:type="gramEnd"/>
            <w:r w:rsidRPr="009E5202">
              <w:t xml:space="preserve"> изготовление вязаных и трикотажных чулочно-носочных изделий по индивидуальному заказу населения; 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д) ремонт компьютеров и коммуникационного оборудования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е) ремонт электронной бытовой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ж) ремонт бытовых приборов, домашнего и садового инвентаря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з) ремонт часов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0,4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и) ремонт ювелирных изделий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к)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л) ремонт мебели и предметов домашнего обихода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м) изготовление кухонной мебели по индивидуальному заказу населения; 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н) стирка и химическая чистка текстильных и меховых изделий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0,25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о) строительство жилых и нежилых зданий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п) деятельность в области фотографии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bookmarkStart w:id="1" w:name="P81"/>
            <w:bookmarkEnd w:id="1"/>
            <w:r w:rsidRPr="009E5202">
              <w:t>р) предоставление прочих персональных услуг, не включенных в другие группировки (производственного характера)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с) деятельность физкультурно-оздоровительная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т) предоставление услуг парикмахерскими и салонами красоты (услуги массажа)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0,4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у) предоставление услуг парикмахерскими и салонами красоты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ф) прокат и аренда предметов личного пользования и хозяйственно-бытового назначения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х) организация похорон и предоставление связанных с ними услуг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bookmarkStart w:id="2" w:name="P93"/>
            <w:bookmarkEnd w:id="2"/>
            <w:r w:rsidRPr="009E5202">
              <w:t>ц) предоставление прочих персональных услуг, не включенных в другие группировки (непроизводственного характера)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0,2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 xml:space="preserve">Примечание: виды услуг, указанные в </w:t>
      </w:r>
      <w:hyperlink w:anchor="P81" w:history="1">
        <w:r w:rsidRPr="009E5202">
          <w:t>подпунктах "р"</w:t>
        </w:r>
      </w:hyperlink>
      <w:r w:rsidRPr="009E5202">
        <w:t xml:space="preserve"> и </w:t>
      </w:r>
      <w:hyperlink w:anchor="P93" w:history="1">
        <w:r w:rsidRPr="009E5202">
          <w:t>"ц"</w:t>
        </w:r>
      </w:hyperlink>
      <w:r w:rsidRPr="009E5202">
        <w:t xml:space="preserve">, определяются в соответствии с Общероссийским </w:t>
      </w:r>
      <w:hyperlink r:id="rId14" w:history="1">
        <w:r w:rsidRPr="009E5202">
          <w:t>классификатором</w:t>
        </w:r>
      </w:hyperlink>
      <w:r w:rsidRPr="009E5202">
        <w:t xml:space="preserve"> видов экономической деятельности </w:t>
      </w:r>
      <w:proofErr w:type="gramStart"/>
      <w:r w:rsidRPr="009E5202">
        <w:t>ОК</w:t>
      </w:r>
      <w:proofErr w:type="gramEnd"/>
      <w:r w:rsidRPr="009E5202">
        <w:t xml:space="preserve"> 029-2014.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При оказании нескольких видов услуг применяется при наличии раздельного учета показатель услуги, имеющей наибольший удельный вес в объеме оказываемых услуг. При отсутствии раздельного учета применяется показатель, наибольший по значению.</w:t>
      </w:r>
    </w:p>
    <w:p w:rsidR="005B5EF2" w:rsidRPr="009E5202" w:rsidRDefault="005B5EF2">
      <w:pPr>
        <w:pStyle w:val="ConsPlusNormal"/>
        <w:jc w:val="both"/>
      </w:pPr>
      <w:r w:rsidRPr="009E5202">
        <w:t>(</w:t>
      </w:r>
      <w:proofErr w:type="gramStart"/>
      <w:r w:rsidRPr="009E5202">
        <w:t>п</w:t>
      </w:r>
      <w:proofErr w:type="gramEnd"/>
      <w:r w:rsidRPr="009E5202">
        <w:t xml:space="preserve">. 4.1.1 в ред. </w:t>
      </w:r>
      <w:hyperlink r:id="rId15" w:history="1">
        <w:r w:rsidRPr="009E5202">
          <w:t>решения</w:t>
        </w:r>
      </w:hyperlink>
      <w:r w:rsidRPr="009E5202">
        <w:t xml:space="preserve"> Совета МО муниципального района "Сосногорск" от 24.03.2017 N XVI-122)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4.1.2. Показатель, учитывающий режим работы (без учета перерыва на обед) (</w:t>
            </w:r>
            <w:proofErr w:type="spellStart"/>
            <w:proofErr w:type="gramStart"/>
            <w:r w:rsidRPr="009E5202">
              <w:t>Пр</w:t>
            </w:r>
            <w:proofErr w:type="spellEnd"/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при графике работы до 9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при графике работы свыше 9 часов до 12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при графике работы свыше 12 часов в день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4.1.3.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4.2. Показатели, учитывающие особенности ведения предпринимательской деятельности при оказании ветеринарных услуг: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4.2.1.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4.2.2. Показатель, учитывающий режим работы (без учета перерыва на обед) (</w:t>
            </w:r>
            <w:proofErr w:type="spellStart"/>
            <w:proofErr w:type="gramStart"/>
            <w:r w:rsidRPr="009E5202">
              <w:t>Пр</w:t>
            </w:r>
            <w:proofErr w:type="spellEnd"/>
            <w:proofErr w:type="gramEnd"/>
            <w:r w:rsidRPr="009E5202">
              <w:t>)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при графике работы до 9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при графике работы свыше 9 часов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4.3. Показатели, учитывающие особенности ведения предпринимательской деятельности при оказании услуг по ремонту, техническому обслуживанию и мойке автотранспортных средств: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4.3.1. Показатель сезонности (Псе):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II, III кварталы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I, IV кварталы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4.3.2. Показатель, учитывающий режим работы (без учета перерыва на обед) (</w:t>
            </w:r>
            <w:proofErr w:type="spellStart"/>
            <w:proofErr w:type="gramStart"/>
            <w:r w:rsidRPr="009E5202">
              <w:t>Пр</w:t>
            </w:r>
            <w:proofErr w:type="spellEnd"/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при графике работы до 8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при графике работы свыше 8 часов в день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4.3.3. Показатель, учитывающий характер оказываемых услуг (</w:t>
            </w:r>
            <w:proofErr w:type="spellStart"/>
            <w:r w:rsidRPr="009E5202">
              <w:t>Пхоу</w:t>
            </w:r>
            <w:proofErr w:type="spell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ремонт и техническое обслуживание автотранспортных средств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мойка автотранспортных средств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4.3.4.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4.4. Показатели, учитывающие особенности ведения предпринимательской деятельности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автостоянок):</w:t>
      </w:r>
    </w:p>
    <w:p w:rsidR="005B5EF2" w:rsidRPr="009E5202" w:rsidRDefault="005B5EF2">
      <w:pPr>
        <w:pStyle w:val="ConsPlusNormal"/>
        <w:jc w:val="both"/>
      </w:pPr>
      <w:r w:rsidRPr="009E5202">
        <w:t xml:space="preserve">(в ред. </w:t>
      </w:r>
      <w:hyperlink r:id="rId16" w:history="1">
        <w:r w:rsidRPr="009E5202">
          <w:t>решения</w:t>
        </w:r>
      </w:hyperlink>
      <w:r w:rsidRPr="009E5202">
        <w:t xml:space="preserve"> Совета МО муниципального района "Сосногорск" от 16.10.2015 N II-17)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4.4.1. Показатель, учитывающий характер оказываемых услуг (</w:t>
            </w:r>
            <w:proofErr w:type="spellStart"/>
            <w:r w:rsidRPr="009E5202">
              <w:t>Пхоу</w:t>
            </w:r>
            <w:proofErr w:type="spell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автостоянки открытого типа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автостоянки закрытого типа, кроме </w:t>
            </w:r>
            <w:proofErr w:type="gramStart"/>
            <w:r w:rsidRPr="009E5202">
              <w:t>встроенных</w:t>
            </w:r>
            <w:proofErr w:type="gramEnd"/>
            <w:r w:rsidRPr="009E5202">
              <w:t xml:space="preserve"> в жилые и торговые комплексы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автостоянки смешанного типа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г) автостоянки, встроенные в жилые и торговые комплексы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4.4.2.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для города Сосногорска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для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4.5. Показатель, учитывающий особенности ведения предпринимательской деятельности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4.5.1. Показатель, учитывающий тип транспортного средства (</w:t>
            </w:r>
            <w:proofErr w:type="spellStart"/>
            <w:r w:rsidRPr="009E5202">
              <w:t>Пттс</w:t>
            </w:r>
            <w:proofErr w:type="spell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транспортное обслуживание легковыми автомобилями - такси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транспортное обслуживание маршрутными такси и коммерческими автобусами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0,2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транспортное обслуживание грузовыми автомобилями: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1) автомобили грузоподъемностью до 4,5 тонн (типа УАЗ, "Газель", ГАЗ-53 и другие)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2) автомобили грузоподъемностью свыше 4,5 до 8 тонн (типа ЗИЛ, "Урал" и другие)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3) автомобили грузоподъемностью свыше 8 тонн (типа КамАЗ, МАЗ и другие)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4.5.2.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для города Сосногорска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для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 xml:space="preserve">4.6. </w:t>
      </w:r>
      <w:proofErr w:type="gramStart"/>
      <w:r w:rsidRPr="009E5202">
        <w:t>Показатели, учитывающие особенности ведения предпринимательской деятельности при розничной торговле, осуществляемой через объекты стационарной торговой сети, имеющие торговые залы не более 150 квадратных метров по каждому объекту стационарной торговой сети; а также при розничной торговле, осуществляемой в объектах стационарной и нестационарной торговой сети, площадь торгового места в которых превышает 5 квадратных метров:</w:t>
      </w:r>
      <w:proofErr w:type="gramEnd"/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4.6.1. Показатель ассортимента реализуемой продукции (Пас):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- продовольственные товары: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кроме ликероводочных, пива и табачных изделий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включая ликероводочные, пиво и табачные изделия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</w:t>
            </w:r>
            <w:proofErr w:type="spellStart"/>
            <w:r w:rsidRPr="009E5202">
              <w:t>специализированна</w:t>
            </w:r>
            <w:proofErr w:type="spellEnd"/>
            <w:r w:rsidRPr="009E5202">
              <w:t xml:space="preserve"> розничная торговля продовольственными товарами: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1) ликероводочные изделия, пиво, табак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2) мороженое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3) картофель, овощи и фруктово-ягодные культуры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4) молоко и молочная продукция, масло животное, сыры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0,45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5) хлеб и хлебобулочные изделия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0,4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- непродовольственные товары: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ассортимент </w:t>
            </w:r>
            <w:proofErr w:type="gramStart"/>
            <w:r w:rsidRPr="009E5202">
              <w:t>которых</w:t>
            </w:r>
            <w:proofErr w:type="gramEnd"/>
            <w:r w:rsidRPr="009E5202">
              <w:t xml:space="preserve"> включает транспортные средства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специализированная розничная торговля непродовольственными товарами: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1) семена, саженцы, рассада, удобрения, средства защиты растений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0,4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3) мебель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4) товары религиозного и ритуального назначения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6) спортивные товары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7) обувь из натуральной кожи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8) цветы, оружие, автозапчасти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г) иные непродовольственные товары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Для магазинов и павильонов, у которых объем выручки от реализации бывших в употреблении товаров, принятых на комиссию от физических лиц, составляет не менее 70% от общего объема реализации, величина показателя уменьшается в 2,5 раза.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4.6.2. Показатель, учитывающий режим работы (без учета перерыва на обед) (</w:t>
            </w:r>
            <w:proofErr w:type="spellStart"/>
            <w:proofErr w:type="gramStart"/>
            <w:r w:rsidRPr="009E5202">
              <w:t>Пр</w:t>
            </w:r>
            <w:proofErr w:type="spellEnd"/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при графике работы до 9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при графике работы свыше 9 часов до 16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при графике работы свыше 16 часов в день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4.6.3.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Примечание. Для магазинов и павильонов, осуществляющих продажу изделий народных художественных промыслов, объем реализации которых составляет 75 процентов и более от общего объема реализуемой продукции, корректирующий коэффициент К</w:t>
      </w:r>
      <w:proofErr w:type="gramStart"/>
      <w:r w:rsidRPr="009E5202">
        <w:t>2</w:t>
      </w:r>
      <w:proofErr w:type="gramEnd"/>
      <w:r w:rsidRPr="009E5202">
        <w:t xml:space="preserve"> устанавливается в размере 0,1.</w:t>
      </w:r>
    </w:p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4.7. Показатели, учитывающие особенности ведения предпринимательской деятельности при розничной торговле, осуществляемой в объектах стационарной и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4.7.1. Показатель ассортимента реализуемой продукции (Пас):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- продовольственные товары: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кроме ликероводочных, пива и табачных изделий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включая ликероводочные, пиво и табачные изделия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специализированная розничная торговля продовольственными товарами: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1) ликероводочные изделия, пиво, табак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2) мороженое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3) картофель, овощи и фруктово-ягодные культуры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4) молоко и молочная продукция, масло животное, сыры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0,45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5) хлеб и хлебобулочные изделия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0,4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- непродовольственные товары: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ассортимент которых включает один из следующих видов товаров: одежда из натурального меха и кожи, сложная бытовая техника, оргтехника, ювелирные изделия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ассортимент </w:t>
            </w:r>
            <w:proofErr w:type="gramStart"/>
            <w:r w:rsidRPr="009E5202">
              <w:t>которых</w:t>
            </w:r>
            <w:proofErr w:type="gramEnd"/>
            <w:r w:rsidRPr="009E5202">
              <w:t xml:space="preserve"> включает транспортные средства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специализированная розничная торговля непродовольственными товарами: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1) семена, саженцы, рассада, удобрения, средства защиты растений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2) товары народного промысла, товары и корма для животных, печатные издания и бумажно-беловые товары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0,4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3) мебель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4) товары религиозного и ритуального назначения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5) лекарственные средства, изделия медицинского назначения, медицинская техника, стоматологические товары, оптика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6) спортивные товары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7) обувь из натуральной кожи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8) цветы, оружие, автозапчасти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г) иные непродовольственные товары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Примечание. При розничной торговле непродовольственными товарами нескольких видов товарных групп применяется при наличии раздельного учета показатель по товарной группе, имеющей наибольший удельный вес в объеме розничного товарооборота. При отсутствии раздельного учета применяется показатель, наибольший по значению.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4.7.2. Показатель, учитывающий режим работы (без учета перерыва на обед) (</w:t>
            </w:r>
            <w:proofErr w:type="spellStart"/>
            <w:proofErr w:type="gramStart"/>
            <w:r w:rsidRPr="009E5202">
              <w:t>Пр</w:t>
            </w:r>
            <w:proofErr w:type="spellEnd"/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при графике работы до 9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при графике работы свыше 9 часов до 16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при графике работы свыше 16 часов в день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4.7.3. Показатель, учитывающий расположение торгового места (</w:t>
            </w:r>
            <w:proofErr w:type="spellStart"/>
            <w:r w:rsidRPr="009E5202">
              <w:t>Птм</w:t>
            </w:r>
            <w:proofErr w:type="spell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киоск, торговое место внутри помещения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торговое место вне помещения, исключая киоск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4.7.4.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4.8. Показатели, учитывающие особенности ведения предпринимательской деятельности при реализации товаров с использованием торговых автоматов: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4.8.1. Показатель ассортимента реализуемой продукции (Пас):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продовольственные товары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продовольственные товары, включая пиво, табачную продукцию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непродовольственные товары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4.8.2. Показатель, учитывающий режим работы (без учета перерыва на обед) (</w:t>
            </w:r>
            <w:proofErr w:type="spellStart"/>
            <w:proofErr w:type="gramStart"/>
            <w:r w:rsidRPr="009E5202">
              <w:t>Пр</w:t>
            </w:r>
            <w:proofErr w:type="spellEnd"/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при графике работы до 9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при графике работы свыше 9 часов до 16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при графике работы свыше 16 часов в день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4.8.3.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4.9. Показатели, учитывающие особенности ведения предпринимательской деятельности при развозной и разносной розничной торговле: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4.9.1. Показатель ассортимента товаров (работ, услуг) (Пас):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продовольственные товары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непродовольственные товары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специализированная торговля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1) товары народного промысла, печатные издания и бумажно-беловые товары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2) товары религиозного и ритуального назначения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3) цветы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4.9.2. Показатель сезонности (Псе):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II, III кварталы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I, IV кварталы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4.9.3.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4.10.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имеющие залы обслуживания: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4.10.1. Показатель сезонности (Псе) для всех точек общественного питания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4.10.2. Показатель ассортимента реализуемой продукции (Пас):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включая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за исключением спирта этилового из пищевого сырья, за исключением спирта коньячного;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4.10.3.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9E5202">
              <w:t>Пр</w:t>
            </w:r>
            <w:proofErr w:type="spellEnd"/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при графике работы до 6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при графике работы свыше 6 часов до 12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при графике работы свыше 12 часов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4.10.4. Показатель, учитывающий тип точки общественного питания (</w:t>
            </w:r>
            <w:proofErr w:type="spellStart"/>
            <w:r w:rsidRPr="009E5202">
              <w:t>Пт</w:t>
            </w:r>
            <w:proofErr w:type="spell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рестораны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бары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кафе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г) столовые при школьных, детских дошкольных учреждениях, студенческих, медицинских учреждениях, а также столовые, расположенные на территориях исправительных учреждений и на закрытых территориях войсковых частей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0,005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д) иные столовые, закусочные, буфеты, кафетерии и другие точки общественного питания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4.10.5.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4.11. Показатели, учитывающие особенности ведения предпринимательской деятельности при оказании услуг общественного питания через объекты организации общественного питания, не имеющие залов обслуживания посетителей: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4.11.1. Показатель сезонности (Псе):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I, IV кварталы, за исключением сезонных точек общественного питания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II, III кварталы, за исключением сезонных точек общественного питания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для сезонных точек общественного питания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4.11.2. Показатель ассортимента реализуемой продукции (Пас):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proofErr w:type="gramStart"/>
            <w:r w:rsidRPr="009E5202">
              <w:t>а) включающего спирт этиловый из пищевого сырья, за исключением спирта коньячного; алкогольную продукцию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пиво; табачная продукция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за исключением спирта этилового из пищевого сырья, за исключением спирта коньячного; алкогольной продукции (спирт питьевой, водка, ликероводочные изделия, коньяки, вино и иная пищевая продукция с объемной долей этилового спирта более 1,5 процента, за исключением виноматериалов); пива; табачной продукции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4.11.3. Показатель, учитывающий режим работы точки общественного питания (без учета перерыва на обед) (</w:t>
            </w:r>
            <w:proofErr w:type="spellStart"/>
            <w:proofErr w:type="gramStart"/>
            <w:r w:rsidRPr="009E5202">
              <w:t>Пр</w:t>
            </w:r>
            <w:proofErr w:type="spellEnd"/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при графике работы до 6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при графике работы свыше 6 часов до 12 часов в день включительно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при графике работы свыше 12 часов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4.11.4. Показатель, учитывающий тип точки общественного питания (</w:t>
            </w:r>
            <w:proofErr w:type="spellStart"/>
            <w:r w:rsidRPr="009E5202">
              <w:t>Пт</w:t>
            </w:r>
            <w:proofErr w:type="spell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киоск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палатка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другие точки общественного питания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0,8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4.11.5.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0,7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для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4.12. Показатели, учитывающие особенности ведения предпринимательской деятельности при распространении наружной рекламы с использованием рекламных конструкций: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4.12.1. Показатель, учитывающий характер оказываемых услуг (</w:t>
            </w:r>
            <w:proofErr w:type="spellStart"/>
            <w:r w:rsidRPr="009E5202">
              <w:t>Пхоу</w:t>
            </w:r>
            <w:proofErr w:type="spell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распространение наружной рекламы </w:t>
            </w:r>
            <w:proofErr w:type="gramStart"/>
            <w:r w:rsidRPr="009E5202">
              <w:t>на</w:t>
            </w:r>
            <w:proofErr w:type="gramEnd"/>
            <w:r w:rsidRPr="009E5202">
              <w:t>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электронных табло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с автоматической сменой изображения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иных средствах наружной рекламы, любым способом нанесения изображения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0,2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4.12.2.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для города Сосногорска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для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4.13. Показатели, учитывающие особенности ведения предпринимательской деятельности при размещении рекламы на транспортных средствах: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4.13.1. Показатель, учитывающий тип транспортного средства (</w:t>
            </w:r>
            <w:proofErr w:type="spellStart"/>
            <w:r w:rsidRPr="009E5202">
              <w:t>Пттс</w:t>
            </w:r>
            <w:proofErr w:type="spell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размещение рекламы </w:t>
            </w:r>
            <w:proofErr w:type="gramStart"/>
            <w:r w:rsidRPr="009E5202">
              <w:t>на</w:t>
            </w:r>
            <w:proofErr w:type="gramEnd"/>
            <w:r w:rsidRPr="009E5202">
              <w:t>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</w:pP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</w:t>
            </w:r>
            <w:proofErr w:type="gramStart"/>
            <w:r w:rsidRPr="009E5202">
              <w:t>автобусах</w:t>
            </w:r>
            <w:proofErr w:type="gramEnd"/>
            <w:r w:rsidRPr="009E5202">
              <w:t xml:space="preserve">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речных </w:t>
            </w:r>
            <w:proofErr w:type="gramStart"/>
            <w:r w:rsidRPr="009E5202">
              <w:t>судах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4.13.2.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для города Сосногорска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для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4.14. Показатели, учитывающие особенности ведения предпринимательской деятельности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4.14.1.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для города Сосногорска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0,6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Нижний Одес,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в) для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 xml:space="preserve">4.15. </w:t>
      </w:r>
      <w:proofErr w:type="gramStart"/>
      <w:r w:rsidRPr="009E5202">
        <w:t>Показатели, учитывающие особенности ведения предпринимательской деятельности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</w:r>
      <w:proofErr w:type="gramEnd"/>
      <w:r w:rsidRPr="009E5202">
        <w:t xml:space="preserve"> не превышает 5 квадратных метров: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4.15.1. Показатель, учитывающий расположение торгового места (</w:t>
            </w:r>
            <w:proofErr w:type="spellStart"/>
            <w:r w:rsidRPr="009E5202">
              <w:t>Птм</w:t>
            </w:r>
            <w:proofErr w:type="spell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киоск, торговое место внутри помещения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торговое место вне помещения, исключая киоск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4.15.2.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 xml:space="preserve">4.16. </w:t>
      </w:r>
      <w:proofErr w:type="gramStart"/>
      <w:r w:rsidRPr="009E5202">
        <w:t>Показатели, учитывающие особенности ведения предпринимательской деятельности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</w:t>
      </w:r>
      <w:proofErr w:type="gramEnd"/>
      <w:r w:rsidRPr="009E5202">
        <w:t xml:space="preserve"> 5 квадратных метров: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4.16.1. Показатель, учитывающий расположение торгового места (</w:t>
            </w:r>
            <w:proofErr w:type="spellStart"/>
            <w:r w:rsidRPr="009E5202">
              <w:t>Птм</w:t>
            </w:r>
            <w:proofErr w:type="spell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а) киоск, торговое место внутри помещения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б) торговое место вне помещения, исключая киоск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0,9</w:t>
            </w:r>
          </w:p>
        </w:tc>
      </w:tr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4.16.2.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4.17.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4.17.1.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4.18. Показатели, учитывающие особенности ведения предпринимательской деятельности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метров:</w:t>
      </w:r>
    </w:p>
    <w:p w:rsidR="005B5EF2" w:rsidRPr="009E5202" w:rsidRDefault="005B5EF2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91"/>
      </w:tblGrid>
      <w:tr w:rsidR="009E5202" w:rsidRPr="009E520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>4.18.1. Показатель развития инфраструктуры (</w:t>
            </w:r>
            <w:proofErr w:type="gramStart"/>
            <w:r w:rsidRPr="009E5202">
              <w:t>При</w:t>
            </w:r>
            <w:proofErr w:type="gramEnd"/>
            <w:r w:rsidRPr="009E5202">
              <w:t>):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а) для города Сосногорска, </w:t>
            </w:r>
            <w:proofErr w:type="spellStart"/>
            <w:r w:rsidRPr="009E5202">
              <w:t>пгт</w:t>
            </w:r>
            <w:proofErr w:type="spellEnd"/>
            <w:r w:rsidRPr="009E5202">
              <w:t>. Нижний Одес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1,0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б) для населенных пунктов Аким, </w:t>
            </w:r>
            <w:proofErr w:type="spellStart"/>
            <w:r w:rsidRPr="009E5202">
              <w:t>Винла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Порожск</w:t>
            </w:r>
            <w:proofErr w:type="spellEnd"/>
            <w:r w:rsidRPr="009E5202">
              <w:t xml:space="preserve">, </w:t>
            </w:r>
            <w:proofErr w:type="spellStart"/>
            <w:r w:rsidRPr="009E5202">
              <w:t>Конашъель</w:t>
            </w:r>
            <w:proofErr w:type="spellEnd"/>
            <w:r w:rsidRPr="009E5202">
              <w:t>, Иван-Ель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0,15</w:t>
            </w:r>
          </w:p>
        </w:tc>
      </w:tr>
      <w:tr w:rsidR="009E5202" w:rsidRPr="009E5202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both"/>
            </w:pPr>
            <w:r w:rsidRPr="009E5202">
              <w:t xml:space="preserve">в) для </w:t>
            </w:r>
            <w:proofErr w:type="spellStart"/>
            <w:r w:rsidRPr="009E5202">
              <w:t>пгт</w:t>
            </w:r>
            <w:proofErr w:type="spellEnd"/>
            <w:r w:rsidRPr="009E5202">
              <w:t xml:space="preserve">. </w:t>
            </w:r>
            <w:proofErr w:type="spellStart"/>
            <w:r w:rsidRPr="009E5202">
              <w:t>Войвож</w:t>
            </w:r>
            <w:proofErr w:type="spellEnd"/>
            <w:r w:rsidRPr="009E5202">
              <w:t xml:space="preserve"> и остальных населенных пунктов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5B5EF2" w:rsidRPr="009E5202" w:rsidRDefault="005B5EF2">
            <w:pPr>
              <w:pStyle w:val="ConsPlusNormal"/>
              <w:jc w:val="center"/>
            </w:pPr>
            <w:r w:rsidRPr="009E5202">
              <w:t>0,35</w:t>
            </w:r>
          </w:p>
        </w:tc>
      </w:tr>
    </w:tbl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ind w:firstLine="540"/>
        <w:jc w:val="both"/>
      </w:pPr>
      <w:r w:rsidRPr="009E5202">
        <w:t>5. Признать утратившим силу с 1 октября 2012 года: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 xml:space="preserve">- </w:t>
      </w:r>
      <w:hyperlink r:id="rId17" w:history="1">
        <w:r w:rsidRPr="009E5202">
          <w:t>решение</w:t>
        </w:r>
      </w:hyperlink>
      <w:r w:rsidRPr="009E5202">
        <w:t xml:space="preserve"> Совета муниципального района "Сосногорск" от 25.11.2008 N 157 "О едином налоге на вмененный доход для отдельных видов деятельности";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 xml:space="preserve">- </w:t>
      </w:r>
      <w:hyperlink r:id="rId18" w:history="1">
        <w:r w:rsidRPr="009E5202">
          <w:t>решение</w:t>
        </w:r>
      </w:hyperlink>
      <w:r w:rsidRPr="009E5202">
        <w:t xml:space="preserve"> Совета муниципального района "Сосногорск" от 12.05.2011 N X-77 "О внесении изменений в решение Совета муниципального района от 25.11.2008 N 157 "О едином налоге на вмененный доход для отдельных видов деятельности".</w:t>
      </w:r>
    </w:p>
    <w:p w:rsidR="005B5EF2" w:rsidRPr="009E5202" w:rsidRDefault="005B5EF2">
      <w:pPr>
        <w:pStyle w:val="ConsPlusNormal"/>
        <w:spacing w:before="220"/>
        <w:ind w:firstLine="540"/>
        <w:jc w:val="both"/>
      </w:pPr>
      <w:r w:rsidRPr="009E5202">
        <w:t>6. Настоящее решение вступает в силу с 1 октября 2012 года, но не ранее чем по истечении 1 месяца со дня его официального опубликования.</w:t>
      </w:r>
    </w:p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jc w:val="right"/>
      </w:pPr>
      <w:r w:rsidRPr="009E5202">
        <w:t>Глава муниципального района</w:t>
      </w:r>
      <w:r w:rsidR="009E5202">
        <w:t xml:space="preserve"> </w:t>
      </w:r>
      <w:r w:rsidRPr="009E5202">
        <w:t>"Сосногорск" -</w:t>
      </w:r>
    </w:p>
    <w:p w:rsidR="005B5EF2" w:rsidRPr="009E5202" w:rsidRDefault="005B5EF2">
      <w:pPr>
        <w:pStyle w:val="ConsPlusNormal"/>
        <w:jc w:val="right"/>
      </w:pPr>
      <w:r w:rsidRPr="009E5202">
        <w:t>председатель Совета района</w:t>
      </w:r>
    </w:p>
    <w:p w:rsidR="005B5EF2" w:rsidRPr="009E5202" w:rsidRDefault="005B5EF2">
      <w:pPr>
        <w:pStyle w:val="ConsPlusNormal"/>
        <w:jc w:val="right"/>
      </w:pPr>
      <w:proofErr w:type="spellStart"/>
      <w:r w:rsidRPr="009E5202">
        <w:t>Н.К</w:t>
      </w:r>
      <w:r w:rsidR="009E5202" w:rsidRPr="009E5202">
        <w:t>упецкова</w:t>
      </w:r>
      <w:proofErr w:type="spellEnd"/>
    </w:p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</w:pPr>
    </w:p>
    <w:p w:rsidR="005B5EF2" w:rsidRPr="009E5202" w:rsidRDefault="005B5E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20C9" w:rsidRPr="009E5202" w:rsidRDefault="00E720C9"/>
    <w:sectPr w:rsidR="00E720C9" w:rsidRPr="009E5202" w:rsidSect="00F6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F2"/>
    <w:rsid w:val="005B5EF2"/>
    <w:rsid w:val="009E5202"/>
    <w:rsid w:val="00E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5E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5E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5E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3E131833F26844931431B2E2FEF13C2FF99B1D01EC36C6B9BF1A306686C21601E10B1A08B49F706E83536E86IC37M" TargetMode="External"/><Relationship Id="rId13" Type="http://schemas.openxmlformats.org/officeDocument/2006/relationships/hyperlink" Target="consultantplus://offline/ref=7A3E131833F2684493142FBFF492AF382AF3C61306E73E90E1E81C6739D6C44353A1554349F88C716F9D516F87C5FA70ABF030DD400E068B5638A25CI237M" TargetMode="External"/><Relationship Id="rId18" Type="http://schemas.openxmlformats.org/officeDocument/2006/relationships/hyperlink" Target="consultantplus://offline/ref=7A3E131833F2684493142FBFF492AF382AF3C61302E33C96E3E0416D318FC84154AE0A464EE98C726783516F99CCAE20IE3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3E131833F26844931431B2E2FEF13C2FF89E1D00E436C6B9BF1A306686C21601E10B1A08B49F706E83536E86IC37M" TargetMode="External"/><Relationship Id="rId12" Type="http://schemas.openxmlformats.org/officeDocument/2006/relationships/hyperlink" Target="consultantplus://offline/ref=7A3E131833F2684493142FBFF492AF382AF3C61306E73E90E1E81C6739D6C44353A1554349F88C716F9D516E8FC5FA70ABF030DD400E068B5638A25CI237M" TargetMode="External"/><Relationship Id="rId17" Type="http://schemas.openxmlformats.org/officeDocument/2006/relationships/hyperlink" Target="consultantplus://offline/ref=7A3E131833F2684493142FBFF492AF382AF3C61301E03999EDE0416D318FC84154AE0A464EE98C726783516F99CCAE20IE3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3E131833F2684493142FBFF492AF382AF3C61306E53C96E3E91C6739D6C44353A1554349F88C716F9D516E8FC5FA70ABF030DD400E068B5638A25CI237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3E131833F26844931431B2E2FEF13C2FF99D1E00E236C6B9BF1A306686C21613E153160ABC80746D96053FC39BA323E7BB3DDE5612068BI431M" TargetMode="External"/><Relationship Id="rId11" Type="http://schemas.openxmlformats.org/officeDocument/2006/relationships/hyperlink" Target="consultantplus://offline/ref=7A3E131833F2684493142FBFF492AF382AF3C61306E53C96E3E91C6739D6C44353A1554349F88C716F9D516E80C5FA70ABF030DD400E068B5638A25CI237M" TargetMode="External"/><Relationship Id="rId5" Type="http://schemas.openxmlformats.org/officeDocument/2006/relationships/hyperlink" Target="consultantplus://offline/ref=7A3E131833F26844931431B2E2FEF13C2EF1911701E736C6B9BF1A306686C21613E153160ABF86726A96053FC39BA323E7BB3DDE5612068BI431M" TargetMode="External"/><Relationship Id="rId15" Type="http://schemas.openxmlformats.org/officeDocument/2006/relationships/hyperlink" Target="consultantplus://offline/ref=7A3E131833F2684493142FBFF492AF382AF3C61306E73E90E1E81C6739D6C44353A1554349F88C716F9D516F85C5FA70ABF030DD400E068B5638A25CI237M" TargetMode="External"/><Relationship Id="rId10" Type="http://schemas.openxmlformats.org/officeDocument/2006/relationships/hyperlink" Target="consultantplus://offline/ref=7A3E131833F2684493142FBFF492AF382AF3C61306E53C96E3E91C6739D6C44353A1554349F88C716F9D516E81C5FA70ABF030DD400E068B5638A25CI237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3E131833F2684493142FBFF492AF382AF3C61306E73E90E1E81C6739D6C44353A1554349F88C716F9D516E81C5FA70ABF030DD400E068B5638A25CI237M" TargetMode="External"/><Relationship Id="rId14" Type="http://schemas.openxmlformats.org/officeDocument/2006/relationships/hyperlink" Target="consultantplus://offline/ref=7A3E131833F26844931431B2E2FEF13C2FF89E1D00E436C6B9BF1A306686C21601E10B1A08B49F706E83536E86IC3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4587</Words>
  <Characters>26149</Characters>
  <Application>Microsoft Office Word</Application>
  <DocSecurity>0</DocSecurity>
  <Lines>217</Lines>
  <Paragraphs>61</Paragraphs>
  <ScaleCrop>false</ScaleCrop>
  <Company/>
  <LinksUpToDate>false</LinksUpToDate>
  <CharactersWithSpaces>30675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2019-01-28T12:55:00Z</dcterms:created>
  <dcterms:modified xsi:type="dcterms:W3CDTF">2019-01-30T11:51:00Z</dcterms:modified>
</cp:coreProperties>
</file>