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D5" w:rsidRDefault="005F0BD5">
      <w:pPr>
        <w:pStyle w:val="ConsPlusNormal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F0BD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F0BD5" w:rsidRDefault="005F0BD5">
            <w:pPr>
              <w:pStyle w:val="ConsPlusNormal"/>
            </w:pPr>
            <w:r>
              <w:t>25 декабря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F0BD5" w:rsidRDefault="005F0BD5">
            <w:pPr>
              <w:pStyle w:val="ConsPlusNormal"/>
              <w:jc w:val="right"/>
            </w:pPr>
            <w:r>
              <w:t>N 121-РЗ</w:t>
            </w:r>
          </w:p>
        </w:tc>
      </w:tr>
    </w:tbl>
    <w:p w:rsidR="005F0BD5" w:rsidRDefault="005F0B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0BD5" w:rsidRDefault="005F0BD5">
      <w:pPr>
        <w:pStyle w:val="ConsPlusNormal"/>
      </w:pPr>
    </w:p>
    <w:p w:rsidR="005F0BD5" w:rsidRDefault="005F0BD5">
      <w:pPr>
        <w:pStyle w:val="ConsPlusTitle"/>
        <w:jc w:val="center"/>
      </w:pPr>
      <w:r>
        <w:t>РЕСПУБЛИКА КОМИ</w:t>
      </w:r>
    </w:p>
    <w:p w:rsidR="005F0BD5" w:rsidRDefault="005F0BD5">
      <w:pPr>
        <w:pStyle w:val="ConsPlusTitle"/>
      </w:pPr>
    </w:p>
    <w:p w:rsidR="005F0BD5" w:rsidRDefault="005F0BD5">
      <w:pPr>
        <w:pStyle w:val="ConsPlusTitle"/>
        <w:jc w:val="center"/>
      </w:pPr>
      <w:r>
        <w:t>ЗАКОН</w:t>
      </w:r>
    </w:p>
    <w:p w:rsidR="005F0BD5" w:rsidRDefault="005F0BD5">
      <w:pPr>
        <w:pStyle w:val="ConsPlusTitle"/>
      </w:pPr>
    </w:p>
    <w:p w:rsidR="005F0BD5" w:rsidRDefault="005F0BD5">
      <w:pPr>
        <w:pStyle w:val="ConsPlusTitle"/>
        <w:jc w:val="center"/>
      </w:pPr>
      <w:r>
        <w:t>О НЕКОТОРЫХ ВОПРОСАХ НАЛОГООБЛОЖЕНИЯ В РЕСПУБЛИКЕ КОМИ</w:t>
      </w:r>
    </w:p>
    <w:p w:rsidR="005F0BD5" w:rsidRDefault="005F0BD5">
      <w:pPr>
        <w:pStyle w:val="ConsPlusNormal"/>
      </w:pPr>
    </w:p>
    <w:p w:rsidR="005F0BD5" w:rsidRDefault="005F0BD5">
      <w:pPr>
        <w:pStyle w:val="ConsPlusNormal"/>
        <w:jc w:val="right"/>
      </w:pPr>
      <w:proofErr w:type="gramStart"/>
      <w:r>
        <w:t>Принят</w:t>
      </w:r>
      <w:proofErr w:type="gramEnd"/>
    </w:p>
    <w:p w:rsidR="005F0BD5" w:rsidRDefault="005F0BD5">
      <w:pPr>
        <w:pStyle w:val="ConsPlusNormal"/>
        <w:jc w:val="right"/>
      </w:pPr>
      <w:r>
        <w:t>Государственным Советом Республики Коми</w:t>
      </w:r>
    </w:p>
    <w:p w:rsidR="005F0BD5" w:rsidRDefault="005F0BD5">
      <w:pPr>
        <w:pStyle w:val="ConsPlusNormal"/>
        <w:jc w:val="right"/>
      </w:pPr>
      <w:r>
        <w:t>20 декабря 2018 года</w:t>
      </w:r>
    </w:p>
    <w:p w:rsidR="005F0BD5" w:rsidRDefault="005F0B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F0B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F0BD5" w:rsidRDefault="005F0B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0BD5" w:rsidRDefault="005F0B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РК от 26.10.2020 </w:t>
            </w:r>
            <w:hyperlink r:id="rId5" w:history="1">
              <w:r>
                <w:rPr>
                  <w:color w:val="0000FF"/>
                </w:rPr>
                <w:t>N 55-РЗ</w:t>
              </w:r>
            </w:hyperlink>
            <w:r>
              <w:rPr>
                <w:color w:val="392C69"/>
              </w:rPr>
              <w:t xml:space="preserve">, от 29.10.2020 </w:t>
            </w:r>
            <w:hyperlink r:id="rId6" w:history="1">
              <w:r>
                <w:rPr>
                  <w:color w:val="0000FF"/>
                </w:rPr>
                <w:t>N 75-РЗ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F0BD5" w:rsidRDefault="005F0BD5">
      <w:pPr>
        <w:pStyle w:val="ConsPlusNormal"/>
      </w:pPr>
    </w:p>
    <w:p w:rsidR="005F0BD5" w:rsidRDefault="005F0BD5">
      <w:pPr>
        <w:pStyle w:val="ConsPlusNormal"/>
        <w:ind w:firstLine="540"/>
        <w:jc w:val="both"/>
        <w:outlineLvl w:val="0"/>
      </w:pPr>
      <w:bookmarkStart w:id="1" w:name="P16"/>
      <w:bookmarkEnd w:id="1"/>
      <w:r>
        <w:t xml:space="preserve">Статья 1. </w:t>
      </w:r>
      <w:proofErr w:type="gramStart"/>
      <w:r>
        <w:t xml:space="preserve">Установить в соответствии с положениями </w:t>
      </w:r>
      <w:hyperlink r:id="rId7" w:history="1">
        <w:r>
          <w:rPr>
            <w:color w:val="0000FF"/>
          </w:rPr>
          <w:t>статей 284</w:t>
        </w:r>
      </w:hyperlink>
      <w:r>
        <w:t xml:space="preserve"> и </w:t>
      </w:r>
      <w:hyperlink r:id="rId8" w:history="1">
        <w:r>
          <w:rPr>
            <w:color w:val="0000FF"/>
          </w:rPr>
          <w:t>284.4</w:t>
        </w:r>
      </w:hyperlink>
      <w:r>
        <w:t xml:space="preserve"> Налогового кодекса Российской Федерации для налогоплательщиков - резидентов территории опережающего социально-экономического развития в Республике Коми, получивших указанный статус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территориях опережающего социально-экономического развития в Российской Федерации", налоговую ставку по налогу на прибыль организаций, подлежащему зачислению в республиканский бюджет Республики Коми, в размере 0 процентов в течение пяти</w:t>
      </w:r>
      <w:proofErr w:type="gramEnd"/>
      <w:r>
        <w:t xml:space="preserve">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социально-экономического развития, и 10 процентов в течение следующих пяти налоговых периодов.</w:t>
      </w:r>
    </w:p>
    <w:p w:rsidR="005F0BD5" w:rsidRDefault="005F0BD5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РК от 29.10.2020 N 75-РЗ)</w:t>
      </w:r>
    </w:p>
    <w:p w:rsidR="005F0BD5" w:rsidRDefault="005F0BD5">
      <w:pPr>
        <w:pStyle w:val="ConsPlusNormal"/>
      </w:pPr>
    </w:p>
    <w:p w:rsidR="005F0BD5" w:rsidRDefault="005F0BD5">
      <w:pPr>
        <w:pStyle w:val="ConsPlusNormal"/>
        <w:ind w:firstLine="540"/>
        <w:jc w:val="both"/>
        <w:outlineLvl w:val="0"/>
      </w:pPr>
      <w:r>
        <w:t xml:space="preserve">Статья 1(1). </w:t>
      </w:r>
      <w:proofErr w:type="gramStart"/>
      <w:r>
        <w:t xml:space="preserve">Установить в соответствии с </w:t>
      </w:r>
      <w:hyperlink r:id="rId11" w:history="1">
        <w:r>
          <w:rPr>
            <w:color w:val="0000FF"/>
          </w:rPr>
          <w:t>пунктом 1.12 статьи 284</w:t>
        </w:r>
      </w:hyperlink>
      <w:r>
        <w:t xml:space="preserve"> Налогового кодекса Российской Федерации для организаций, которым присвоен статус регионального оператора по обращению с твердыми коммунальными отходами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"Об отходах производства и потребления", налоговую ставку по налогу на прибыль организаций, подлежащему зачислению в республиканский бюджет Республики Коми, в размере 0 процентов.</w:t>
      </w:r>
      <w:proofErr w:type="gramEnd"/>
    </w:p>
    <w:p w:rsidR="005F0BD5" w:rsidRDefault="005F0BD5">
      <w:pPr>
        <w:pStyle w:val="ConsPlusNormal"/>
        <w:spacing w:before="220"/>
        <w:ind w:firstLine="540"/>
        <w:jc w:val="both"/>
      </w:pPr>
      <w:r>
        <w:t xml:space="preserve">Указанная в настоящей статье налоговая ставка применяется </w:t>
      </w:r>
      <w:proofErr w:type="gramStart"/>
      <w:r>
        <w:t>к прибыли регионального оператора по обращению с твердыми коммунальными отходами от деятельности в рамках</w:t>
      </w:r>
      <w:proofErr w:type="gramEnd"/>
      <w:r>
        <w:t xml:space="preserve"> договора на оказание услуг по обращению с твердыми коммунальными отходами.</w:t>
      </w:r>
    </w:p>
    <w:p w:rsidR="005F0BD5" w:rsidRDefault="005F0BD5">
      <w:pPr>
        <w:pStyle w:val="ConsPlusNormal"/>
        <w:jc w:val="both"/>
      </w:pPr>
      <w:r>
        <w:t xml:space="preserve">(статья 1(1) введена </w:t>
      </w:r>
      <w:hyperlink r:id="rId13" w:history="1">
        <w:r>
          <w:rPr>
            <w:color w:val="0000FF"/>
          </w:rPr>
          <w:t>Законом</w:t>
        </w:r>
      </w:hyperlink>
      <w:r>
        <w:t xml:space="preserve"> РК от 26.10.2020 N 55-РЗ)</w:t>
      </w:r>
    </w:p>
    <w:p w:rsidR="005F0BD5" w:rsidRDefault="005F0BD5">
      <w:pPr>
        <w:pStyle w:val="ConsPlusNormal"/>
      </w:pPr>
    </w:p>
    <w:p w:rsidR="005F0BD5" w:rsidRDefault="005F0BD5">
      <w:pPr>
        <w:pStyle w:val="ConsPlusNormal"/>
        <w:ind w:firstLine="540"/>
        <w:jc w:val="both"/>
        <w:outlineLvl w:val="0"/>
      </w:pPr>
      <w:r>
        <w:t xml:space="preserve">Статья 1(2). </w:t>
      </w:r>
      <w:proofErr w:type="gramStart"/>
      <w:r>
        <w:t xml:space="preserve">Установить на основании </w:t>
      </w:r>
      <w:hyperlink r:id="rId14" w:history="1">
        <w:r>
          <w:rPr>
            <w:color w:val="0000FF"/>
          </w:rPr>
          <w:t>пункта 1.8 статьи 284</w:t>
        </w:r>
      </w:hyperlink>
      <w:r>
        <w:t xml:space="preserve"> Налогового кодекса Российской Федерации для организаций, получивших статус резидента Арктической зоны Российской Федерации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 государственной поддержке предпринимательской деятельности в Арктической зоне Российской Федерации", осуществляющих деятельность в Арктической зоне Российской Федерации на территории Республики Коми, налоговую ставку по налогу на прибыль организаций, подлежащему зачислению в республиканский бюджет Республики Коми</w:t>
      </w:r>
      <w:proofErr w:type="gramEnd"/>
      <w:r>
        <w:t xml:space="preserve">, </w:t>
      </w:r>
      <w:proofErr w:type="gramStart"/>
      <w:r>
        <w:t>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соглашения об осуществлении инвестиционной деятельности в Арктической зоне Российской Федерации в статусе резидента Арктической зоны Российской Федерации, и 10 процентов в течение следующих пяти налоговых периодов.</w:t>
      </w:r>
      <w:proofErr w:type="gramEnd"/>
    </w:p>
    <w:p w:rsidR="005F0BD5" w:rsidRDefault="005F0BD5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Налоговые ставки, установленные настоящей статьей, применяются с учетом положений, предусмотренных </w:t>
      </w:r>
      <w:hyperlink r:id="rId16" w:history="1">
        <w:r>
          <w:rPr>
            <w:color w:val="0000FF"/>
          </w:rPr>
          <w:t>статьей 284.4</w:t>
        </w:r>
      </w:hyperlink>
      <w:r>
        <w:t xml:space="preserve"> Налогового кодекса Российской Федерации, в отношении прибыли, полученной от деятельности, осуществляемой на территории Республики Коми в течение срока действия соглашения об осуществлении инвестиционной деятельности в Арктической зоне Российской Федерации.</w:t>
      </w:r>
      <w:proofErr w:type="gramEnd"/>
    </w:p>
    <w:p w:rsidR="005F0BD5" w:rsidRDefault="005F0BD5">
      <w:pPr>
        <w:pStyle w:val="ConsPlusNormal"/>
        <w:jc w:val="both"/>
      </w:pPr>
      <w:r>
        <w:t xml:space="preserve">(статья 1(2) введена </w:t>
      </w:r>
      <w:hyperlink r:id="rId17" w:history="1">
        <w:r>
          <w:rPr>
            <w:color w:val="0000FF"/>
          </w:rPr>
          <w:t>Законом</w:t>
        </w:r>
      </w:hyperlink>
      <w:r>
        <w:t xml:space="preserve"> РК от 29.10.2020 N 75-РЗ)</w:t>
      </w:r>
    </w:p>
    <w:p w:rsidR="005F0BD5" w:rsidRDefault="005F0BD5">
      <w:pPr>
        <w:pStyle w:val="ConsPlusNormal"/>
      </w:pPr>
    </w:p>
    <w:p w:rsidR="005F0BD5" w:rsidRDefault="005F0BD5">
      <w:pPr>
        <w:pStyle w:val="ConsPlusNormal"/>
        <w:ind w:firstLine="540"/>
        <w:jc w:val="both"/>
        <w:outlineLvl w:val="0"/>
      </w:pPr>
      <w:r>
        <w:t xml:space="preserve">Статья 2. Внести в </w:t>
      </w:r>
      <w:hyperlink r:id="rId18" w:history="1">
        <w:r>
          <w:rPr>
            <w:color w:val="0000FF"/>
          </w:rPr>
          <w:t>Закон</w:t>
        </w:r>
      </w:hyperlink>
      <w:r>
        <w:t xml:space="preserve"> Республики Коми "О внесении изменений в некоторые законодательные акты Республики Коми о налогах и налоговых льготах на территории Республики Коми" (Ведомости нормативных актов органов государственной власти Республики Коми, 2018, N 7, ст. 119; N 17, ст. 307) следующее изменение:</w:t>
      </w:r>
    </w:p>
    <w:p w:rsidR="005F0BD5" w:rsidRDefault="005F0BD5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абзаце одиннадцатом пункта 3 статьи 1</w:t>
        </w:r>
      </w:hyperlink>
      <w:r>
        <w:t xml:space="preserve"> слова "созданного и (или) приобретенного" заменить словами "созданного и (или) приобретенного в ходе реализации инвестиционного проекта (нового этапа инвестиционного проекта) (в том числе поставленного на учет до даты заключения специального инвестиционного контракта, но не ранее 1 января налогового периода, в котором он заключен)".</w:t>
      </w:r>
    </w:p>
    <w:p w:rsidR="005F0BD5" w:rsidRDefault="005F0BD5">
      <w:pPr>
        <w:pStyle w:val="ConsPlusNormal"/>
      </w:pPr>
    </w:p>
    <w:p w:rsidR="005F0BD5" w:rsidRDefault="005F0BD5">
      <w:pPr>
        <w:pStyle w:val="ConsPlusNormal"/>
        <w:ind w:firstLine="540"/>
        <w:jc w:val="both"/>
        <w:outlineLvl w:val="0"/>
      </w:pPr>
      <w:r>
        <w:t>Статья 3. Настоящий Закон вступает в силу с 1 января 2019 года.</w:t>
      </w:r>
    </w:p>
    <w:p w:rsidR="005F0BD5" w:rsidRDefault="005F0BD5">
      <w:pPr>
        <w:pStyle w:val="ConsPlusNormal"/>
        <w:spacing w:before="220"/>
        <w:ind w:firstLine="540"/>
        <w:jc w:val="both"/>
      </w:pPr>
      <w:r>
        <w:t xml:space="preserve">Положения </w:t>
      </w:r>
      <w:hyperlink w:anchor="P16" w:history="1">
        <w:r>
          <w:rPr>
            <w:color w:val="0000FF"/>
          </w:rPr>
          <w:t>статьи 1</w:t>
        </w:r>
      </w:hyperlink>
      <w:r>
        <w:t xml:space="preserve"> распространяются на правоотношения, возникшие с 1 января 2018 года.</w:t>
      </w:r>
    </w:p>
    <w:p w:rsidR="005F0BD5" w:rsidRDefault="005F0BD5">
      <w:pPr>
        <w:pStyle w:val="ConsPlusNormal"/>
      </w:pPr>
    </w:p>
    <w:p w:rsidR="005F0BD5" w:rsidRDefault="005F0BD5">
      <w:pPr>
        <w:pStyle w:val="ConsPlusNormal"/>
        <w:jc w:val="right"/>
      </w:pPr>
      <w:r>
        <w:t>Глава Республики Коми</w:t>
      </w:r>
    </w:p>
    <w:p w:rsidR="005F0BD5" w:rsidRDefault="005F0BD5">
      <w:pPr>
        <w:pStyle w:val="ConsPlusNormal"/>
        <w:jc w:val="right"/>
      </w:pPr>
      <w:r>
        <w:t>С.ГАПЛИКОВ</w:t>
      </w:r>
    </w:p>
    <w:p w:rsidR="005F0BD5" w:rsidRDefault="005F0BD5">
      <w:pPr>
        <w:pStyle w:val="ConsPlusNormal"/>
      </w:pPr>
      <w:r>
        <w:t>г. Сыктывкар</w:t>
      </w:r>
    </w:p>
    <w:p w:rsidR="005F0BD5" w:rsidRDefault="005F0BD5">
      <w:pPr>
        <w:pStyle w:val="ConsPlusNormal"/>
        <w:spacing w:before="220"/>
      </w:pPr>
      <w:r>
        <w:t>25 декабря 2018 года</w:t>
      </w:r>
    </w:p>
    <w:p w:rsidR="005F0BD5" w:rsidRDefault="005F0BD5">
      <w:pPr>
        <w:pStyle w:val="ConsPlusNormal"/>
        <w:spacing w:before="220"/>
      </w:pPr>
      <w:r>
        <w:t>N 121-РЗ</w:t>
      </w:r>
    </w:p>
    <w:p w:rsidR="005F0BD5" w:rsidRDefault="005F0BD5">
      <w:pPr>
        <w:pStyle w:val="ConsPlusNormal"/>
      </w:pPr>
    </w:p>
    <w:p w:rsidR="005F0BD5" w:rsidRDefault="005F0BD5">
      <w:pPr>
        <w:pStyle w:val="ConsPlusNormal"/>
      </w:pPr>
    </w:p>
    <w:p w:rsidR="005F0BD5" w:rsidRDefault="005F0B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6A97" w:rsidRDefault="00CB6A97"/>
    <w:sectPr w:rsidR="00CB6A97" w:rsidSect="0093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D5"/>
    <w:rsid w:val="003B66FA"/>
    <w:rsid w:val="005808E8"/>
    <w:rsid w:val="005F0BD5"/>
    <w:rsid w:val="009E1350"/>
    <w:rsid w:val="00A91E59"/>
    <w:rsid w:val="00AB6D80"/>
    <w:rsid w:val="00B41F88"/>
    <w:rsid w:val="00C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BD5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5F0BD5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5F0BD5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BD5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5F0BD5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5F0BD5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F678064D4866724DD24ABB869B982AC6D54ED9979D2F365A90425311A68A1F72928EB04DAB726F1267619EEBF25002FD23314B4486DFZFz6M" TargetMode="External"/><Relationship Id="rId13" Type="http://schemas.openxmlformats.org/officeDocument/2006/relationships/hyperlink" Target="consultantplus://offline/ref=84F678064D4866724DD254B690F7C62EC3D818D29593266407CC44044EF68C4A32D288E50FE7776E193330DBB9F40552A7763D544798DDF63E1BFD8CZ7zCM" TargetMode="External"/><Relationship Id="rId18" Type="http://schemas.openxmlformats.org/officeDocument/2006/relationships/hyperlink" Target="consultantplus://offline/ref=84F678064D4866724DD254B690F7C62EC3D818D2959E216507C744044EF68C4A32D288E51DE72F6218322EDABFE15303E1Z2z2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4F678064D4866724DD24ABB869B982AC6D54ED9979D2F365A90425311A68A1F72928EB04DAB7D661267619EEBF25002FD23314B4486DFZFz6M" TargetMode="External"/><Relationship Id="rId12" Type="http://schemas.openxmlformats.org/officeDocument/2006/relationships/hyperlink" Target="consultantplus://offline/ref=84F678064D4866724DD24ABB869B982AC6D746DC90982F365A90425311A68A1F6092D6BC4DA2646F182D32DABCZFzEM" TargetMode="External"/><Relationship Id="rId17" Type="http://schemas.openxmlformats.org/officeDocument/2006/relationships/hyperlink" Target="consultantplus://offline/ref=84F678064D4866724DD254B690F7C62EC3D818D29593266505C244044EF68C4A32D288E50FE7776E193330DBBDF40552A7763D544798DDF63E1BFD8CZ7zC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4F678064D4866724DD24ABB869B982AC6D54ED9979D2F365A90425311A68A1F72928EB04DAB726F1267619EEBF25002FD23314B4486DFZFz6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F678064D4866724DD254B690F7C62EC3D818D29593266505C244044EF68C4A32D288E50FE7776E193330DBBFF40552A7763D544798DDF63E1BFD8CZ7zCM" TargetMode="External"/><Relationship Id="rId11" Type="http://schemas.openxmlformats.org/officeDocument/2006/relationships/hyperlink" Target="consultantplus://offline/ref=84F678064D4866724DD24ABB869B982AC6D54ED9979D2F365A90425311A68A1F72928EB04BA673691267619EEBF25002FD23314B4486DFZFz6M" TargetMode="External"/><Relationship Id="rId5" Type="http://schemas.openxmlformats.org/officeDocument/2006/relationships/hyperlink" Target="consultantplus://offline/ref=84F678064D4866724DD254B690F7C62EC3D818D29593266407CC44044EF68C4A32D288E50FE7776E193330DBB8F40552A7763D544798DDF63E1BFD8CZ7zCM" TargetMode="External"/><Relationship Id="rId15" Type="http://schemas.openxmlformats.org/officeDocument/2006/relationships/hyperlink" Target="consultantplus://offline/ref=84F678064D4866724DD24ABB869B982AC6D641DF93932F365A90425311A68A1F6092D6BC4DA2646F182D32DABCZFzEM" TargetMode="External"/><Relationship Id="rId10" Type="http://schemas.openxmlformats.org/officeDocument/2006/relationships/hyperlink" Target="consultantplus://offline/ref=84F678064D4866724DD254B690F7C62EC3D818D29593266505C244044EF68C4A32D288E50FE7776E193330DBBCF40552A7763D544798DDF63E1BFD8CZ7zCM" TargetMode="External"/><Relationship Id="rId19" Type="http://schemas.openxmlformats.org/officeDocument/2006/relationships/hyperlink" Target="consultantplus://offline/ref=84F678064D4866724DD254B690F7C62EC3D818D2959E216507C744044EF68C4A32D288E50FE7776E193330D9BBF40552A7763D544798DDF63E1BFD8CZ7z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F678064D4866724DD24ABB869B982AC6D641DE979A2F365A90425311A68A1F6092D6BC4DA2646F182D32DABCZFzEM" TargetMode="External"/><Relationship Id="rId14" Type="http://schemas.openxmlformats.org/officeDocument/2006/relationships/hyperlink" Target="consultantplus://offline/ref=84F678064D4866724DD24ABB869B982AC6D54ED9979D2F365A90425311A68A1F72928EB04DAB7D671267619EEBF25002FD23314B4486DFZFz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1</cp:revision>
  <dcterms:created xsi:type="dcterms:W3CDTF">2021-01-11T12:51:00Z</dcterms:created>
  <dcterms:modified xsi:type="dcterms:W3CDTF">2021-01-11T13:00:00Z</dcterms:modified>
</cp:coreProperties>
</file>