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86" w:rsidRPr="00B30D2F" w:rsidRDefault="003D5D86" w:rsidP="003D5D8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color w:val="FF0000"/>
          <w:sz w:val="20"/>
          <w:szCs w:val="20"/>
        </w:rPr>
      </w:pPr>
      <w:r w:rsidRPr="00B30D2F">
        <w:rPr>
          <w:rFonts w:ascii="Arial" w:hAnsi="Arial" w:cs="Arial"/>
          <w:color w:val="FF0000"/>
          <w:sz w:val="20"/>
          <w:szCs w:val="20"/>
        </w:rPr>
        <w:t>Вступает в силу с 01.01.2016</w:t>
      </w:r>
    </w:p>
    <w:p w:rsidR="003D5D86" w:rsidRDefault="003D5D86" w:rsidP="003D5D8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3D5D86" w:rsidRDefault="003D5D86">
      <w:pPr>
        <w:pStyle w:val="ConsPlusNormal"/>
      </w:pPr>
    </w:p>
    <w:p w:rsidR="003D5D86" w:rsidRPr="007B0BB0" w:rsidRDefault="003D5D86">
      <w:pPr>
        <w:pStyle w:val="ConsPlusTitle"/>
        <w:jc w:val="center"/>
      </w:pPr>
      <w:r w:rsidRPr="007B0BB0">
        <w:t>Р</w:t>
      </w:r>
      <w:r w:rsidR="007B0BB0" w:rsidRPr="007B0BB0">
        <w:t>еспублика</w:t>
      </w:r>
      <w:r w:rsidRPr="007B0BB0">
        <w:t xml:space="preserve"> К</w:t>
      </w:r>
      <w:r w:rsidR="007B0BB0" w:rsidRPr="007B0BB0">
        <w:t>оми</w:t>
      </w:r>
    </w:p>
    <w:p w:rsidR="003D5D86" w:rsidRPr="007B0BB0" w:rsidRDefault="003D5D86">
      <w:pPr>
        <w:pStyle w:val="ConsPlusTitle"/>
        <w:jc w:val="center"/>
      </w:pPr>
    </w:p>
    <w:p w:rsidR="003D5D86" w:rsidRPr="007B0BB0" w:rsidRDefault="003D5D86">
      <w:pPr>
        <w:pStyle w:val="ConsPlusTitle"/>
        <w:jc w:val="center"/>
      </w:pPr>
      <w:r w:rsidRPr="007B0BB0">
        <w:t>З</w:t>
      </w:r>
      <w:r w:rsidR="007B0BB0" w:rsidRPr="007B0BB0">
        <w:t>акон</w:t>
      </w:r>
    </w:p>
    <w:p w:rsidR="003D5D86" w:rsidRPr="007B0BB0" w:rsidRDefault="003D5D86">
      <w:pPr>
        <w:pStyle w:val="ConsPlusTitle"/>
        <w:jc w:val="center"/>
      </w:pPr>
    </w:p>
    <w:p w:rsidR="003D5D86" w:rsidRPr="007B0BB0" w:rsidRDefault="003D5D86">
      <w:pPr>
        <w:pStyle w:val="ConsPlusTitle"/>
        <w:jc w:val="center"/>
      </w:pPr>
      <w:r w:rsidRPr="007B0BB0">
        <w:t xml:space="preserve">О </w:t>
      </w:r>
      <w:r w:rsidR="007B0BB0" w:rsidRPr="007B0BB0">
        <w:t>введении в действие и применении патентной системы</w:t>
      </w:r>
    </w:p>
    <w:p w:rsidR="003D5D86" w:rsidRPr="007B0BB0" w:rsidRDefault="007B0BB0">
      <w:pPr>
        <w:pStyle w:val="ConsPlusTitle"/>
        <w:jc w:val="center"/>
      </w:pPr>
      <w:r w:rsidRPr="007B0BB0">
        <w:t xml:space="preserve">налогообложения на территории </w:t>
      </w:r>
      <w:r w:rsidR="00D72C57">
        <w:t>Р</w:t>
      </w:r>
      <w:r w:rsidRPr="007B0BB0">
        <w:t xml:space="preserve">еспублики </w:t>
      </w:r>
      <w:r w:rsidR="00D72C57">
        <w:t>К</w:t>
      </w:r>
      <w:bookmarkStart w:id="0" w:name="_GoBack"/>
      <w:bookmarkEnd w:id="0"/>
      <w:r w:rsidRPr="007B0BB0">
        <w:t>оми</w:t>
      </w:r>
    </w:p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  <w:jc w:val="right"/>
      </w:pPr>
      <w:proofErr w:type="gramStart"/>
      <w:r w:rsidRPr="007B0BB0">
        <w:t>Принят</w:t>
      </w:r>
      <w:proofErr w:type="gramEnd"/>
    </w:p>
    <w:p w:rsidR="003D5D86" w:rsidRPr="007B0BB0" w:rsidRDefault="003D5D86">
      <w:pPr>
        <w:pStyle w:val="ConsPlusNormal"/>
        <w:jc w:val="right"/>
      </w:pPr>
      <w:r w:rsidRPr="007B0BB0">
        <w:t>Государственным Советом Республики Коми</w:t>
      </w:r>
    </w:p>
    <w:p w:rsidR="003D5D86" w:rsidRPr="007B0BB0" w:rsidRDefault="003D5D86">
      <w:pPr>
        <w:pStyle w:val="ConsPlusNormal"/>
        <w:jc w:val="right"/>
      </w:pPr>
      <w:r w:rsidRPr="007B0BB0">
        <w:t>22 ноября 2012 года</w:t>
      </w:r>
    </w:p>
    <w:p w:rsidR="003D5D86" w:rsidRPr="007B0BB0" w:rsidRDefault="003D5D86">
      <w:pPr>
        <w:pStyle w:val="ConsPlusNormal"/>
        <w:jc w:val="center"/>
      </w:pPr>
      <w:r w:rsidRPr="007B0BB0">
        <w:t>Список изменяющих документов</w:t>
      </w:r>
    </w:p>
    <w:p w:rsidR="003D5D86" w:rsidRPr="007B0BB0" w:rsidRDefault="003D5D86">
      <w:pPr>
        <w:pStyle w:val="ConsPlusNormal"/>
        <w:jc w:val="center"/>
      </w:pPr>
      <w:proofErr w:type="gramStart"/>
      <w:r w:rsidRPr="007B0BB0">
        <w:t>(в ред. Законов Р</w:t>
      </w:r>
      <w:r w:rsidR="003947EC">
        <w:t xml:space="preserve">еспублики </w:t>
      </w:r>
      <w:r w:rsidRPr="007B0BB0">
        <w:t>К</w:t>
      </w:r>
      <w:r w:rsidR="003947EC">
        <w:t>оми</w:t>
      </w:r>
      <w:r w:rsidRPr="007B0BB0">
        <w:t xml:space="preserve"> от 28.11.2013 </w:t>
      </w:r>
      <w:hyperlink r:id="rId5" w:history="1">
        <w:r w:rsidRPr="007B0BB0">
          <w:t>N 104-РЗ</w:t>
        </w:r>
      </w:hyperlink>
      <w:r w:rsidRPr="007B0BB0">
        <w:t>,</w:t>
      </w:r>
      <w:proofErr w:type="gramEnd"/>
    </w:p>
    <w:p w:rsidR="003D5D86" w:rsidRPr="007B0BB0" w:rsidRDefault="003D5D86">
      <w:pPr>
        <w:pStyle w:val="ConsPlusNormal"/>
        <w:jc w:val="center"/>
      </w:pPr>
      <w:r w:rsidRPr="007B0BB0">
        <w:t xml:space="preserve">от 27.11.2014 </w:t>
      </w:r>
      <w:hyperlink r:id="rId6" w:history="1">
        <w:r w:rsidRPr="007B0BB0">
          <w:t>N 143-РЗ</w:t>
        </w:r>
      </w:hyperlink>
      <w:r w:rsidRPr="007B0BB0">
        <w:t xml:space="preserve">, от 02.11.2015 </w:t>
      </w:r>
      <w:hyperlink r:id="rId7" w:history="1">
        <w:r w:rsidRPr="007B0BB0">
          <w:t>N 91-РЗ</w:t>
        </w:r>
      </w:hyperlink>
      <w:r w:rsidRPr="007B0BB0">
        <w:t>)</w:t>
      </w:r>
    </w:p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  <w:ind w:firstLine="540"/>
        <w:jc w:val="both"/>
      </w:pPr>
      <w:r w:rsidRPr="007B0BB0">
        <w:t xml:space="preserve">Статья 1. В соответствии с </w:t>
      </w:r>
      <w:hyperlink r:id="rId8" w:history="1">
        <w:r w:rsidRPr="007B0BB0">
          <w:t>главой 26.5</w:t>
        </w:r>
      </w:hyperlink>
      <w:r w:rsidRPr="007B0BB0">
        <w:t xml:space="preserve"> Налогового кодекса Российской Федерации ввести в действие с 1 января 2013 года и применять на территории Республики Коми патентную систему налогообложения.</w:t>
      </w:r>
    </w:p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  <w:ind w:firstLine="540"/>
        <w:jc w:val="both"/>
      </w:pPr>
      <w:r w:rsidRPr="007B0BB0">
        <w:t xml:space="preserve">Статья 2. Установить </w:t>
      </w:r>
      <w:hyperlink w:anchor="P54" w:history="1">
        <w:r w:rsidRPr="007B0BB0">
          <w:t>размеры</w:t>
        </w:r>
      </w:hyperlink>
      <w:r w:rsidRPr="007B0BB0">
        <w:t xml:space="preserve"> потенциально возможного к получению индивидуальным предпринимателем годового дохода по видам предпринимательской деятельности, указанным в </w:t>
      </w:r>
      <w:hyperlink r:id="rId9" w:history="1">
        <w:r w:rsidRPr="007B0BB0">
          <w:t>пункте 2 статьи 346.43</w:t>
        </w:r>
      </w:hyperlink>
      <w:r w:rsidRPr="007B0BB0">
        <w:t xml:space="preserve"> Налогового кодекса Российской Федерации, в отношении которых применяется патентная система налогообложения на территории Республики Коми, согласно приложению 1 к настоящему Закону.</w:t>
      </w:r>
    </w:p>
    <w:p w:rsidR="003D5D86" w:rsidRPr="007B0BB0" w:rsidRDefault="003D5D86">
      <w:pPr>
        <w:pStyle w:val="ConsPlusNormal"/>
        <w:ind w:firstLine="540"/>
        <w:jc w:val="both"/>
      </w:pPr>
      <w:r w:rsidRPr="007B0BB0">
        <w:t xml:space="preserve">По видам предпринимательской деятельности, указанным в </w:t>
      </w:r>
      <w:hyperlink r:id="rId10" w:history="1">
        <w:r w:rsidRPr="007B0BB0">
          <w:t>подпунктах 10</w:t>
        </w:r>
      </w:hyperlink>
      <w:r w:rsidRPr="007B0BB0">
        <w:t xml:space="preserve">, </w:t>
      </w:r>
      <w:hyperlink r:id="rId11" w:history="1">
        <w:r w:rsidRPr="007B0BB0">
          <w:t>11</w:t>
        </w:r>
      </w:hyperlink>
      <w:r w:rsidRPr="007B0BB0">
        <w:t xml:space="preserve">, </w:t>
      </w:r>
      <w:hyperlink r:id="rId12" w:history="1">
        <w:r w:rsidRPr="007B0BB0">
          <w:t>32</w:t>
        </w:r>
      </w:hyperlink>
      <w:r w:rsidRPr="007B0BB0">
        <w:t xml:space="preserve">, </w:t>
      </w:r>
      <w:hyperlink r:id="rId13" w:history="1">
        <w:r w:rsidRPr="007B0BB0">
          <w:t>33</w:t>
        </w:r>
      </w:hyperlink>
      <w:r w:rsidRPr="007B0BB0">
        <w:t xml:space="preserve"> и </w:t>
      </w:r>
      <w:hyperlink r:id="rId14" w:history="1">
        <w:r w:rsidRPr="007B0BB0">
          <w:t>46 пункта 2 статьи 346.43</w:t>
        </w:r>
      </w:hyperlink>
      <w:r w:rsidRPr="007B0BB0">
        <w:t xml:space="preserve"> Налогового кодекса Российской Федерации, размер потенциально возможного к получению индивидуальным предпринимателем годового дохода не дифференцируется по группам муниципальных образований и применяется на всей территории Республики Коми.</w:t>
      </w:r>
    </w:p>
    <w:p w:rsidR="003D5D86" w:rsidRPr="007B0BB0" w:rsidRDefault="003D5D86">
      <w:pPr>
        <w:pStyle w:val="ConsPlusNormal"/>
        <w:jc w:val="both"/>
      </w:pPr>
      <w:r w:rsidRPr="007B0BB0">
        <w:t xml:space="preserve">(часть вторая введена </w:t>
      </w:r>
      <w:hyperlink r:id="rId15" w:history="1">
        <w:r w:rsidRPr="007B0BB0">
          <w:t>Законом</w:t>
        </w:r>
      </w:hyperlink>
      <w:r w:rsidRPr="007B0BB0">
        <w:t xml:space="preserve"> РК от 27.11.2014 N 143-РЗ)</w:t>
      </w:r>
    </w:p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  <w:ind w:firstLine="540"/>
        <w:jc w:val="both"/>
      </w:pPr>
      <w:r w:rsidRPr="007B0BB0">
        <w:t xml:space="preserve">Статья 3. </w:t>
      </w:r>
      <w:proofErr w:type="gramStart"/>
      <w:r w:rsidRPr="007B0BB0">
        <w:t xml:space="preserve">В соответствии с </w:t>
      </w:r>
      <w:hyperlink r:id="rId16" w:history="1">
        <w:r w:rsidRPr="007B0BB0">
          <w:t>подпунктом 2 пункта 8 статьи 346.43</w:t>
        </w:r>
      </w:hyperlink>
      <w:r w:rsidRPr="007B0BB0">
        <w:t xml:space="preserve"> Налогового кодекса Российской Федерации установить </w:t>
      </w:r>
      <w:hyperlink w:anchor="P801" w:history="1">
        <w:r w:rsidRPr="007B0BB0">
          <w:t>дополнительный перечень</w:t>
        </w:r>
      </w:hyperlink>
      <w:r w:rsidRPr="007B0BB0">
        <w:t xml:space="preserve"> видов предпринимательской деятельности, относящихся к бытовым услугам в соответствии с Общероссийским </w:t>
      </w:r>
      <w:hyperlink r:id="rId17" w:history="1">
        <w:r w:rsidRPr="007B0BB0">
          <w:t>классификатором</w:t>
        </w:r>
      </w:hyperlink>
      <w:r w:rsidRPr="007B0BB0">
        <w:t xml:space="preserve"> услуг населению, в отношении которых применяется патентная система налогообложения на территории Республики Коми, и размеры потенциально возможного к получению индивидуальным предпринимателем годового дохода по данным видам предпринимательской деятельности согласно приложению 2 к</w:t>
      </w:r>
      <w:proofErr w:type="gramEnd"/>
      <w:r w:rsidRPr="007B0BB0">
        <w:t xml:space="preserve"> настоящему Закону.</w:t>
      </w:r>
    </w:p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  <w:ind w:firstLine="540"/>
        <w:jc w:val="both"/>
      </w:pPr>
      <w:r w:rsidRPr="007B0BB0">
        <w:t>Статья 4. Признать утратившими силу:</w:t>
      </w:r>
    </w:p>
    <w:p w:rsidR="003D5D86" w:rsidRPr="007B0BB0" w:rsidRDefault="003D5D86">
      <w:pPr>
        <w:pStyle w:val="ConsPlusNormal"/>
        <w:ind w:firstLine="540"/>
        <w:jc w:val="both"/>
      </w:pPr>
      <w:r w:rsidRPr="007B0BB0">
        <w:t xml:space="preserve">1) </w:t>
      </w:r>
      <w:hyperlink r:id="rId18" w:history="1">
        <w:r w:rsidRPr="007B0BB0">
          <w:t>Закон</w:t>
        </w:r>
      </w:hyperlink>
      <w:r w:rsidRPr="007B0BB0">
        <w:t xml:space="preserve"> Республики Коми "О применении индивидуальными предпринимателями упрощенной системы налогообложения на основе патента на территории Республики Коми" от 10 ноября 2005 года N 114-РЗ (Ведомости нормативных актов органов государственной власти Республики Коми, 2006, N 7, ст. 4487);</w:t>
      </w:r>
    </w:p>
    <w:p w:rsidR="003D5D86" w:rsidRPr="007B0BB0" w:rsidRDefault="003D5D86">
      <w:pPr>
        <w:pStyle w:val="ConsPlusNormal"/>
        <w:ind w:firstLine="540"/>
        <w:jc w:val="both"/>
      </w:pPr>
      <w:r w:rsidRPr="007B0BB0">
        <w:t xml:space="preserve">2) </w:t>
      </w:r>
      <w:hyperlink r:id="rId19" w:history="1">
        <w:r w:rsidRPr="007B0BB0">
          <w:t>Закон</w:t>
        </w:r>
      </w:hyperlink>
      <w:r w:rsidRPr="007B0BB0">
        <w:t xml:space="preserve"> Республики Коми "О внесении изменений в Закон Республики Коми "О применении индивидуальными предпринимателями упрощенной системы налогообложения на основе патента на территории Республики Коми" от 4 декабря 2006 года N 116-РЗ (Ведомости нормативных актов органов государственной власти Республики Коми, 2007, N 3, ст. 4733);</w:t>
      </w:r>
    </w:p>
    <w:p w:rsidR="003D5D86" w:rsidRPr="007B0BB0" w:rsidRDefault="003D5D86">
      <w:pPr>
        <w:pStyle w:val="ConsPlusNormal"/>
        <w:ind w:firstLine="540"/>
        <w:jc w:val="both"/>
      </w:pPr>
      <w:r w:rsidRPr="007B0BB0">
        <w:t xml:space="preserve">3) </w:t>
      </w:r>
      <w:hyperlink r:id="rId20" w:history="1">
        <w:r w:rsidRPr="007B0BB0">
          <w:t>Закон</w:t>
        </w:r>
      </w:hyperlink>
      <w:r w:rsidRPr="007B0BB0">
        <w:t xml:space="preserve"> Республики Коми "О внесении изменений в Закон Республики Коми "О применении индивидуальными предпринимателями упрощенной системы налогообложения на основе патента на территории Республики Коми" от 29 ноября 2007 года N 101-РЗ (Ведомости нормативных актов органов государственной власти Республики Коми, 2007, N 12, ст. 5278);</w:t>
      </w:r>
    </w:p>
    <w:p w:rsidR="003D5D86" w:rsidRPr="007B0BB0" w:rsidRDefault="003D5D86">
      <w:pPr>
        <w:pStyle w:val="ConsPlusNormal"/>
        <w:ind w:firstLine="540"/>
        <w:jc w:val="both"/>
      </w:pPr>
      <w:r w:rsidRPr="007B0BB0">
        <w:lastRenderedPageBreak/>
        <w:t xml:space="preserve">4) </w:t>
      </w:r>
      <w:hyperlink r:id="rId21" w:history="1">
        <w:r w:rsidRPr="007B0BB0">
          <w:t>Закон</w:t>
        </w:r>
      </w:hyperlink>
      <w:r w:rsidRPr="007B0BB0">
        <w:t xml:space="preserve"> Республики Коми "О внесении изменений в Закон Республики Коми "О применении индивидуальными предпринимателями упрощенной системы налогообложения на основе патента на территории Республики Коми" от 18 ноября 2008 года N 107-РЗ (Ведомости нормативных актов органов государственной власти Республики Коми, 2008, N 11, ст. 602).</w:t>
      </w:r>
    </w:p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  <w:ind w:firstLine="540"/>
        <w:jc w:val="both"/>
      </w:pPr>
      <w:r w:rsidRPr="007B0BB0">
        <w:t xml:space="preserve">Статья 5. </w:t>
      </w:r>
      <w:hyperlink r:id="rId22" w:history="1">
        <w:r w:rsidRPr="007B0BB0">
          <w:t>Закон</w:t>
        </w:r>
      </w:hyperlink>
      <w:r w:rsidRPr="007B0BB0">
        <w:t xml:space="preserve"> Республики Коми "О внесении изменения в Закон Республики Коми "О применении индивидуальными предпринимателями упрощенной системы налогообложения на основе патента на территории Республики Коми" от 3 июля 2012 года N 54-РЗ (Ведомости нормативных актов органов государственной власти Республики Коми, 2012, N 34, ст. 787) отменить.</w:t>
      </w:r>
    </w:p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  <w:ind w:firstLine="540"/>
        <w:jc w:val="both"/>
      </w:pPr>
      <w:r w:rsidRPr="007B0BB0">
        <w:t>Статья 6. 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  <w:jc w:val="right"/>
      </w:pPr>
      <w:r w:rsidRPr="007B0BB0">
        <w:t>Глава Республики Коми</w:t>
      </w:r>
    </w:p>
    <w:p w:rsidR="003D5D86" w:rsidRPr="007B0BB0" w:rsidRDefault="003D5D86">
      <w:pPr>
        <w:pStyle w:val="ConsPlusNormal"/>
        <w:jc w:val="right"/>
      </w:pPr>
      <w:r w:rsidRPr="007B0BB0">
        <w:t>В.</w:t>
      </w:r>
      <w:r w:rsidR="00B30D2F">
        <w:t xml:space="preserve"> </w:t>
      </w:r>
      <w:proofErr w:type="spellStart"/>
      <w:r w:rsidRPr="007B0BB0">
        <w:t>Г</w:t>
      </w:r>
      <w:r w:rsidR="00B30D2F" w:rsidRPr="007B0BB0">
        <w:t>айзер</w:t>
      </w:r>
      <w:proofErr w:type="spellEnd"/>
    </w:p>
    <w:p w:rsidR="003D5D86" w:rsidRPr="007B0BB0" w:rsidRDefault="003D5D86">
      <w:pPr>
        <w:pStyle w:val="ConsPlusNormal"/>
      </w:pPr>
      <w:r w:rsidRPr="007B0BB0">
        <w:t>г. Сыктывкар</w:t>
      </w:r>
    </w:p>
    <w:p w:rsidR="003D5D86" w:rsidRPr="007B0BB0" w:rsidRDefault="003D5D86">
      <w:pPr>
        <w:pStyle w:val="ConsPlusNormal"/>
      </w:pPr>
      <w:r w:rsidRPr="007B0BB0">
        <w:t>29 ноября 2012 года</w:t>
      </w:r>
    </w:p>
    <w:p w:rsidR="003D5D86" w:rsidRPr="007B0BB0" w:rsidRDefault="003D5D86">
      <w:pPr>
        <w:pStyle w:val="ConsPlusNormal"/>
      </w:pPr>
      <w:r w:rsidRPr="007B0BB0">
        <w:t>N 87-РЗ</w:t>
      </w:r>
    </w:p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  <w:jc w:val="right"/>
      </w:pPr>
      <w:r w:rsidRPr="007B0BB0">
        <w:t>Приложение 1</w:t>
      </w:r>
    </w:p>
    <w:p w:rsidR="003D5D86" w:rsidRPr="007B0BB0" w:rsidRDefault="003D5D86">
      <w:pPr>
        <w:pStyle w:val="ConsPlusNormal"/>
        <w:jc w:val="right"/>
      </w:pPr>
      <w:r w:rsidRPr="007B0BB0">
        <w:t>к Закону</w:t>
      </w:r>
    </w:p>
    <w:p w:rsidR="003D5D86" w:rsidRPr="007B0BB0" w:rsidRDefault="003D5D86">
      <w:pPr>
        <w:pStyle w:val="ConsPlusNormal"/>
        <w:jc w:val="right"/>
      </w:pPr>
      <w:r w:rsidRPr="007B0BB0">
        <w:t>Республики Коми</w:t>
      </w:r>
    </w:p>
    <w:p w:rsidR="003D5D86" w:rsidRPr="007B0BB0" w:rsidRDefault="003D5D86">
      <w:pPr>
        <w:pStyle w:val="ConsPlusNormal"/>
        <w:jc w:val="right"/>
      </w:pPr>
      <w:r w:rsidRPr="007B0BB0">
        <w:t>"О введении в действие</w:t>
      </w:r>
    </w:p>
    <w:p w:rsidR="003D5D86" w:rsidRPr="007B0BB0" w:rsidRDefault="003D5D86">
      <w:pPr>
        <w:pStyle w:val="ConsPlusNormal"/>
        <w:jc w:val="right"/>
      </w:pPr>
      <w:r w:rsidRPr="007B0BB0">
        <w:t xml:space="preserve">и </w:t>
      </w:r>
      <w:proofErr w:type="gramStart"/>
      <w:r w:rsidRPr="007B0BB0">
        <w:t>применении</w:t>
      </w:r>
      <w:proofErr w:type="gramEnd"/>
      <w:r w:rsidRPr="007B0BB0">
        <w:t xml:space="preserve"> патентной системы</w:t>
      </w:r>
    </w:p>
    <w:p w:rsidR="003D5D86" w:rsidRPr="007B0BB0" w:rsidRDefault="003D5D86">
      <w:pPr>
        <w:pStyle w:val="ConsPlusNormal"/>
        <w:jc w:val="right"/>
      </w:pPr>
      <w:r w:rsidRPr="007B0BB0">
        <w:t>налогообложения на территории</w:t>
      </w:r>
    </w:p>
    <w:p w:rsidR="003D5D86" w:rsidRPr="007B0BB0" w:rsidRDefault="003D5D86">
      <w:pPr>
        <w:pStyle w:val="ConsPlusNormal"/>
        <w:jc w:val="right"/>
      </w:pPr>
      <w:r w:rsidRPr="007B0BB0">
        <w:t>Республики Коми"</w:t>
      </w:r>
    </w:p>
    <w:p w:rsidR="003D5D86" w:rsidRPr="007B0BB0" w:rsidRDefault="003D5D86">
      <w:pPr>
        <w:pStyle w:val="ConsPlusNormal"/>
      </w:pPr>
    </w:p>
    <w:p w:rsidR="003D5D86" w:rsidRPr="007B0BB0" w:rsidRDefault="00B30D2F">
      <w:pPr>
        <w:pStyle w:val="ConsPlusNormal"/>
        <w:jc w:val="center"/>
      </w:pPr>
      <w:bookmarkStart w:id="1" w:name="P54"/>
      <w:bookmarkEnd w:id="1"/>
      <w:r>
        <w:t>Р</w:t>
      </w:r>
      <w:r w:rsidRPr="007B0BB0">
        <w:t>азмеры</w:t>
      </w:r>
    </w:p>
    <w:p w:rsidR="003D5D86" w:rsidRPr="007B0BB0" w:rsidRDefault="00B30D2F">
      <w:pPr>
        <w:pStyle w:val="ConsPlusNormal"/>
        <w:jc w:val="center"/>
      </w:pPr>
      <w:r w:rsidRPr="007B0BB0">
        <w:t xml:space="preserve">потенциально </w:t>
      </w:r>
      <w:proofErr w:type="gramStart"/>
      <w:r w:rsidRPr="007B0BB0">
        <w:t>возможного</w:t>
      </w:r>
      <w:proofErr w:type="gramEnd"/>
      <w:r w:rsidRPr="007B0BB0">
        <w:t xml:space="preserve"> к получению</w:t>
      </w:r>
    </w:p>
    <w:p w:rsidR="003D5D86" w:rsidRPr="007B0BB0" w:rsidRDefault="00B30D2F">
      <w:pPr>
        <w:pStyle w:val="ConsPlusNormal"/>
        <w:jc w:val="center"/>
      </w:pPr>
      <w:r w:rsidRPr="007B0BB0">
        <w:t>индивидуальным предпринимателем годового дохода по видам</w:t>
      </w:r>
    </w:p>
    <w:p w:rsidR="003D5D86" w:rsidRPr="007B0BB0" w:rsidRDefault="00B30D2F">
      <w:pPr>
        <w:pStyle w:val="ConsPlusNormal"/>
        <w:jc w:val="center"/>
      </w:pPr>
      <w:r w:rsidRPr="007B0BB0">
        <w:t xml:space="preserve">предпринимательской деятельности, </w:t>
      </w:r>
      <w:proofErr w:type="gramStart"/>
      <w:r w:rsidRPr="007B0BB0">
        <w:t>указанным</w:t>
      </w:r>
      <w:proofErr w:type="gramEnd"/>
      <w:r w:rsidRPr="007B0BB0">
        <w:t xml:space="preserve"> в пункте 2</w:t>
      </w:r>
    </w:p>
    <w:p w:rsidR="003D5D86" w:rsidRPr="007B0BB0" w:rsidRDefault="00B30D2F">
      <w:pPr>
        <w:pStyle w:val="ConsPlusNormal"/>
        <w:jc w:val="center"/>
      </w:pPr>
      <w:r w:rsidRPr="007B0BB0">
        <w:t xml:space="preserve">статьи 346.43 </w:t>
      </w:r>
      <w:r>
        <w:t>Н</w:t>
      </w:r>
      <w:r w:rsidRPr="007B0BB0">
        <w:t xml:space="preserve">алогового кодекса </w:t>
      </w:r>
      <w:r>
        <w:t>Р</w:t>
      </w:r>
      <w:r w:rsidRPr="007B0BB0">
        <w:t xml:space="preserve">оссийской </w:t>
      </w:r>
      <w:r>
        <w:t>Ф</w:t>
      </w:r>
      <w:r w:rsidRPr="007B0BB0">
        <w:t>едерации,</w:t>
      </w:r>
    </w:p>
    <w:p w:rsidR="003D5D86" w:rsidRPr="007B0BB0" w:rsidRDefault="00B30D2F">
      <w:pPr>
        <w:pStyle w:val="ConsPlusNormal"/>
        <w:jc w:val="center"/>
      </w:pPr>
      <w:r w:rsidRPr="007B0BB0">
        <w:t xml:space="preserve">в </w:t>
      </w:r>
      <w:proofErr w:type="gramStart"/>
      <w:r w:rsidRPr="007B0BB0">
        <w:t>отношении</w:t>
      </w:r>
      <w:proofErr w:type="gramEnd"/>
      <w:r w:rsidRPr="007B0BB0">
        <w:t xml:space="preserve"> которых применяется патентная система</w:t>
      </w:r>
    </w:p>
    <w:p w:rsidR="003D5D86" w:rsidRPr="007B0BB0" w:rsidRDefault="00B30D2F">
      <w:pPr>
        <w:pStyle w:val="ConsPlusNormal"/>
        <w:jc w:val="center"/>
      </w:pPr>
      <w:r w:rsidRPr="007B0BB0">
        <w:t xml:space="preserve">налогообложения на территории </w:t>
      </w:r>
      <w:r>
        <w:t>Р</w:t>
      </w:r>
      <w:r w:rsidRPr="007B0BB0">
        <w:t xml:space="preserve">еспублики </w:t>
      </w:r>
      <w:r>
        <w:t>К</w:t>
      </w:r>
      <w:r w:rsidRPr="007B0BB0">
        <w:t>оми</w:t>
      </w:r>
    </w:p>
    <w:p w:rsidR="003D5D86" w:rsidRPr="007B0BB0" w:rsidRDefault="003D5D86">
      <w:pPr>
        <w:pStyle w:val="ConsPlusNormal"/>
        <w:jc w:val="center"/>
      </w:pPr>
      <w:r w:rsidRPr="007B0BB0">
        <w:t>Список изменяющих документов</w:t>
      </w:r>
    </w:p>
    <w:p w:rsidR="003D5D86" w:rsidRPr="007B0BB0" w:rsidRDefault="003D5D86">
      <w:pPr>
        <w:pStyle w:val="ConsPlusNormal"/>
        <w:jc w:val="center"/>
      </w:pPr>
      <w:r w:rsidRPr="007B0BB0">
        <w:t xml:space="preserve">(в ред. </w:t>
      </w:r>
      <w:hyperlink r:id="rId23" w:history="1">
        <w:r w:rsidRPr="007B0BB0">
          <w:t>Закона</w:t>
        </w:r>
      </w:hyperlink>
      <w:r w:rsidRPr="007B0BB0">
        <w:t xml:space="preserve"> РК от 02.11.2015 N 91-РЗ)</w:t>
      </w:r>
    </w:p>
    <w:p w:rsidR="003D5D86" w:rsidRPr="007B0BB0" w:rsidRDefault="003D5D86">
      <w:pPr>
        <w:sectPr w:rsidR="003D5D86" w:rsidRPr="007B0BB0" w:rsidSect="00DD09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5D86" w:rsidRPr="007B0BB0" w:rsidRDefault="003D5D86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5613"/>
        <w:gridCol w:w="1701"/>
        <w:gridCol w:w="1701"/>
      </w:tblGrid>
      <w:tr w:rsidR="007B0BB0" w:rsidRPr="007B0BB0">
        <w:tc>
          <w:tcPr>
            <w:tcW w:w="605" w:type="dxa"/>
            <w:vMerge w:val="restart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 xml:space="preserve">N </w:t>
            </w:r>
            <w:proofErr w:type="gramStart"/>
            <w:r w:rsidRPr="007B0BB0">
              <w:t>п</w:t>
            </w:r>
            <w:proofErr w:type="gramEnd"/>
            <w:r w:rsidRPr="007B0BB0">
              <w:t>/п</w:t>
            </w:r>
          </w:p>
        </w:tc>
        <w:tc>
          <w:tcPr>
            <w:tcW w:w="5613" w:type="dxa"/>
            <w:vMerge w:val="restart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Виды предпринимательской деятельности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Размер годового дохода (тыс. рублей)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  <w:vMerge/>
          </w:tcPr>
          <w:p w:rsidR="003D5D86" w:rsidRPr="007B0BB0" w:rsidRDefault="003D5D86"/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городские округа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муниципальные районы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1.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154,0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128,0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2.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Ремонт, чистка, окраска и пошив обуви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120,0</w:t>
            </w:r>
          </w:p>
        </w:tc>
      </w:tr>
      <w:tr w:rsidR="007B0BB0" w:rsidRPr="007B0BB0">
        <w:tc>
          <w:tcPr>
            <w:tcW w:w="605" w:type="dxa"/>
            <w:vMerge w:val="restart"/>
          </w:tcPr>
          <w:p w:rsidR="003D5D86" w:rsidRPr="007B0BB0" w:rsidRDefault="003D5D86">
            <w:pPr>
              <w:pStyle w:val="ConsPlusNormal"/>
            </w:pPr>
            <w:r w:rsidRPr="007B0BB0">
              <w:t>3.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Парикмахерские и косметические услуги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более 5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4.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Химическая чистка, крашение и услуги прачечных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180,0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5.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6.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  <w:vMerge w:val="restart"/>
          </w:tcPr>
          <w:p w:rsidR="003D5D86" w:rsidRPr="007B0BB0" w:rsidRDefault="003D5D86">
            <w:pPr>
              <w:pStyle w:val="ConsPlusNormal"/>
            </w:pPr>
            <w:r w:rsidRPr="007B0BB0">
              <w:t>7.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Ремонт мебели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370,0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190,0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440,0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280,0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510,0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370,0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9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580,0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460,0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11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720,0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640,0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790,0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730,0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13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860,0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820,0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930,0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910,0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</w:tr>
      <w:tr w:rsidR="007B0BB0" w:rsidRPr="007B0BB0">
        <w:tc>
          <w:tcPr>
            <w:tcW w:w="605" w:type="dxa"/>
            <w:vMerge w:val="restart"/>
          </w:tcPr>
          <w:p w:rsidR="003D5D86" w:rsidRPr="007B0BB0" w:rsidRDefault="003D5D86">
            <w:pPr>
              <w:pStyle w:val="ConsPlusNormal"/>
            </w:pPr>
            <w:r w:rsidRPr="007B0BB0">
              <w:t>8.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Услуги фотоателье, фот</w:t>
            </w:r>
            <w:proofErr w:type="gramStart"/>
            <w:r w:rsidRPr="007B0BB0">
              <w:t>о-</w:t>
            </w:r>
            <w:proofErr w:type="gramEnd"/>
            <w:r w:rsidRPr="007B0BB0">
              <w:t xml:space="preserve"> и кинолабораторий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более 5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300,0</w:t>
            </w:r>
          </w:p>
        </w:tc>
      </w:tr>
      <w:tr w:rsidR="007B0BB0" w:rsidRPr="007B0BB0">
        <w:tc>
          <w:tcPr>
            <w:tcW w:w="605" w:type="dxa"/>
            <w:vMerge w:val="restart"/>
          </w:tcPr>
          <w:p w:rsidR="003D5D86" w:rsidRPr="007B0BB0" w:rsidRDefault="003D5D86">
            <w:pPr>
              <w:pStyle w:val="ConsPlusNormal"/>
            </w:pPr>
            <w:r w:rsidRPr="007B0BB0">
              <w:t>9.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 xml:space="preserve">Техническое обслуживание и ремонт автотранспортных и </w:t>
            </w:r>
            <w:proofErr w:type="spellStart"/>
            <w:r w:rsidRPr="007B0BB0">
              <w:t>мототранспортных</w:t>
            </w:r>
            <w:proofErr w:type="spellEnd"/>
            <w:r w:rsidRPr="007B0BB0">
              <w:t xml:space="preserve"> средств, машин и оборудования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6 - 9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10 - 15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1 500,0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1 200,0</w:t>
            </w:r>
          </w:p>
        </w:tc>
      </w:tr>
      <w:tr w:rsidR="007B0BB0" w:rsidRPr="007B0BB0">
        <w:tc>
          <w:tcPr>
            <w:tcW w:w="605" w:type="dxa"/>
            <w:vMerge w:val="restart"/>
          </w:tcPr>
          <w:p w:rsidR="003D5D86" w:rsidRPr="007B0BB0" w:rsidRDefault="003D5D86">
            <w:pPr>
              <w:pStyle w:val="ConsPlusNormal"/>
            </w:pPr>
            <w:r w:rsidRPr="007B0BB0">
              <w:t>10.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количество автотранспортных сре</w:t>
            </w:r>
            <w:proofErr w:type="gramStart"/>
            <w:r w:rsidRPr="007B0BB0">
              <w:t>дств гр</w:t>
            </w:r>
            <w:proofErr w:type="gramEnd"/>
            <w:r w:rsidRPr="007B0BB0">
              <w:t>узоподъемностью до 3,5 тонн (включительно) (ед.):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2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690,0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3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980,0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4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1 270,0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5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1 560,0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6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1 850,0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7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2 140,0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8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2 430,0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9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2 720,0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10 ед. и более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3 000,0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количество автотранспортных сре</w:t>
            </w:r>
            <w:proofErr w:type="gramStart"/>
            <w:r w:rsidRPr="007B0BB0">
              <w:t>дств гр</w:t>
            </w:r>
            <w:proofErr w:type="gramEnd"/>
            <w:r w:rsidRPr="007B0BB0">
              <w:t>узоподъемностью свыше 3,5 тонн (ед.):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2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3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1 250,0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4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1 500,0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5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1 750,0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6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2 000,0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7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2 250,0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8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2 500,0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9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2 750,0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10 ед. и более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3 000,0</w:t>
            </w:r>
          </w:p>
        </w:tc>
      </w:tr>
      <w:tr w:rsidR="007B0BB0" w:rsidRPr="007B0BB0">
        <w:tc>
          <w:tcPr>
            <w:tcW w:w="605" w:type="dxa"/>
            <w:vMerge w:val="restart"/>
          </w:tcPr>
          <w:p w:rsidR="003D5D86" w:rsidRPr="007B0BB0" w:rsidRDefault="003D5D86">
            <w:pPr>
              <w:pStyle w:val="ConsPlusNormal"/>
            </w:pPr>
            <w:r w:rsidRPr="007B0BB0">
              <w:t>11.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 xml:space="preserve">количество автотранспортных средств вместимостью до </w:t>
            </w:r>
            <w:r w:rsidRPr="007B0BB0">
              <w:lastRenderedPageBreak/>
              <w:t>20 посадочных ме</w:t>
            </w:r>
            <w:proofErr w:type="gramStart"/>
            <w:r w:rsidRPr="007B0BB0">
              <w:t>ст вкл</w:t>
            </w:r>
            <w:proofErr w:type="gramEnd"/>
            <w:r w:rsidRPr="007B0BB0">
              <w:t>ючительно (ед.):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2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510,0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3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820,0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4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1 130,0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5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1 440,0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6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1 750,0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7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2 060,0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8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2 370,0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9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2 680,0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10 ед. и более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3 000,0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количество автотранспортных средств вместимостью более 20 посадочных мест (ед.):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2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690,0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3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980,0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4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1 270,0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5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1 560,0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6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1 850,0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7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2 140,0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8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2 430,0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9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2 720,0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10 ед. и более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3 000,0</w:t>
            </w:r>
          </w:p>
        </w:tc>
      </w:tr>
      <w:tr w:rsidR="007B0BB0" w:rsidRPr="007B0BB0">
        <w:tc>
          <w:tcPr>
            <w:tcW w:w="605" w:type="dxa"/>
            <w:vMerge w:val="restart"/>
          </w:tcPr>
          <w:p w:rsidR="003D5D86" w:rsidRPr="007B0BB0" w:rsidRDefault="003D5D86">
            <w:pPr>
              <w:pStyle w:val="ConsPlusNormal"/>
            </w:pPr>
            <w:r w:rsidRPr="007B0BB0">
              <w:t>12.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Ремонт жилья и других построек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730,0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370,0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760,0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440,0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790,0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510,0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9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820,0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580,0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11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880,0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720,0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910,0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790,0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 xml:space="preserve">с привлечением наемных работников средней </w:t>
            </w:r>
            <w:r w:rsidRPr="007B0BB0">
              <w:lastRenderedPageBreak/>
              <w:t>численностью 13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lastRenderedPageBreak/>
              <w:t>940,0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860,0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970,0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930,0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13.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</w:tr>
      <w:tr w:rsidR="007B0BB0" w:rsidRPr="007B0BB0">
        <w:tc>
          <w:tcPr>
            <w:tcW w:w="605" w:type="dxa"/>
            <w:vMerge w:val="restart"/>
          </w:tcPr>
          <w:p w:rsidR="003D5D86" w:rsidRPr="007B0BB0" w:rsidRDefault="003D5D86">
            <w:pPr>
              <w:pStyle w:val="ConsPlusNormal"/>
            </w:pPr>
            <w:r w:rsidRPr="007B0BB0">
              <w:t>14.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370,0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440,0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510,0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9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580,0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11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720,0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790,0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13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860,0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930,0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15.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Услуги по обучению населения на курсах и по репетиторству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16.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Услуги по присмотру и уходу за детьми и больными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17.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18.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Ветеринарные услуги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  <w:vMerge w:val="restart"/>
          </w:tcPr>
          <w:p w:rsidR="003D5D86" w:rsidRPr="007B0BB0" w:rsidRDefault="003D5D86">
            <w:pPr>
              <w:pStyle w:val="ConsPlusNormal"/>
            </w:pPr>
            <w:r w:rsidRPr="007B0BB0">
              <w:t>19.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сдача в аренду (наем) жилых помещений, дач,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 xml:space="preserve">3480 рублей за квадратный метр, но не менее 100 тыс. рублей за 1 объект в год и не более 10 000 тыс. рублей за </w:t>
            </w:r>
            <w:r w:rsidRPr="007B0BB0">
              <w:lastRenderedPageBreak/>
              <w:t>объекты (площади) в год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lastRenderedPageBreak/>
              <w:t xml:space="preserve">3000 рублей за квадратный метр, но не менее 100 тыс. рублей за 1 объект в год и не более 10 000 тыс. рублей за </w:t>
            </w:r>
            <w:r w:rsidRPr="007B0BB0">
              <w:lastRenderedPageBreak/>
              <w:t>объекты (площади) в год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сдача в аренду (наем) нежилых помещений, принадлежащих индивидуальному предпринимателю на праве собственности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6000 рублей за квадратный метр, но не менее 100 тыс. рублей за 1 объект в год и не более 10 000 тыс. рублей за объекты (площади) в год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4800 рублей за квадратный метр, но не менее 100 тыс. рублей за 1 объект в год и не более 10 000 тыс. рублей за объекты (площади) в год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20.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Изготовление изделий народных художественных промыслов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120,0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21.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proofErr w:type="gramStart"/>
            <w:r w:rsidRPr="007B0BB0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7B0BB0">
              <w:t>маслосемян</w:t>
            </w:r>
            <w:proofErr w:type="spellEnd"/>
            <w:r w:rsidRPr="007B0BB0"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7B0BB0">
              <w:t xml:space="preserve"> </w:t>
            </w:r>
            <w:proofErr w:type="gramStart"/>
            <w:r w:rsidRPr="007B0BB0">
              <w:t xml:space="preserve"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</w:t>
            </w:r>
            <w:r w:rsidRPr="007B0BB0">
              <w:lastRenderedPageBreak/>
              <w:t>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7B0BB0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lastRenderedPageBreak/>
              <w:t>150,0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lastRenderedPageBreak/>
              <w:t>22.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Производство и реставрация ковров и ковровых изделий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23.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Ремонт ювелирных изделий, бижутерии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24.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Чеканка и гравировка ювелирных изделий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25.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26.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Услуги по уборке жилых помещений и ведению домашнего хозяйства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120,0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27.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28.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Проведение занятий по физической культуре и спорту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29.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30.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Услуги платных туалетов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31.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Услуги поваров по изготовлению блюд на дому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32.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 xml:space="preserve">Оказание услуг по перевозке пассажиров водным </w:t>
            </w:r>
            <w:r w:rsidRPr="007B0BB0">
              <w:lastRenderedPageBreak/>
              <w:t>транспортом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lastRenderedPageBreak/>
              <w:t>100,0</w:t>
            </w:r>
          </w:p>
        </w:tc>
      </w:tr>
      <w:tr w:rsidR="007B0BB0" w:rsidRPr="007B0BB0">
        <w:tc>
          <w:tcPr>
            <w:tcW w:w="605" w:type="dxa"/>
            <w:vMerge w:val="restart"/>
          </w:tcPr>
          <w:p w:rsidR="003D5D86" w:rsidRPr="007B0BB0" w:rsidRDefault="003D5D86">
            <w:pPr>
              <w:pStyle w:val="ConsPlusNormal"/>
            </w:pPr>
            <w:r w:rsidRPr="007B0BB0">
              <w:lastRenderedPageBreak/>
              <w:t>33.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Оказание услуг по перевозке грузов водным транспортом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количество транспортных средств (ед.):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270,0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2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358,0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3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446,0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4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534,0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5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622,0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6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710,0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7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798,0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8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886,0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9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974,0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10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1 062,0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11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1 150,0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12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1 238,0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13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1 326,0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14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1 414,0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15 ед. и более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1 500,0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34.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proofErr w:type="gramStart"/>
            <w:r w:rsidRPr="007B0BB0">
              <w:t xml:space="preserve">Услуги, связанные со сбытом сельскохозяйственной </w:t>
            </w:r>
            <w:r w:rsidRPr="007B0BB0">
              <w:lastRenderedPageBreak/>
              <w:t>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lastRenderedPageBreak/>
              <w:t>100,0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lastRenderedPageBreak/>
              <w:t>35.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36.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Услуги по зеленому хозяйству и декоративному цветоводству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37.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Ведение охотничьего хозяйства и осуществление охоты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  <w:vMerge w:val="restart"/>
          </w:tcPr>
          <w:p w:rsidR="003D5D86" w:rsidRPr="007B0BB0" w:rsidRDefault="003D5D86">
            <w:pPr>
              <w:pStyle w:val="ConsPlusNormal"/>
            </w:pPr>
            <w:r w:rsidRPr="007B0BB0">
              <w:t>38.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574,0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401,0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860,0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705,0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1147,0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1009,0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1434,0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1313,0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9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1721,0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1617,0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2007,0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1921,0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11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2294,0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2225,0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2581,0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2529,0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13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2868,0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2833,0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3154,0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3137,0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3441,0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3441,0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39.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Осуществление частной детективной деятельности лицом, имеющим лицензию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40.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Услуги по прокату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41.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Экскурсионные услуги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  <w:vMerge w:val="restart"/>
          </w:tcPr>
          <w:p w:rsidR="003D5D86" w:rsidRPr="007B0BB0" w:rsidRDefault="003D5D86">
            <w:pPr>
              <w:pStyle w:val="ConsPlusNormal"/>
            </w:pPr>
            <w:r w:rsidRPr="007B0BB0">
              <w:t>42.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Обрядовые услуги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290,0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290,0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480,0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480,0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670,0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670,0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9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860,0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860,0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11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1240,0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1240,0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1430,0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1430,0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13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1620,0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1620,0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1810,0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1810,0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2000,0</w:t>
            </w:r>
          </w:p>
        </w:tc>
      </w:tr>
      <w:tr w:rsidR="007B0BB0" w:rsidRPr="007B0BB0">
        <w:tc>
          <w:tcPr>
            <w:tcW w:w="605" w:type="dxa"/>
            <w:vMerge w:val="restart"/>
          </w:tcPr>
          <w:p w:rsidR="003D5D86" w:rsidRPr="007B0BB0" w:rsidRDefault="003D5D86">
            <w:pPr>
              <w:pStyle w:val="ConsPlusNormal"/>
            </w:pPr>
            <w:r w:rsidRPr="007B0BB0">
              <w:t>43.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Ритуальные услуги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435,0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390,0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720,0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680,0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1 005,0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970,0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9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1 290,0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1 260,0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1 575,0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1 550,0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11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1 860,0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1 840,0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2 145,0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2 130,0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13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2 430,0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2 420,0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2 715,0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2 710,0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3 000,0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44.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Услуги уличных патрулей, охранников, сторожей и вахтеров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  <w:vMerge w:val="restart"/>
          </w:tcPr>
          <w:p w:rsidR="003D5D86" w:rsidRPr="007B0BB0" w:rsidRDefault="003D5D86">
            <w:pPr>
              <w:pStyle w:val="ConsPlusNormal"/>
            </w:pPr>
            <w:r w:rsidRPr="007B0BB0">
              <w:t>45.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количество обособленных объектов (площадей) (ед.):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2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1 444,0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956,0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3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1 889,0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1 211,0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4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2 333,0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1 467,0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5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2 778,0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1 722,0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6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3 222,0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1 978,0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7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3 667,0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2 233,0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8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4 111,0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2 489,0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9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4 556,0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2 744,0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10 ед. и более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3 000,0</w:t>
            </w:r>
          </w:p>
        </w:tc>
      </w:tr>
      <w:tr w:rsidR="007B0BB0" w:rsidRPr="007B0BB0">
        <w:tc>
          <w:tcPr>
            <w:tcW w:w="605" w:type="dxa"/>
            <w:vMerge w:val="restart"/>
          </w:tcPr>
          <w:p w:rsidR="003D5D86" w:rsidRPr="007B0BB0" w:rsidRDefault="003D5D86">
            <w:pPr>
              <w:pStyle w:val="ConsPlusNormal"/>
            </w:pPr>
            <w:r w:rsidRPr="007B0BB0">
              <w:t>46.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количество обособленных объектов (площадей) (ед.):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2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636,0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3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971,0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4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1 307,0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5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1 643,0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6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1 979,0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7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2 314,0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8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2 650,0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9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2 986,0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10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3 321,0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11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3 657,0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12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3 993,0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13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4 329,0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14 ед.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4 664,0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15 ед. и более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5 000,0</w:t>
            </w:r>
          </w:p>
        </w:tc>
      </w:tr>
      <w:tr w:rsidR="007B0BB0" w:rsidRPr="007B0BB0">
        <w:tc>
          <w:tcPr>
            <w:tcW w:w="605" w:type="dxa"/>
            <w:vMerge w:val="restart"/>
          </w:tcPr>
          <w:p w:rsidR="003D5D86" w:rsidRPr="007B0BB0" w:rsidRDefault="003D5D86">
            <w:pPr>
              <w:pStyle w:val="ConsPlusNormal"/>
            </w:pPr>
            <w:r w:rsidRPr="007B0BB0">
              <w:t>47.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количество обособленных объектов (площадей) (ед.):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2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364,0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3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429,0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4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493,0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5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557,0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6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621,0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7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686,0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8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9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814,0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10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879,0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11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943,0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12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1 007,0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13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1 071,0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800,0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14 ед.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1 136,0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850,0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15 ед. и более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1 200,0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48.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49.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Оказание услуг по забою, транспортировке, перегонке, выпасу скота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50.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Производство кожи и изделий из кожи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154,0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128,0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51.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 xml:space="preserve">Сбор и заготовка пищевых лесных ресурсов, </w:t>
            </w:r>
            <w:proofErr w:type="spellStart"/>
            <w:r w:rsidRPr="007B0BB0">
              <w:t>недревесных</w:t>
            </w:r>
            <w:proofErr w:type="spellEnd"/>
            <w:r w:rsidRPr="007B0BB0">
              <w:t xml:space="preserve"> лесных ресурсов и лекарственных растений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52.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Сушка, переработка и консервирование фруктов и овощей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53.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Производство молочной продукции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54.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55.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Производство хлебобулочных и мучных кондитерских изделий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lastRenderedPageBreak/>
              <w:t>56.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Товарное и спортивное рыболовство и рыбоводство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57.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Лесоводство и прочая лесохозяйственная деятельность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58.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Деятельность по письменному и устному переводу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59.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Деятельность по уходу за престарелыми и инвалидами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60.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Сбор, обработка и утилизация отходов, а также обработка вторичного сырья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61.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Резка, обработка и отделка камня для памятников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62.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63.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Ремонт компьютеров и коммуникационного оборудования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</w:tbl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  <w:jc w:val="right"/>
      </w:pPr>
      <w:r w:rsidRPr="007B0BB0">
        <w:t>Приложение 2</w:t>
      </w:r>
    </w:p>
    <w:p w:rsidR="003D5D86" w:rsidRPr="007B0BB0" w:rsidRDefault="003D5D86">
      <w:pPr>
        <w:pStyle w:val="ConsPlusNormal"/>
        <w:jc w:val="right"/>
      </w:pPr>
      <w:r w:rsidRPr="007B0BB0">
        <w:t>к Закону</w:t>
      </w:r>
    </w:p>
    <w:p w:rsidR="003D5D86" w:rsidRPr="007B0BB0" w:rsidRDefault="003D5D86">
      <w:pPr>
        <w:pStyle w:val="ConsPlusNormal"/>
        <w:jc w:val="right"/>
      </w:pPr>
      <w:r w:rsidRPr="007B0BB0">
        <w:t>Республики Коми</w:t>
      </w:r>
    </w:p>
    <w:p w:rsidR="003D5D86" w:rsidRPr="007B0BB0" w:rsidRDefault="003D5D86">
      <w:pPr>
        <w:pStyle w:val="ConsPlusNormal"/>
        <w:jc w:val="right"/>
      </w:pPr>
      <w:r w:rsidRPr="007B0BB0">
        <w:t>"О введении в действие</w:t>
      </w:r>
    </w:p>
    <w:p w:rsidR="003D5D86" w:rsidRPr="007B0BB0" w:rsidRDefault="003D5D86">
      <w:pPr>
        <w:pStyle w:val="ConsPlusNormal"/>
        <w:jc w:val="right"/>
      </w:pPr>
      <w:r w:rsidRPr="007B0BB0">
        <w:t xml:space="preserve">и </w:t>
      </w:r>
      <w:proofErr w:type="gramStart"/>
      <w:r w:rsidRPr="007B0BB0">
        <w:t>применении</w:t>
      </w:r>
      <w:proofErr w:type="gramEnd"/>
      <w:r w:rsidRPr="007B0BB0">
        <w:t xml:space="preserve"> патентной системы</w:t>
      </w:r>
    </w:p>
    <w:p w:rsidR="003D5D86" w:rsidRPr="007B0BB0" w:rsidRDefault="003D5D86">
      <w:pPr>
        <w:pStyle w:val="ConsPlusNormal"/>
        <w:jc w:val="right"/>
      </w:pPr>
      <w:r w:rsidRPr="007B0BB0">
        <w:t>налогообложения на территории</w:t>
      </w:r>
    </w:p>
    <w:p w:rsidR="003D5D86" w:rsidRPr="007B0BB0" w:rsidRDefault="003D5D86">
      <w:pPr>
        <w:pStyle w:val="ConsPlusNormal"/>
        <w:jc w:val="right"/>
      </w:pPr>
      <w:r w:rsidRPr="007B0BB0">
        <w:t>Республики Коми"</w:t>
      </w:r>
    </w:p>
    <w:p w:rsidR="003D5D86" w:rsidRPr="007B0BB0" w:rsidRDefault="003D5D86">
      <w:pPr>
        <w:pStyle w:val="ConsPlusNormal"/>
      </w:pPr>
    </w:p>
    <w:p w:rsidR="003D5D86" w:rsidRPr="007B0BB0" w:rsidRDefault="00B30D2F">
      <w:pPr>
        <w:pStyle w:val="ConsPlusNormal"/>
        <w:jc w:val="center"/>
      </w:pPr>
      <w:bookmarkStart w:id="2" w:name="P801"/>
      <w:bookmarkEnd w:id="2"/>
      <w:r>
        <w:t>Д</w:t>
      </w:r>
      <w:r w:rsidRPr="007B0BB0">
        <w:t>ополнительный перечень</w:t>
      </w:r>
    </w:p>
    <w:p w:rsidR="003D5D86" w:rsidRPr="007B0BB0" w:rsidRDefault="00B30D2F">
      <w:pPr>
        <w:pStyle w:val="ConsPlusNormal"/>
        <w:jc w:val="center"/>
      </w:pPr>
      <w:r w:rsidRPr="007B0BB0">
        <w:t>видов предпринимательской деятельности, относящихся</w:t>
      </w:r>
    </w:p>
    <w:p w:rsidR="003D5D86" w:rsidRPr="007B0BB0" w:rsidRDefault="00B30D2F">
      <w:pPr>
        <w:pStyle w:val="ConsPlusNormal"/>
        <w:jc w:val="center"/>
      </w:pPr>
      <w:r w:rsidRPr="007B0BB0">
        <w:lastRenderedPageBreak/>
        <w:t xml:space="preserve">к бытовым услугам в соответствии </w:t>
      </w:r>
      <w:proofErr w:type="gramStart"/>
      <w:r w:rsidRPr="007B0BB0">
        <w:t>с</w:t>
      </w:r>
      <w:proofErr w:type="gramEnd"/>
      <w:r w:rsidRPr="007B0BB0">
        <w:t xml:space="preserve"> общероссийским</w:t>
      </w:r>
    </w:p>
    <w:p w:rsidR="003D5D86" w:rsidRPr="007B0BB0" w:rsidRDefault="00B30D2F">
      <w:pPr>
        <w:pStyle w:val="ConsPlusNormal"/>
        <w:jc w:val="center"/>
      </w:pPr>
      <w:r w:rsidRPr="007B0BB0">
        <w:t>классификатором услуг населению, в отношении которых</w:t>
      </w:r>
    </w:p>
    <w:p w:rsidR="003D5D86" w:rsidRPr="007B0BB0" w:rsidRDefault="00B30D2F">
      <w:pPr>
        <w:pStyle w:val="ConsPlusNormal"/>
        <w:jc w:val="center"/>
      </w:pPr>
      <w:r w:rsidRPr="007B0BB0">
        <w:t>применяется патентная система налогообложения на территории</w:t>
      </w:r>
    </w:p>
    <w:p w:rsidR="003D5D86" w:rsidRPr="007B0BB0" w:rsidRDefault="00B30D2F">
      <w:pPr>
        <w:pStyle w:val="ConsPlusNormal"/>
        <w:jc w:val="center"/>
      </w:pPr>
      <w:r>
        <w:t>Р</w:t>
      </w:r>
      <w:r w:rsidRPr="007B0BB0">
        <w:t xml:space="preserve">еспублики </w:t>
      </w:r>
      <w:r>
        <w:t>К</w:t>
      </w:r>
      <w:r w:rsidRPr="007B0BB0">
        <w:t>оми, и размеры потенциально возможного</w:t>
      </w:r>
    </w:p>
    <w:p w:rsidR="003D5D86" w:rsidRPr="007B0BB0" w:rsidRDefault="00B30D2F">
      <w:pPr>
        <w:pStyle w:val="ConsPlusNormal"/>
        <w:jc w:val="center"/>
      </w:pPr>
      <w:r w:rsidRPr="007B0BB0">
        <w:t>к получению индивидуальным предпринимателем годового дохода</w:t>
      </w:r>
    </w:p>
    <w:p w:rsidR="003D5D86" w:rsidRPr="007B0BB0" w:rsidRDefault="00B30D2F">
      <w:pPr>
        <w:pStyle w:val="ConsPlusNormal"/>
        <w:jc w:val="center"/>
      </w:pPr>
      <w:r w:rsidRPr="007B0BB0">
        <w:t>по данным видам предпринимательской деятельности</w:t>
      </w:r>
    </w:p>
    <w:p w:rsidR="003D5D86" w:rsidRPr="007B0BB0" w:rsidRDefault="003D5D86">
      <w:pPr>
        <w:pStyle w:val="ConsPlusNormal"/>
        <w:jc w:val="center"/>
      </w:pPr>
      <w:r w:rsidRPr="007B0BB0">
        <w:t>Список изменяющих документов</w:t>
      </w:r>
    </w:p>
    <w:p w:rsidR="003D5D86" w:rsidRPr="007B0BB0" w:rsidRDefault="003D5D86">
      <w:pPr>
        <w:pStyle w:val="ConsPlusNormal"/>
        <w:jc w:val="center"/>
      </w:pPr>
      <w:r w:rsidRPr="007B0BB0">
        <w:t xml:space="preserve">(в ред. </w:t>
      </w:r>
      <w:hyperlink r:id="rId24" w:history="1">
        <w:r w:rsidRPr="007B0BB0">
          <w:t>Закона</w:t>
        </w:r>
      </w:hyperlink>
      <w:r w:rsidRPr="007B0BB0">
        <w:t xml:space="preserve"> РК от 27.11.2014 N 143-РЗ)</w:t>
      </w:r>
    </w:p>
    <w:p w:rsidR="003D5D86" w:rsidRPr="007B0BB0" w:rsidRDefault="003D5D86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5613"/>
        <w:gridCol w:w="1701"/>
        <w:gridCol w:w="1701"/>
      </w:tblGrid>
      <w:tr w:rsidR="007B0BB0" w:rsidRPr="007B0BB0">
        <w:tc>
          <w:tcPr>
            <w:tcW w:w="605" w:type="dxa"/>
            <w:vMerge w:val="restart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 xml:space="preserve">N </w:t>
            </w:r>
            <w:proofErr w:type="gramStart"/>
            <w:r w:rsidRPr="007B0BB0">
              <w:t>п</w:t>
            </w:r>
            <w:proofErr w:type="gramEnd"/>
            <w:r w:rsidRPr="007B0BB0">
              <w:t>/п</w:t>
            </w:r>
          </w:p>
        </w:tc>
        <w:tc>
          <w:tcPr>
            <w:tcW w:w="5613" w:type="dxa"/>
            <w:vMerge w:val="restart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Виды предпринимательской деятельности</w:t>
            </w:r>
          </w:p>
        </w:tc>
        <w:tc>
          <w:tcPr>
            <w:tcW w:w="3402" w:type="dxa"/>
            <w:gridSpan w:val="2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Размер годового дохода (тыс. рублей)</w:t>
            </w:r>
          </w:p>
        </w:tc>
      </w:tr>
      <w:tr w:rsidR="007B0BB0" w:rsidRPr="007B0BB0">
        <w:tc>
          <w:tcPr>
            <w:tcW w:w="605" w:type="dxa"/>
            <w:vMerge/>
          </w:tcPr>
          <w:p w:rsidR="003D5D86" w:rsidRPr="007B0BB0" w:rsidRDefault="003D5D86"/>
        </w:tc>
        <w:tc>
          <w:tcPr>
            <w:tcW w:w="5613" w:type="dxa"/>
            <w:vMerge/>
          </w:tcPr>
          <w:p w:rsidR="003D5D86" w:rsidRPr="007B0BB0" w:rsidRDefault="003D5D86"/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городские округа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муниципальные районы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1.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Строительство жилья и других построек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325,0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475,0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9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625,0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11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775,0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13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925,0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2.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Изготовление мебели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325,0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475,0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9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625,0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11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775,0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13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925,0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  <w:r w:rsidRPr="007B0BB0">
              <w:t>3.</w:t>
            </w: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Услуги бань и душевых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</w:pP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150,0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235,0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235,0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320,0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320,0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405,0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405,0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9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490,0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490,0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575,0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575,0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11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660,0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660,0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745,0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745,0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13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830,0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830,0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915,0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915,0</w:t>
            </w:r>
          </w:p>
        </w:tc>
      </w:tr>
      <w:tr w:rsidR="007B0BB0" w:rsidRPr="007B0BB0">
        <w:tc>
          <w:tcPr>
            <w:tcW w:w="605" w:type="dxa"/>
          </w:tcPr>
          <w:p w:rsidR="003D5D86" w:rsidRPr="007B0BB0" w:rsidRDefault="003D5D86">
            <w:pPr>
              <w:pStyle w:val="ConsPlusNormal"/>
            </w:pPr>
          </w:p>
        </w:tc>
        <w:tc>
          <w:tcPr>
            <w:tcW w:w="5613" w:type="dxa"/>
          </w:tcPr>
          <w:p w:rsidR="003D5D86" w:rsidRPr="007B0BB0" w:rsidRDefault="003D5D86">
            <w:pPr>
              <w:pStyle w:val="ConsPlusNormal"/>
              <w:jc w:val="both"/>
            </w:pPr>
            <w:r w:rsidRPr="007B0BB0"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  <w:tc>
          <w:tcPr>
            <w:tcW w:w="1701" w:type="dxa"/>
          </w:tcPr>
          <w:p w:rsidR="003D5D86" w:rsidRPr="007B0BB0" w:rsidRDefault="003D5D86">
            <w:pPr>
              <w:pStyle w:val="ConsPlusNormal"/>
              <w:jc w:val="center"/>
            </w:pPr>
            <w:r w:rsidRPr="007B0BB0">
              <w:t>1 000,0</w:t>
            </w:r>
          </w:p>
        </w:tc>
      </w:tr>
    </w:tbl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</w:pPr>
    </w:p>
    <w:p w:rsidR="003D5D86" w:rsidRPr="007B0BB0" w:rsidRDefault="003D5D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3C97" w:rsidRPr="007B0BB0" w:rsidRDefault="00833C97"/>
    <w:sectPr w:rsidR="00833C97" w:rsidRPr="007B0BB0" w:rsidSect="00784B44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86"/>
    <w:rsid w:val="003947EC"/>
    <w:rsid w:val="003D5D86"/>
    <w:rsid w:val="007B0BB0"/>
    <w:rsid w:val="00833C97"/>
    <w:rsid w:val="00B30D2F"/>
    <w:rsid w:val="00C70897"/>
    <w:rsid w:val="00D72C57"/>
    <w:rsid w:val="00FB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5D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5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5D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D5D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D5D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D5D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5D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5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5D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D5D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D5D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D5D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6640D4EFE9903B6A481266C924F276CF168287AB6103400CFA6DE35CCD2F958D942343950039B7K" TargetMode="External"/><Relationship Id="rId13" Type="http://schemas.openxmlformats.org/officeDocument/2006/relationships/hyperlink" Target="consultantplus://offline/ref=6D6640D4EFE9903B6A481266C924F276CF168287AB6103400CFA6DE35CCD2F958D942343940A39B2K" TargetMode="External"/><Relationship Id="rId18" Type="http://schemas.openxmlformats.org/officeDocument/2006/relationships/hyperlink" Target="consultantplus://offline/ref=6D6640D4EFE9903B6A480C6BDF48AC72C81AD58AA96E0F1052A536BE0BC425C23CBA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D6640D4EFE9903B6A480C6BDF48AC72C81AD58AA96E0F1450A536BE0BC425C23CBAK" TargetMode="External"/><Relationship Id="rId7" Type="http://schemas.openxmlformats.org/officeDocument/2006/relationships/hyperlink" Target="consultantplus://offline/ref=6D6640D4EFE9903B6A480C6BDF48AC72C81AD58AAB690A1656A86BB4039D29C0CDD42510D04D9D8D8B7A965C3BBBK" TargetMode="External"/><Relationship Id="rId12" Type="http://schemas.openxmlformats.org/officeDocument/2006/relationships/hyperlink" Target="consultantplus://offline/ref=6D6640D4EFE9903B6A481266C924F276CF168287AB6103400CFA6DE35CCD2F958D942343940A39B1K" TargetMode="External"/><Relationship Id="rId17" Type="http://schemas.openxmlformats.org/officeDocument/2006/relationships/hyperlink" Target="consultantplus://offline/ref=6D6640D4EFE9903B6A481266C924F276CF148380AF6D03400CFA6DE35C3CBDK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D6640D4EFE9903B6A481266C924F276CF168287AB6103400CFA6DE35CCD2F958D942343940E39B0K" TargetMode="External"/><Relationship Id="rId20" Type="http://schemas.openxmlformats.org/officeDocument/2006/relationships/hyperlink" Target="consultantplus://offline/ref=6D6640D4EFE9903B6A480C6BDF48AC72C81AD58AA969081751A536BE0BC425C23CB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6640D4EFE9903B6A480C6BDF48AC72C81AD58AA3610C1057A536BE0BC425C2CADB7A07D704918C8B7A9635BBK" TargetMode="External"/><Relationship Id="rId11" Type="http://schemas.openxmlformats.org/officeDocument/2006/relationships/hyperlink" Target="consultantplus://offline/ref=6D6640D4EFE9903B6A481266C924F276CF168287AB6103400CFA6DE35CCD2F958D942343940839B0K" TargetMode="External"/><Relationship Id="rId24" Type="http://schemas.openxmlformats.org/officeDocument/2006/relationships/hyperlink" Target="consultantplus://offline/ref=6D6640D4EFE9903B6A480C6BDF48AC72C81AD58AA3610C1057A536BE0BC425C2CADB7A07D704918C8B7A9735BDK" TargetMode="External"/><Relationship Id="rId5" Type="http://schemas.openxmlformats.org/officeDocument/2006/relationships/hyperlink" Target="consultantplus://offline/ref=6D6640D4EFE9903B6A480C6BDF48AC72C81AD58AA26E0D1658A536BE0BC425C2CADB7A07D704918C8B7A9635BBK" TargetMode="External"/><Relationship Id="rId15" Type="http://schemas.openxmlformats.org/officeDocument/2006/relationships/hyperlink" Target="consultantplus://offline/ref=6D6640D4EFE9903B6A480C6BDF48AC72C81AD58AA3610C1057A536BE0BC425C2CADB7A07D704918C8B7A9635B4K" TargetMode="External"/><Relationship Id="rId23" Type="http://schemas.openxmlformats.org/officeDocument/2006/relationships/hyperlink" Target="consultantplus://offline/ref=6D6640D4EFE9903B6A480C6BDF48AC72C81AD58AAB690A1656A86BB4039D29C0CDD42510D04D9D8D8B7A965C3BB4K" TargetMode="External"/><Relationship Id="rId10" Type="http://schemas.openxmlformats.org/officeDocument/2006/relationships/hyperlink" Target="consultantplus://offline/ref=6D6640D4EFE9903B6A481266C924F276CF168287AB6103400CFA6DE35CCD2F958D942343940939B9K" TargetMode="External"/><Relationship Id="rId19" Type="http://schemas.openxmlformats.org/officeDocument/2006/relationships/hyperlink" Target="consultantplus://offline/ref=6D6640D4EFE9903B6A480C6BDF48AC72C81AD58AA86E081550A536BE0BC425C23CB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6640D4EFE9903B6A481266C924F276CF168287AB6103400CFA6DE35CCD2F958D942343950039B9K" TargetMode="External"/><Relationship Id="rId14" Type="http://schemas.openxmlformats.org/officeDocument/2006/relationships/hyperlink" Target="consultantplus://offline/ref=6D6640D4EFE9903B6A481266C924F276CF168287AB6103400CFA6DE35CCD2F958D942343940D39B5K" TargetMode="External"/><Relationship Id="rId22" Type="http://schemas.openxmlformats.org/officeDocument/2006/relationships/hyperlink" Target="consultantplus://offline/ref=6D6640D4EFE9903B6A480C6BDF48AC72C81AD58AAC60011754A536BE0BC425C23CB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3994</Words>
  <Characters>22770</Characters>
  <Application>Microsoft Office Word</Application>
  <DocSecurity>0</DocSecurity>
  <Lines>189</Lines>
  <Paragraphs>53</Paragraphs>
  <ScaleCrop>false</ScaleCrop>
  <Company/>
  <LinksUpToDate>false</LinksUpToDate>
  <CharactersWithSpaces>26711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7</cp:revision>
  <dcterms:created xsi:type="dcterms:W3CDTF">2015-11-16T10:01:00Z</dcterms:created>
  <dcterms:modified xsi:type="dcterms:W3CDTF">2015-11-17T11:04:00Z</dcterms:modified>
</cp:coreProperties>
</file>