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272480">
        <w:rPr>
          <w:rFonts w:ascii="Calibri" w:hAnsi="Calibri" w:cs="Calibri"/>
        </w:rPr>
        <w:t>Приложение 1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к Закону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Республики Коми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"О введении в действие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и </w:t>
      </w:r>
      <w:proofErr w:type="gramStart"/>
      <w:r w:rsidRPr="00272480">
        <w:rPr>
          <w:rFonts w:ascii="Calibri" w:hAnsi="Calibri" w:cs="Calibri"/>
        </w:rPr>
        <w:t>применении</w:t>
      </w:r>
      <w:proofErr w:type="gramEnd"/>
      <w:r w:rsidRPr="00272480">
        <w:rPr>
          <w:rFonts w:ascii="Calibri" w:hAnsi="Calibri" w:cs="Calibri"/>
        </w:rPr>
        <w:t xml:space="preserve"> патентной системы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налогообложения на территории</w:t>
      </w:r>
    </w:p>
    <w:p w:rsidR="0016023C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  <w:r w:rsidRPr="00272480">
        <w:rPr>
          <w:rFonts w:ascii="Calibri" w:hAnsi="Calibri" w:cs="Calibri"/>
        </w:rPr>
        <w:t>Республики Коми"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</w:t>
      </w:r>
      <w:r w:rsidRPr="00272480">
        <w:rPr>
          <w:rFonts w:ascii="Calibri" w:hAnsi="Calibri" w:cs="Calibri"/>
        </w:rPr>
        <w:t>азмеры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потенциально </w:t>
      </w:r>
      <w:proofErr w:type="gramStart"/>
      <w:r w:rsidRPr="00272480">
        <w:rPr>
          <w:rFonts w:ascii="Calibri" w:hAnsi="Calibri" w:cs="Calibri"/>
        </w:rPr>
        <w:t>возможного</w:t>
      </w:r>
      <w:proofErr w:type="gramEnd"/>
      <w:r w:rsidRPr="00272480">
        <w:rPr>
          <w:rFonts w:ascii="Calibri" w:hAnsi="Calibri" w:cs="Calibri"/>
        </w:rPr>
        <w:t xml:space="preserve"> к получению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индивидуальным предпринимателем годового дохода по видам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предпринимательской деятельности, </w:t>
      </w:r>
      <w:proofErr w:type="gramStart"/>
      <w:r w:rsidRPr="00272480">
        <w:rPr>
          <w:rFonts w:ascii="Calibri" w:hAnsi="Calibri" w:cs="Calibri"/>
        </w:rPr>
        <w:t>указанным</w:t>
      </w:r>
      <w:proofErr w:type="gramEnd"/>
      <w:r w:rsidRPr="00272480">
        <w:rPr>
          <w:rFonts w:ascii="Calibri" w:hAnsi="Calibri" w:cs="Calibri"/>
        </w:rPr>
        <w:t xml:space="preserve"> в пункте 2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статьи 346.43 </w:t>
      </w:r>
      <w:r>
        <w:rPr>
          <w:rFonts w:ascii="Calibri" w:hAnsi="Calibri" w:cs="Calibri"/>
        </w:rPr>
        <w:t>Н</w:t>
      </w:r>
      <w:r w:rsidRPr="00272480">
        <w:rPr>
          <w:rFonts w:ascii="Calibri" w:hAnsi="Calibri" w:cs="Calibri"/>
        </w:rPr>
        <w:t xml:space="preserve">алогового кодекса </w:t>
      </w:r>
      <w:r>
        <w:rPr>
          <w:rFonts w:ascii="Calibri" w:hAnsi="Calibri" w:cs="Calibri"/>
        </w:rPr>
        <w:t>Р</w:t>
      </w:r>
      <w:r w:rsidRPr="00272480">
        <w:rPr>
          <w:rFonts w:ascii="Calibri" w:hAnsi="Calibri" w:cs="Calibri"/>
        </w:rPr>
        <w:t xml:space="preserve">оссийской </w:t>
      </w:r>
      <w:r>
        <w:rPr>
          <w:rFonts w:ascii="Calibri" w:hAnsi="Calibri" w:cs="Calibri"/>
        </w:rPr>
        <w:t>Ф</w:t>
      </w:r>
      <w:r w:rsidRPr="00272480">
        <w:rPr>
          <w:rFonts w:ascii="Calibri" w:hAnsi="Calibri" w:cs="Calibri"/>
        </w:rPr>
        <w:t>едерации,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в </w:t>
      </w:r>
      <w:proofErr w:type="gramStart"/>
      <w:r w:rsidRPr="00272480">
        <w:rPr>
          <w:rFonts w:ascii="Calibri" w:hAnsi="Calibri" w:cs="Calibri"/>
        </w:rPr>
        <w:t>отношении</w:t>
      </w:r>
      <w:proofErr w:type="gramEnd"/>
      <w:r w:rsidRPr="00272480">
        <w:rPr>
          <w:rFonts w:ascii="Calibri" w:hAnsi="Calibri" w:cs="Calibri"/>
        </w:rPr>
        <w:t xml:space="preserve"> которых применяется патентная система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налогообложения на территории </w:t>
      </w:r>
      <w:r>
        <w:rPr>
          <w:rFonts w:ascii="Calibri" w:hAnsi="Calibri" w:cs="Calibri"/>
        </w:rPr>
        <w:t>Р</w:t>
      </w:r>
      <w:r w:rsidRPr="00272480">
        <w:rPr>
          <w:rFonts w:ascii="Calibri" w:hAnsi="Calibri" w:cs="Calibri"/>
        </w:rPr>
        <w:t xml:space="preserve">еспублики </w:t>
      </w:r>
      <w:r>
        <w:rPr>
          <w:rFonts w:ascii="Calibri" w:hAnsi="Calibri" w:cs="Calibri"/>
        </w:rPr>
        <w:t>К</w:t>
      </w:r>
      <w:r w:rsidRPr="00272480">
        <w:rPr>
          <w:rFonts w:ascii="Calibri" w:hAnsi="Calibri" w:cs="Calibri"/>
        </w:rPr>
        <w:t>оми</w:t>
      </w: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2480" w:rsidRPr="00272480" w:rsidRDefault="00272480" w:rsidP="002724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(в ред. </w:t>
      </w:r>
      <w:hyperlink r:id="rId5" w:history="1">
        <w:r w:rsidRPr="00272480">
          <w:rPr>
            <w:rFonts w:ascii="Calibri" w:hAnsi="Calibri" w:cs="Calibri"/>
          </w:rPr>
          <w:t>Закона</w:t>
        </w:r>
      </w:hyperlink>
      <w:r w:rsidRPr="00272480">
        <w:rPr>
          <w:rFonts w:ascii="Calibri" w:hAnsi="Calibri" w:cs="Calibri"/>
        </w:rPr>
        <w:t xml:space="preserve"> РК от 27.11.2014 N 143-РЗ)</w:t>
      </w:r>
    </w:p>
    <w:p w:rsidR="00272480" w:rsidRP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P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P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5613"/>
        <w:gridCol w:w="1701"/>
        <w:gridCol w:w="1701"/>
      </w:tblGrid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N </w:t>
            </w:r>
            <w:proofErr w:type="gramStart"/>
            <w:r w:rsidRPr="00272480">
              <w:rPr>
                <w:rFonts w:ascii="Calibri" w:hAnsi="Calibri" w:cs="Calibri"/>
              </w:rPr>
              <w:t>п</w:t>
            </w:r>
            <w:proofErr w:type="gramEnd"/>
            <w:r w:rsidRPr="00272480">
              <w:rPr>
                <w:rFonts w:ascii="Calibri" w:hAnsi="Calibri" w:cs="Calibri"/>
              </w:rPr>
              <w:t>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Размер годового дохода (тыс. рублей)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городские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муниципальные районы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Ремонт, чистка, окраска и пошив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Парикмахерские и косметические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более 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Химическая чистка, крашение и услуги прачечных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272480">
              <w:rPr>
                <w:rFonts w:ascii="Calibri" w:hAnsi="Calibri" w:cs="Calibri"/>
              </w:rPr>
              <w:t>о-</w:t>
            </w:r>
            <w:proofErr w:type="gramEnd"/>
            <w:r w:rsidRPr="00272480"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более 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Техническое обслуживание и ремонт автотранспортных и </w:t>
            </w:r>
            <w:proofErr w:type="spellStart"/>
            <w:r w:rsidRPr="00272480">
              <w:rPr>
                <w:rFonts w:ascii="Calibri" w:hAnsi="Calibri" w:cs="Calibri"/>
              </w:rPr>
              <w:t>мототранспортных</w:t>
            </w:r>
            <w:proofErr w:type="spellEnd"/>
            <w:r w:rsidRPr="00272480">
              <w:rPr>
                <w:rFonts w:ascii="Calibri" w:hAnsi="Calibri" w:cs="Calibri"/>
              </w:rPr>
              <w:t xml:space="preserve"> средств,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автотранспортных сре</w:t>
            </w:r>
            <w:proofErr w:type="gramStart"/>
            <w:r w:rsidRPr="00272480">
              <w:rPr>
                <w:rFonts w:ascii="Calibri" w:hAnsi="Calibri" w:cs="Calibri"/>
              </w:rPr>
              <w:t>дств гр</w:t>
            </w:r>
            <w:proofErr w:type="gramEnd"/>
            <w:r w:rsidRPr="00272480">
              <w:rPr>
                <w:rFonts w:ascii="Calibri" w:hAnsi="Calibri" w:cs="Calibri"/>
              </w:rPr>
              <w:t>узоподъемностью до 3,5 тонн (включительно)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автотранспортных сре</w:t>
            </w:r>
            <w:proofErr w:type="gramStart"/>
            <w:r w:rsidRPr="00272480">
              <w:rPr>
                <w:rFonts w:ascii="Calibri" w:hAnsi="Calibri" w:cs="Calibri"/>
              </w:rPr>
              <w:t>дств гр</w:t>
            </w:r>
            <w:proofErr w:type="gramEnd"/>
            <w:r w:rsidRPr="00272480">
              <w:rPr>
                <w:rFonts w:ascii="Calibri" w:hAnsi="Calibri" w:cs="Calibri"/>
              </w:rPr>
              <w:t>узоподъемностью свыше 3,5 тонн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1 750,0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2 000,0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2 250,0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2 500,0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автотранспортных средств вместимостью до 20 посадочных ме</w:t>
            </w:r>
            <w:proofErr w:type="gramStart"/>
            <w:r w:rsidRPr="00272480">
              <w:rPr>
                <w:rFonts w:ascii="Calibri" w:hAnsi="Calibri" w:cs="Calibri"/>
              </w:rPr>
              <w:t>ст вкл</w:t>
            </w:r>
            <w:proofErr w:type="gramEnd"/>
            <w:r w:rsidRPr="00272480">
              <w:rPr>
                <w:rFonts w:ascii="Calibri" w:hAnsi="Calibri" w:cs="Calibri"/>
              </w:rPr>
              <w:t>ючительно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1 130,0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1 440,0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1 750,0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2 060,0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2 370,0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2 680,0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автотранспортных средств вместимостью более 20 посадочных мест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 жилья и других построек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с привлечением наемных работников средней </w:t>
            </w:r>
            <w:r w:rsidRPr="00272480">
              <w:rPr>
                <w:rFonts w:ascii="Calibri" w:hAnsi="Calibri" w:cs="Calibri"/>
              </w:rPr>
              <w:lastRenderedPageBreak/>
              <w:t>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880,0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обучению населения на курсах и по репетиторству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присмотру и уходу за детьми и больными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18.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Ветеринарные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19.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сдача в аренду (наем) 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3480 рублей за квадратный метр, но не </w:t>
            </w:r>
            <w:r w:rsidRPr="00272480">
              <w:rPr>
                <w:rFonts w:ascii="Calibri" w:hAnsi="Calibri" w:cs="Calibri"/>
              </w:rPr>
              <w:lastRenderedPageBreak/>
              <w:t>менее 100 тыс. рублей за 1 объект в год и не более 10 000 тыс. рублей за объекты (площади)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 xml:space="preserve">3000 рублей за квадратный метр, но не </w:t>
            </w:r>
            <w:r w:rsidRPr="00272480">
              <w:rPr>
                <w:rFonts w:ascii="Calibri" w:hAnsi="Calibri" w:cs="Calibri"/>
              </w:rPr>
              <w:lastRenderedPageBreak/>
              <w:t>менее 100 тыс. рублей за 1 объект в год и не более 10 000 тыс. рублей за объекты (площади) в год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сдача в аренду (наем)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6000 рублей за квадратный метр, но не менее 100 тыс. рублей за 1 объект в год и не более 10 000 тыс. рублей за объекты (площади)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4800 рублей за квадратный метр, но не менее 100 тыс. рублей за 1 объект в год и не более 10 000 тыс. рублей за объекты (площади) в год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Изготовление изделий народных художественных промыслов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72480">
              <w:rPr>
                <w:rFonts w:ascii="Calibri" w:hAnsi="Calibri" w:cs="Calibri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272480">
              <w:rPr>
                <w:rFonts w:ascii="Calibri" w:hAnsi="Calibri" w:cs="Calibri"/>
              </w:rPr>
              <w:t>маслосемян</w:t>
            </w:r>
            <w:proofErr w:type="spellEnd"/>
            <w:r w:rsidRPr="00272480">
              <w:rPr>
                <w:rFonts w:ascii="Calibri" w:hAnsi="Calibri" w:cs="Calibri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272480">
              <w:rPr>
                <w:rFonts w:ascii="Calibri" w:hAnsi="Calibri" w:cs="Calibri"/>
              </w:rPr>
              <w:t xml:space="preserve"> </w:t>
            </w:r>
            <w:proofErr w:type="gramStart"/>
            <w:r w:rsidRPr="00272480">
              <w:rPr>
                <w:rFonts w:ascii="Calibri" w:hAnsi="Calibri" w:cs="Calibri"/>
              </w:rPr>
              <w:t xml:space="preserve">болезней; изготовление валяной обуви; изготовление сельскохозяйственного инвентаря из материала </w:t>
            </w:r>
            <w:r w:rsidRPr="00272480">
              <w:rPr>
                <w:rFonts w:ascii="Calibri" w:hAnsi="Calibri" w:cs="Calibri"/>
              </w:rPr>
              <w:lastRenderedPageBreak/>
              <w:t>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272480">
              <w:rPr>
                <w:rFonts w:ascii="Calibri" w:hAnsi="Calibri" w:cs="Calibri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Производство и реставрация ковров и ковровых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Ремонт ювелирных изделий, бижутерии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Чеканка и гравировка ювелирных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уборке жилых помещений и ведению домашнего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28.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Проведение занятий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29.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30.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платных туалетов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поваров по изготовлению блюд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Оказание услуг по перевозке пассажиров водным транспортом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Оказание услуг по перевозке грузов водным транспортом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транспортных средств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358,0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446,0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534,0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622,0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798,0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886,0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974,0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1 062,0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1 150,0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1 238,0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1 326,0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1 414,0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72480">
              <w:rPr>
                <w:rFonts w:ascii="Calibri" w:hAnsi="Calibri" w:cs="Calibri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зеленому хозяйству и декоративному цветоводству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Ведение охотничьего хозяйства и осуществление охоты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38.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615,0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880,0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1 145,0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с привлечением наемных работников средней </w:t>
            </w:r>
            <w:r w:rsidRPr="00272480">
              <w:rPr>
                <w:rFonts w:ascii="Calibri" w:hAnsi="Calibri" w:cs="Calibri"/>
              </w:rPr>
              <w:lastRenderedPageBreak/>
              <w:t>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lastRenderedPageBreak/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1 410,0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1 675,0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1 940,0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2 205,0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2 470,0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2 735,0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39.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по прокату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Экскурсионные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Обрядовые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435,0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1 290,0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1 575,0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1 860,0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2 145,0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2 430,0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2 715,0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Ритуальные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390,0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680,0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970,0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1 260,0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1 550,0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1 840,0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2 130,0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2 420,0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2 710,0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уличных патрулей, охранников, сторожей и вахтеров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45.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обособленных объектов (площадей)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956,0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1 889,0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1 211,0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1 467,0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1 722,0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3 222,0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1 978,0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3 667,0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2 233,0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4 111,0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2 489,0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4 556,0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2 744,0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46.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обособленных объектов (площадей)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636,0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971,0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1 307,0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1 643,0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1 979,0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2 314,0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2 650,0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2 986,0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3 321,0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11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3 657,0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3 993,0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13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4 329,0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14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4 664,0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 ед. и более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47.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количество обособленных объектов (площадей) (ед.):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10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11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12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13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14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1 136,0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</w:tr>
      <w:tr w:rsidR="0016023C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 ед.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900,0</w:t>
            </w:r>
          </w:p>
        </w:tc>
      </w:tr>
    </w:tbl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023C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2480" w:rsidRPr="00272480" w:rsidRDefault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808"/>
      <w:bookmarkEnd w:id="0"/>
      <w:r w:rsidRPr="00272480">
        <w:rPr>
          <w:rFonts w:ascii="Calibri" w:hAnsi="Calibri" w:cs="Calibri"/>
        </w:rPr>
        <w:t>Приложение 2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к Закону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Республики Коми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"О введении в действие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и </w:t>
      </w:r>
      <w:proofErr w:type="gramStart"/>
      <w:r w:rsidRPr="00272480">
        <w:rPr>
          <w:rFonts w:ascii="Calibri" w:hAnsi="Calibri" w:cs="Calibri"/>
        </w:rPr>
        <w:t>применении</w:t>
      </w:r>
      <w:proofErr w:type="gramEnd"/>
      <w:r w:rsidRPr="00272480">
        <w:rPr>
          <w:rFonts w:ascii="Calibri" w:hAnsi="Calibri" w:cs="Calibri"/>
        </w:rPr>
        <w:t xml:space="preserve"> патентной системы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налогообложения на территории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72480">
        <w:rPr>
          <w:rFonts w:ascii="Calibri" w:hAnsi="Calibri" w:cs="Calibri"/>
        </w:rPr>
        <w:t>Республики Коми"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816"/>
      <w:bookmarkEnd w:id="1"/>
      <w:r w:rsidRPr="00272480">
        <w:rPr>
          <w:rFonts w:ascii="Calibri" w:hAnsi="Calibri" w:cs="Calibri"/>
        </w:rPr>
        <w:t>ДОПОЛНИТЕЛЬНЫЙ ПЕРЕЧЕНЬ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ВИДОВ ПРЕДПРИНИМАТЕЛЬСКОЙ ДЕЯТЕЛЬНОСТИ, ОТНОСЯЩИХСЯ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К БЫТОВЫМ УСЛУГАМ В СООТВЕТСТВИИ </w:t>
      </w:r>
      <w:proofErr w:type="gramStart"/>
      <w:r w:rsidRPr="00272480">
        <w:rPr>
          <w:rFonts w:ascii="Calibri" w:hAnsi="Calibri" w:cs="Calibri"/>
        </w:rPr>
        <w:t>С</w:t>
      </w:r>
      <w:proofErr w:type="gramEnd"/>
      <w:r w:rsidRPr="00272480">
        <w:rPr>
          <w:rFonts w:ascii="Calibri" w:hAnsi="Calibri" w:cs="Calibri"/>
        </w:rPr>
        <w:t xml:space="preserve"> ОБЩЕРОССИЙСКИМ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КЛАССИФИКАТОРОМ УСЛУГ НАСЕЛЕНИЮ, В ОТНОШЕНИИ КОТОРЫХ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lastRenderedPageBreak/>
        <w:t>ПРИМЕНЯЕТСЯ ПАТЕНТНАЯ СИСТЕМА НАЛОГООБЛОЖЕНИЯ НА ТЕРРИТОРИИ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РЕСПУБЛИКИ КОМИ, И РАЗМЕРЫ ПОТЕНЦИАЛЬНО ВОЗМОЖНОГО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К ПОЛУЧЕНИЮ ИНДИВИДУАЛЬНЫМ ПРЕДПРИНИМАТЕЛЕМ ГОДОВОГО ДОХОДА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>ПО ДАННЫМ ВИДАМ ПРЕДПРИНИМАТЕЛЬСКОЙ ДЕЯТЕЛЬНОСТИ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72480">
        <w:rPr>
          <w:rFonts w:ascii="Calibri" w:hAnsi="Calibri" w:cs="Calibri"/>
        </w:rPr>
        <w:t xml:space="preserve">(в ред. </w:t>
      </w:r>
      <w:hyperlink r:id="rId6" w:history="1">
        <w:r w:rsidRPr="00272480">
          <w:rPr>
            <w:rFonts w:ascii="Calibri" w:hAnsi="Calibri" w:cs="Calibri"/>
          </w:rPr>
          <w:t>Закона</w:t>
        </w:r>
      </w:hyperlink>
      <w:r w:rsidRPr="00272480">
        <w:rPr>
          <w:rFonts w:ascii="Calibri" w:hAnsi="Calibri" w:cs="Calibri"/>
        </w:rPr>
        <w:t xml:space="preserve"> РК от 27.11.2014 N 143-РЗ)</w:t>
      </w:r>
    </w:p>
    <w:p w:rsidR="0016023C" w:rsidRPr="00272480" w:rsidRDefault="00160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5613"/>
        <w:gridCol w:w="1701"/>
        <w:gridCol w:w="1701"/>
      </w:tblGrid>
      <w:tr w:rsidR="00272480" w:rsidRPr="00272480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 xml:space="preserve">N </w:t>
            </w:r>
            <w:proofErr w:type="gramStart"/>
            <w:r w:rsidRPr="00272480">
              <w:rPr>
                <w:rFonts w:ascii="Calibri" w:hAnsi="Calibri" w:cs="Calibri"/>
              </w:rPr>
              <w:t>п</w:t>
            </w:r>
            <w:proofErr w:type="gramEnd"/>
            <w:r w:rsidRPr="00272480">
              <w:rPr>
                <w:rFonts w:ascii="Calibri" w:hAnsi="Calibri" w:cs="Calibri"/>
              </w:rPr>
              <w:t>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Размер годового дохода (тыс. рублей)</w:t>
            </w:r>
          </w:p>
        </w:tc>
      </w:tr>
      <w:tr w:rsidR="00272480" w:rsidRPr="00272480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городские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муниципальные районы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Строительство жилья и других построек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475,0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775,0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Изготовление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475,0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775,0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925,0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Услуги бань и душевых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без привлечения наемных работников и с привлечением наемных работников средней численностью 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150,0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235,0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7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320,0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8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405,0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9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490,0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575,0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11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660,0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12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745,0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13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830,0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14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915,0</w:t>
            </w:r>
          </w:p>
        </w:tc>
      </w:tr>
      <w:tr w:rsidR="00272480" w:rsidRPr="0027248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с привлечением наемных работников средней численностью 15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23C" w:rsidRPr="00272480" w:rsidRDefault="0016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2480">
              <w:rPr>
                <w:rFonts w:ascii="Calibri" w:hAnsi="Calibri" w:cs="Calibri"/>
              </w:rPr>
              <w:t>1 000,0</w:t>
            </w:r>
          </w:p>
        </w:tc>
      </w:tr>
    </w:tbl>
    <w:p w:rsidR="0016023C" w:rsidRDefault="0016023C" w:rsidP="002724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2" w:name="_GoBack"/>
      <w:bookmarkEnd w:id="2"/>
    </w:p>
    <w:sectPr w:rsidR="0016023C" w:rsidSect="00272480">
      <w:pgSz w:w="16838" w:h="11905" w:orient="landscape"/>
      <w:pgMar w:top="993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3C"/>
    <w:rsid w:val="0016023C"/>
    <w:rsid w:val="00272480"/>
    <w:rsid w:val="00C74A2F"/>
    <w:rsid w:val="00F1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60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42E75E8ED336FF5D6F1EFFFAFDE91B4357BDB43CCB7E6D0555854775870888A75C700930E73A00551BEICB7P" TargetMode="External"/><Relationship Id="rId5" Type="http://schemas.openxmlformats.org/officeDocument/2006/relationships/hyperlink" Target="consultantplus://offline/ref=79A42E75E8ED336FF5D6F1EFFFAFDE91B4357BDB43CCB7E6D0555854775870888A75C700930E73A00551BEICB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2015-04-16T07:00:00Z</dcterms:created>
  <dcterms:modified xsi:type="dcterms:W3CDTF">2015-04-16T07:04:00Z</dcterms:modified>
</cp:coreProperties>
</file>