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305"/>
        <w:gridCol w:w="1417"/>
        <w:gridCol w:w="2694"/>
        <w:gridCol w:w="5811"/>
        <w:gridCol w:w="2381"/>
      </w:tblGrid>
      <w:tr w:rsidR="00021659" w:rsidRPr="00021659" w:rsidTr="007817B0">
        <w:trPr>
          <w:trHeight w:val="600"/>
        </w:trPr>
        <w:tc>
          <w:tcPr>
            <w:tcW w:w="15324" w:type="dxa"/>
            <w:gridSpan w:val="6"/>
            <w:shd w:val="clear" w:color="auto" w:fill="auto"/>
            <w:vAlign w:val="center"/>
            <w:hideMark/>
          </w:tcPr>
          <w:p w:rsidR="00021659" w:rsidRPr="00021659" w:rsidRDefault="00021659" w:rsidP="0070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проведения семинаров в</w:t>
            </w:r>
            <w:r w:rsidR="00704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4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квартале 2022 года</w:t>
            </w:r>
          </w:p>
        </w:tc>
      </w:tr>
      <w:tr w:rsidR="00021659" w:rsidRPr="00021659" w:rsidTr="000469B8">
        <w:trPr>
          <w:trHeight w:val="375"/>
        </w:trPr>
        <w:tc>
          <w:tcPr>
            <w:tcW w:w="1716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305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4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5811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семинара/ вопросы</w:t>
            </w:r>
          </w:p>
        </w:tc>
        <w:tc>
          <w:tcPr>
            <w:tcW w:w="2381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021659" w:rsidRPr="00021659" w:rsidTr="000469B8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0469B8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0469B8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0469B8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0469B8">
        <w:trPr>
          <w:trHeight w:val="300"/>
        </w:trPr>
        <w:tc>
          <w:tcPr>
            <w:tcW w:w="1716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305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1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</w:tr>
      <w:tr w:rsidR="00021659" w:rsidRPr="00021659" w:rsidTr="000469B8">
        <w:trPr>
          <w:trHeight w:val="2985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021659" w:rsidRPr="00021659" w:rsidRDefault="00704981" w:rsidP="0070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021659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21659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17B0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000000" w:fill="FFFFFF"/>
            <w:vAlign w:val="center"/>
            <w:hideMark/>
          </w:tcPr>
          <w:p w:rsidR="00704981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04981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и отправки в налоговый орган декларации по форме 3-НДФЛ.</w:t>
            </w:r>
          </w:p>
          <w:p w:rsid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21659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 для физического лица: функциональны</w:t>
            </w:r>
            <w:r w:rsid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возможности; подключение.</w:t>
            </w:r>
          </w:p>
          <w:p w:rsidR="00704981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04981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уплаты задолжен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по имущественным налогам </w:t>
            </w:r>
            <w:r w:rsidR="00704981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="0077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зических лиц в электронном виде.</w:t>
            </w:r>
          </w:p>
          <w:p w:rsidR="00775FA9" w:rsidRPr="00775FA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5FA9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 для индивидуальных предпринимателей и юридических лиц.</w:t>
            </w:r>
          </w:p>
          <w:p w:rsidR="00775FA9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  <w:r w:rsidR="00775FA9">
              <w:rPr>
                <w:rFonts w:ascii="Times New Roman" w:hAnsi="Times New Roman" w:cs="Times New Roman"/>
                <w:sz w:val="24"/>
                <w:szCs w:val="24"/>
              </w:rPr>
              <w:t>Добровольное декларирование иностранных активов.</w:t>
            </w:r>
          </w:p>
          <w:p w:rsidR="00021659" w:rsidRPr="00021659" w:rsidRDefault="00021659" w:rsidP="000469B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ФЛ</w:t>
            </w:r>
          </w:p>
        </w:tc>
      </w:tr>
      <w:tr w:rsidR="003913D2" w:rsidRPr="00021659" w:rsidTr="000469B8">
        <w:trPr>
          <w:trHeight w:val="3603"/>
        </w:trPr>
        <w:tc>
          <w:tcPr>
            <w:tcW w:w="1716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13D2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налогоплательщика. Порядок представления отчетности с помощью электронного сервиса ФНС России «Представление налоговой и бухгалтерской отчетности».</w:t>
            </w:r>
          </w:p>
          <w:p w:rsidR="003913D2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исчисления налога на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имущество организаций при его «</w:t>
            </w:r>
            <w:proofErr w:type="spellStart"/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бездекларационном</w:t>
            </w:r>
            <w:proofErr w:type="spellEnd"/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администрировании налоговыми органами с 2022 года.</w:t>
            </w:r>
          </w:p>
          <w:p w:rsidR="003913D2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 предпринимательского сообщества в сложившейся экономической ситуации в стране.</w:t>
            </w:r>
          </w:p>
          <w:p w:rsidR="003913D2" w:rsidRPr="00021659" w:rsidRDefault="003913D2" w:rsidP="000469B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ЮЛ, ИП</w:t>
            </w:r>
          </w:p>
        </w:tc>
      </w:tr>
      <w:tr w:rsidR="003913D2" w:rsidRPr="00021659" w:rsidTr="000469B8">
        <w:trPr>
          <w:trHeight w:val="4050"/>
        </w:trPr>
        <w:tc>
          <w:tcPr>
            <w:tcW w:w="1716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13D2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000000" w:fill="FFFFFF"/>
            <w:vAlign w:val="center"/>
            <w:hideMark/>
          </w:tcPr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часто встречающиеся нарушения требований законодательства о применении контрольно-кассовой техники.</w:t>
            </w:r>
          </w:p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за нарушение законодательства о применении контрольно-кассовой техники. Обстоятельства, исключающие административную ответственность.</w:t>
            </w:r>
          </w:p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к содержанию обязательных реквизитов кассового чека. Особенности мобильного приложения ФНС России 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чека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3913D2" w:rsidRPr="00021659" w:rsidTr="000469B8">
        <w:trPr>
          <w:trHeight w:val="2850"/>
        </w:trPr>
        <w:tc>
          <w:tcPr>
            <w:tcW w:w="1716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13D2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налогоплательщика. Порядок представления отчетности с помощью электронного сервиса ФНС России «Представление налоговой и бухгалтерской отчетности».</w:t>
            </w:r>
          </w:p>
          <w:p w:rsidR="003913D2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исчисления налога на имущество организаций при его 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бездекларационном</w:t>
            </w:r>
            <w:proofErr w:type="spellEnd"/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администрировании налоговыми органами с 2022 года.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 предпринимательского сообщества в сложившейся экономической ситуации в стране</w:t>
            </w: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3913D2" w:rsidRPr="00021659" w:rsidTr="000469B8">
        <w:trPr>
          <w:trHeight w:val="3990"/>
        </w:trPr>
        <w:tc>
          <w:tcPr>
            <w:tcW w:w="1716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13D2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000000" w:fill="FFFFFF"/>
            <w:vAlign w:val="center"/>
            <w:hideMark/>
          </w:tcPr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3913D2" w:rsidRPr="00021659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часто встречающиеся нарушения требований законодательства о применении контрольно-кассовой техники.</w:t>
            </w:r>
          </w:p>
          <w:p w:rsidR="003913D2" w:rsidRDefault="00234408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Административная ответственность за нарушение законодательства о применении контрольно-кассовой техники. </w:t>
            </w:r>
            <w:r w:rsidR="0039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913D2"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бстоятельства, исключающие административную ответственность.</w:t>
            </w:r>
          </w:p>
          <w:p w:rsidR="003913D2" w:rsidRPr="00234408" w:rsidRDefault="00234408" w:rsidP="0023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3913D2" w:rsidRPr="0023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к содержанию обязательных реквизитов кассового чека. Особенности мобильного приложения ФНС России «Проверка чека».</w:t>
            </w: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3913D2" w:rsidRPr="00021659" w:rsidTr="000469B8">
        <w:trPr>
          <w:trHeight w:val="2505"/>
        </w:trPr>
        <w:tc>
          <w:tcPr>
            <w:tcW w:w="1716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13D2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</w:p>
          <w:p w:rsidR="003913D2" w:rsidRPr="00021659" w:rsidRDefault="003913D2" w:rsidP="0039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4 этаж, актовый зал</w:t>
            </w:r>
          </w:p>
        </w:tc>
        <w:tc>
          <w:tcPr>
            <w:tcW w:w="5811" w:type="dxa"/>
            <w:shd w:val="clear" w:color="000000" w:fill="FFFFFF"/>
            <w:vAlign w:val="bottom"/>
            <w:hideMark/>
          </w:tcPr>
          <w:p w:rsidR="003913D2" w:rsidRPr="00803597" w:rsidRDefault="003913D2" w:rsidP="00046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0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налогоплательщика. Порядок представления отчетности с помощью электронного сервиса ФНС России «Представление налоговой и бухгалтерской отчетности».</w:t>
            </w:r>
          </w:p>
          <w:p w:rsidR="003913D2" w:rsidRDefault="003913D2" w:rsidP="000469B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исчисления налога на имущество организаций при 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бездекларационном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администрировании налоговыми органами с  2022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913D2" w:rsidRPr="00021659" w:rsidRDefault="003913D2" w:rsidP="00234408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3.Меры поддержки предпринимательского сообщества в сложившейся экономической ситуации в стране</w:t>
            </w:r>
          </w:p>
        </w:tc>
        <w:tc>
          <w:tcPr>
            <w:tcW w:w="2381" w:type="dxa"/>
            <w:shd w:val="clear" w:color="000000" w:fill="FFFFFF"/>
            <w:vAlign w:val="center"/>
            <w:hideMark/>
          </w:tcPr>
          <w:p w:rsidR="003913D2" w:rsidRPr="00021659" w:rsidRDefault="003913D2" w:rsidP="0039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</w:tbl>
    <w:p w:rsidR="00D051D2" w:rsidRDefault="00D051D2"/>
    <w:sectPr w:rsidR="00D051D2" w:rsidSect="000216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1D9"/>
    <w:multiLevelType w:val="hybridMultilevel"/>
    <w:tmpl w:val="A774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638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B14C3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48522A4"/>
    <w:multiLevelType w:val="hybridMultilevel"/>
    <w:tmpl w:val="0B3EB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90B90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DFB667F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1496A"/>
    <w:multiLevelType w:val="hybridMultilevel"/>
    <w:tmpl w:val="7004A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9"/>
    <w:rsid w:val="000059D3"/>
    <w:rsid w:val="00021659"/>
    <w:rsid w:val="000469B8"/>
    <w:rsid w:val="00124F22"/>
    <w:rsid w:val="00234408"/>
    <w:rsid w:val="002C2A94"/>
    <w:rsid w:val="003913D2"/>
    <w:rsid w:val="0070473A"/>
    <w:rsid w:val="00704981"/>
    <w:rsid w:val="00775FA9"/>
    <w:rsid w:val="007817B0"/>
    <w:rsid w:val="00803597"/>
    <w:rsid w:val="008666E2"/>
    <w:rsid w:val="008C1795"/>
    <w:rsid w:val="00A7535A"/>
    <w:rsid w:val="00D051D2"/>
    <w:rsid w:val="00E133E0"/>
    <w:rsid w:val="00E26AF8"/>
    <w:rsid w:val="00EB17A6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0AAC3"/>
  <w15:docId w15:val="{9D09D092-9D55-44D0-9FD6-5DD2F5E0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5</cp:revision>
  <cp:lastPrinted>2021-12-28T13:34:00Z</cp:lastPrinted>
  <dcterms:created xsi:type="dcterms:W3CDTF">2022-03-28T08:57:00Z</dcterms:created>
  <dcterms:modified xsi:type="dcterms:W3CDTF">2022-03-28T09:36:00Z</dcterms:modified>
</cp:coreProperties>
</file>