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A" w:rsidRPr="00071F3E" w:rsidRDefault="00420D93" w:rsidP="00071F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71F3E">
        <w:rPr>
          <w:rFonts w:ascii="Times New Roman" w:hAnsi="Times New Roman" w:cs="Times New Roman"/>
          <w:b/>
          <w:sz w:val="40"/>
          <w:szCs w:val="40"/>
        </w:rPr>
        <w:t>График проведения семинаров в 1 квартале 2022 года</w:t>
      </w:r>
    </w:p>
    <w:tbl>
      <w:tblPr>
        <w:tblStyle w:val="a3"/>
        <w:tblW w:w="15144" w:type="dxa"/>
        <w:tblLook w:val="04A0" w:firstRow="1" w:lastRow="0" w:firstColumn="1" w:lastColumn="0" w:noHBand="0" w:noVBand="1"/>
      </w:tblPr>
      <w:tblGrid>
        <w:gridCol w:w="1496"/>
        <w:gridCol w:w="1755"/>
        <w:gridCol w:w="1960"/>
        <w:gridCol w:w="2878"/>
        <w:gridCol w:w="4493"/>
        <w:gridCol w:w="2562"/>
      </w:tblGrid>
      <w:tr w:rsidR="00420D93" w:rsidRPr="001758A9" w:rsidTr="00704B53">
        <w:tc>
          <w:tcPr>
            <w:tcW w:w="1496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755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1960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2878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4493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562" w:type="dxa"/>
            <w:vAlign w:val="center"/>
          </w:tcPr>
          <w:p w:rsidR="00420D93" w:rsidRPr="001758A9" w:rsidRDefault="00420D93" w:rsidP="00A3167F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758A9">
              <w:rPr>
                <w:rFonts w:ascii="Arial" w:hAnsi="Arial" w:cs="Arial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1758A9" w:rsidRPr="001758A9" w:rsidTr="00704B53">
        <w:tc>
          <w:tcPr>
            <w:tcW w:w="1496" w:type="dxa"/>
          </w:tcPr>
          <w:p w:rsidR="001758A9" w:rsidRPr="001758A9" w:rsidRDefault="001758A9" w:rsidP="00A3167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755" w:type="dxa"/>
          </w:tcPr>
          <w:p w:rsidR="001758A9" w:rsidRPr="001758A9" w:rsidRDefault="001758A9" w:rsidP="00D632D2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21.01.2022</w:t>
            </w:r>
          </w:p>
        </w:tc>
        <w:tc>
          <w:tcPr>
            <w:tcW w:w="1960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878" w:type="dxa"/>
            <w:vMerge w:val="restart"/>
          </w:tcPr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ИФНС России по г. Воркуте Республики  Коми </w:t>
            </w:r>
          </w:p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</w:p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адрес:  г. Воркута, ул. Яновского, д. 1,</w:t>
            </w:r>
          </w:p>
          <w:p w:rsidR="001758A9" w:rsidRPr="001758A9" w:rsidRDefault="001758A9" w:rsidP="007E4DAF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2 этаж, каб.206 </w:t>
            </w:r>
          </w:p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1. Порядок представления отчетности и получения услуг в электронном виде по ТКС.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2. Единый  налоговый платеж и его преимущества.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3. Налоговые льготы физических лиц.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4. Электронные сервисы ФНС.</w:t>
            </w:r>
          </w:p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5. Процедура внесудебного банкротства  гражданина.                                                                                                                                                      6. Декларирование личных доходов граждан.  Новое в НДФЛ. Изменения в порядке представления декларации по форме 3-НДФЛ и документов при продаже имущества, транспорта и получения доходов в порядке дарения.        </w:t>
            </w:r>
          </w:p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2562" w:type="dxa"/>
          </w:tcPr>
          <w:p w:rsidR="001758A9" w:rsidRPr="001758A9" w:rsidRDefault="001758A9" w:rsidP="0092251B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ИП, ФЛ</w:t>
            </w:r>
          </w:p>
        </w:tc>
      </w:tr>
      <w:tr w:rsidR="001758A9" w:rsidRPr="001758A9" w:rsidTr="00704B53">
        <w:tc>
          <w:tcPr>
            <w:tcW w:w="1496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755" w:type="dxa"/>
          </w:tcPr>
          <w:p w:rsidR="001758A9" w:rsidRPr="001758A9" w:rsidRDefault="001758A9" w:rsidP="00D632D2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1960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878" w:type="dxa"/>
            <w:vMerge/>
          </w:tcPr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1. Электронные сервисы ФНС. Преимущества представления  отчетности по ТКС. 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2. Получение  </w:t>
            </w:r>
            <w:r w:rsidRPr="001758A9">
              <w:rPr>
                <w:rFonts w:ascii="Times New Roman" w:hAnsi="Times New Roman" w:cs="Times New Roman"/>
              </w:rPr>
              <w:t>квалифицированного сертификата ключа проверки электронной подписи</w:t>
            </w:r>
            <w:r w:rsidRPr="001758A9">
              <w:rPr>
                <w:rFonts w:ascii="Times New Roman" w:hAnsi="Times New Roman" w:cs="Times New Roman"/>
              </w:rPr>
              <w:t xml:space="preserve"> через Удостоверяющий центр ФНС России.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3. Представление налоговой отчетности по доверенности через уполномоченного представителя.</w:t>
            </w:r>
          </w:p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4.Специальный налоговый режим – </w:t>
            </w:r>
            <w:proofErr w:type="spellStart"/>
            <w:r w:rsidRPr="001758A9">
              <w:rPr>
                <w:rFonts w:ascii="Times New Roman" w:hAnsi="Times New Roman" w:cs="Times New Roman"/>
              </w:rPr>
              <w:t>самозанятые</w:t>
            </w:r>
            <w:proofErr w:type="spellEnd"/>
            <w:r w:rsidRPr="00175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2" w:type="dxa"/>
          </w:tcPr>
          <w:p w:rsidR="001758A9" w:rsidRPr="001758A9" w:rsidRDefault="001758A9" w:rsidP="0092251B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ИП, ЮЛ</w:t>
            </w:r>
            <w:bookmarkStart w:id="0" w:name="_GoBack"/>
            <w:bookmarkEnd w:id="0"/>
          </w:p>
        </w:tc>
      </w:tr>
      <w:tr w:rsidR="001758A9" w:rsidRPr="001758A9" w:rsidTr="00704B53">
        <w:tc>
          <w:tcPr>
            <w:tcW w:w="1496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755" w:type="dxa"/>
          </w:tcPr>
          <w:p w:rsidR="001758A9" w:rsidRPr="001758A9" w:rsidRDefault="001758A9" w:rsidP="00D632D2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1960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2878" w:type="dxa"/>
            <w:vMerge/>
          </w:tcPr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1. Единый  налоговый платеж  и его преимущества.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2. Налоговые льготы физических лиц.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3. Декларирование личных доходов граждан. Новое в НДФЛ.  Изменения в порядке </w:t>
            </w:r>
            <w:r w:rsidRPr="001758A9">
              <w:rPr>
                <w:rFonts w:ascii="Times New Roman" w:hAnsi="Times New Roman" w:cs="Times New Roman"/>
              </w:rPr>
              <w:lastRenderedPageBreak/>
              <w:t xml:space="preserve">представления декларации по форме 3-НДФЛ и документов при продаже имущества, транспорта и получения доходов в порядке дарения. Преимущества представления  3-НДФЛ через ЛК ФЛ.                   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4. </w:t>
            </w:r>
            <w:r w:rsidRPr="001758A9">
              <w:rPr>
                <w:rFonts w:ascii="Times New Roman" w:hAnsi="Times New Roman" w:cs="Times New Roman"/>
              </w:rPr>
              <w:t xml:space="preserve">Специальный налоговый режим – </w:t>
            </w:r>
            <w:proofErr w:type="spellStart"/>
            <w:r w:rsidRPr="001758A9">
              <w:rPr>
                <w:rFonts w:ascii="Times New Roman" w:hAnsi="Times New Roman" w:cs="Times New Roman"/>
              </w:rPr>
              <w:t>самозанятые</w:t>
            </w:r>
            <w:proofErr w:type="spellEnd"/>
            <w:r w:rsidRPr="001758A9">
              <w:rPr>
                <w:rFonts w:ascii="Times New Roman" w:hAnsi="Times New Roman" w:cs="Times New Roman"/>
              </w:rPr>
              <w:t>.</w:t>
            </w:r>
          </w:p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5. </w:t>
            </w:r>
            <w:r w:rsidRPr="001758A9">
              <w:rPr>
                <w:rFonts w:ascii="Times New Roman" w:hAnsi="Times New Roman" w:cs="Times New Roman"/>
              </w:rPr>
              <w:t>. Получение  квалифицированного сертификата ключа проверки электронной подписи через Удостоверяющий центр ФНС России.</w:t>
            </w:r>
          </w:p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6. Процедура внесудебного банкротства  гражданина.                                  </w:t>
            </w:r>
          </w:p>
        </w:tc>
        <w:tc>
          <w:tcPr>
            <w:tcW w:w="2562" w:type="dxa"/>
          </w:tcPr>
          <w:p w:rsidR="001758A9" w:rsidRPr="001758A9" w:rsidRDefault="001758A9" w:rsidP="0092251B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lastRenderedPageBreak/>
              <w:t>ИП, ФЛ</w:t>
            </w:r>
          </w:p>
        </w:tc>
      </w:tr>
      <w:tr w:rsidR="001758A9" w:rsidRPr="001758A9" w:rsidTr="00704B53">
        <w:trPr>
          <w:trHeight w:val="792"/>
        </w:trPr>
        <w:tc>
          <w:tcPr>
            <w:tcW w:w="1496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lastRenderedPageBreak/>
              <w:t>г. Воркута</w:t>
            </w:r>
          </w:p>
        </w:tc>
        <w:tc>
          <w:tcPr>
            <w:tcW w:w="1755" w:type="dxa"/>
          </w:tcPr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10.03.2022</w:t>
            </w:r>
          </w:p>
        </w:tc>
        <w:tc>
          <w:tcPr>
            <w:tcW w:w="1960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878" w:type="dxa"/>
            <w:vMerge/>
          </w:tcPr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1.</w:t>
            </w:r>
            <w:r w:rsidRPr="001758A9">
              <w:rPr>
                <w:rFonts w:ascii="Times New Roman" w:hAnsi="Times New Roman" w:cs="Times New Roman"/>
              </w:rPr>
              <w:t xml:space="preserve"> Получение  квалифицированного сертификата ключа проверки электронной подписи через Удостоверяющий центр ФНС России.</w:t>
            </w:r>
          </w:p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2.Электронные сервисы ФНС.  Преимущества представления  отчетности по ТКС.                                                                                                       3. Процедура внесудебного банкротства  гражданина.                                                                    </w:t>
            </w:r>
          </w:p>
        </w:tc>
        <w:tc>
          <w:tcPr>
            <w:tcW w:w="2562" w:type="dxa"/>
          </w:tcPr>
          <w:p w:rsidR="001758A9" w:rsidRPr="001758A9" w:rsidRDefault="001758A9" w:rsidP="00EB1C2E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ИП, ЮЛ </w:t>
            </w:r>
          </w:p>
        </w:tc>
      </w:tr>
      <w:tr w:rsidR="001758A9" w:rsidTr="00704B53">
        <w:tc>
          <w:tcPr>
            <w:tcW w:w="1496" w:type="dxa"/>
          </w:tcPr>
          <w:p w:rsidR="001758A9" w:rsidRPr="001758A9" w:rsidRDefault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г. Воркута</w:t>
            </w:r>
          </w:p>
        </w:tc>
        <w:tc>
          <w:tcPr>
            <w:tcW w:w="1755" w:type="dxa"/>
          </w:tcPr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24.03.2022</w:t>
            </w:r>
          </w:p>
        </w:tc>
        <w:tc>
          <w:tcPr>
            <w:tcW w:w="1960" w:type="dxa"/>
          </w:tcPr>
          <w:p w:rsidR="001758A9" w:rsidRPr="001758A9" w:rsidRDefault="001758A9" w:rsidP="00DA64A7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2878" w:type="dxa"/>
            <w:vMerge/>
          </w:tcPr>
          <w:p w:rsidR="001758A9" w:rsidRPr="001758A9" w:rsidRDefault="001758A9" w:rsidP="00CE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1.Представление налоговой отчетности по доверенности через уполномоченного представителя.                                                                                                                                              2.Преимущества предоставления налоговой отчетности в электронном виде</w:t>
            </w:r>
          </w:p>
          <w:p w:rsidR="001758A9" w:rsidRPr="001758A9" w:rsidRDefault="001758A9" w:rsidP="001758A9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3.</w:t>
            </w:r>
            <w:r w:rsidRPr="001758A9">
              <w:rPr>
                <w:rFonts w:ascii="Times New Roman" w:hAnsi="Times New Roman" w:cs="Times New Roman"/>
              </w:rPr>
              <w:t>Получение  квалифицированного сертификата ключа проверки электронной подписи через Удостоверяющий центр ФНС России.</w:t>
            </w:r>
          </w:p>
          <w:p w:rsidR="001758A9" w:rsidRPr="001758A9" w:rsidRDefault="001758A9" w:rsidP="0092251B">
            <w:pPr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 xml:space="preserve">4.Электронные сервисы ФНС.  Преимущества представления  отчетности по ТКС.                                                                                       5.Представление налоговой отчетности по доверенности через уполномоченного представителя.    </w:t>
            </w:r>
          </w:p>
        </w:tc>
        <w:tc>
          <w:tcPr>
            <w:tcW w:w="2562" w:type="dxa"/>
          </w:tcPr>
          <w:p w:rsidR="001758A9" w:rsidRPr="00EB1C2E" w:rsidRDefault="001758A9" w:rsidP="00EB1C2E">
            <w:pPr>
              <w:jc w:val="center"/>
              <w:rPr>
                <w:rFonts w:ascii="Times New Roman" w:hAnsi="Times New Roman" w:cs="Times New Roman"/>
              </w:rPr>
            </w:pPr>
            <w:r w:rsidRPr="001758A9">
              <w:rPr>
                <w:rFonts w:ascii="Times New Roman" w:hAnsi="Times New Roman" w:cs="Times New Roman"/>
              </w:rPr>
              <w:t>ИП, ЮЛ</w:t>
            </w: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93"/>
    <w:rsid w:val="00071F3E"/>
    <w:rsid w:val="00163C66"/>
    <w:rsid w:val="001758A9"/>
    <w:rsid w:val="00231DCA"/>
    <w:rsid w:val="002E4699"/>
    <w:rsid w:val="00420D93"/>
    <w:rsid w:val="00454948"/>
    <w:rsid w:val="0047407D"/>
    <w:rsid w:val="00704B53"/>
    <w:rsid w:val="0092251B"/>
    <w:rsid w:val="00AC50CF"/>
    <w:rsid w:val="00BC1B97"/>
    <w:rsid w:val="00CE04B8"/>
    <w:rsid w:val="00EB1C2E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12</cp:revision>
  <dcterms:created xsi:type="dcterms:W3CDTF">2021-10-01T13:25:00Z</dcterms:created>
  <dcterms:modified xsi:type="dcterms:W3CDTF">2021-12-28T11:53:00Z</dcterms:modified>
</cp:coreProperties>
</file>