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37" w:rsidRPr="00242D14" w:rsidRDefault="00BC6A0A" w:rsidP="00242D14">
      <w:pPr>
        <w:rPr>
          <w:rFonts w:ascii="Times New Roman" w:hAnsi="Times New Roman" w:cs="Times New Roman"/>
          <w:b/>
          <w:sz w:val="28"/>
          <w:szCs w:val="28"/>
        </w:rPr>
      </w:pPr>
      <w:r w:rsidRPr="00242D14">
        <w:rPr>
          <w:rFonts w:ascii="Times New Roman" w:hAnsi="Times New Roman" w:cs="Times New Roman"/>
          <w:b/>
          <w:sz w:val="28"/>
          <w:szCs w:val="28"/>
        </w:rPr>
        <w:t>18.01</w:t>
      </w:r>
      <w:r w:rsidR="00851300" w:rsidRPr="00242D14">
        <w:rPr>
          <w:rFonts w:ascii="Times New Roman" w:hAnsi="Times New Roman" w:cs="Times New Roman"/>
          <w:b/>
          <w:sz w:val="28"/>
          <w:szCs w:val="28"/>
        </w:rPr>
        <w:t>.202</w:t>
      </w:r>
      <w:r w:rsidRPr="00242D14">
        <w:rPr>
          <w:rFonts w:ascii="Times New Roman" w:hAnsi="Times New Roman" w:cs="Times New Roman"/>
          <w:b/>
          <w:sz w:val="28"/>
          <w:szCs w:val="28"/>
        </w:rPr>
        <w:t>4</w:t>
      </w:r>
      <w:r w:rsidR="00851300" w:rsidRPr="00242D14">
        <w:rPr>
          <w:rFonts w:ascii="Times New Roman" w:hAnsi="Times New Roman" w:cs="Times New Roman"/>
          <w:b/>
          <w:sz w:val="28"/>
          <w:szCs w:val="28"/>
        </w:rPr>
        <w:t xml:space="preserve"> ОП № 2 г. Сыктывкар (ответственные за проведение </w:t>
      </w:r>
      <w:proofErr w:type="spellStart"/>
      <w:r w:rsidR="00851300" w:rsidRPr="00242D14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851300" w:rsidRPr="00242D14">
        <w:rPr>
          <w:rFonts w:ascii="Times New Roman" w:hAnsi="Times New Roman" w:cs="Times New Roman"/>
          <w:b/>
          <w:sz w:val="28"/>
          <w:szCs w:val="28"/>
        </w:rPr>
        <w:t>)</w:t>
      </w:r>
    </w:p>
    <w:p w:rsidR="009F572B" w:rsidRPr="00242D14" w:rsidRDefault="00BC6A0A" w:rsidP="00385F4B">
      <w:pPr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 xml:space="preserve">1. </w:t>
      </w:r>
      <w:r w:rsidRPr="00242D14">
        <w:rPr>
          <w:rFonts w:ascii="Times New Roman" w:hAnsi="Times New Roman" w:cs="Times New Roman"/>
          <w:sz w:val="28"/>
          <w:szCs w:val="28"/>
        </w:rPr>
        <w:t xml:space="preserve"> </w:t>
      </w:r>
      <w:r w:rsidR="00385F4B">
        <w:rPr>
          <w:rFonts w:ascii="Times New Roman" w:hAnsi="Times New Roman" w:cs="Times New Roman"/>
          <w:sz w:val="28"/>
          <w:szCs w:val="28"/>
        </w:rPr>
        <w:t>Порядок</w:t>
      </w:r>
      <w:r w:rsidRPr="00242D14">
        <w:rPr>
          <w:rFonts w:ascii="Times New Roman" w:hAnsi="Times New Roman" w:cs="Times New Roman"/>
          <w:sz w:val="28"/>
          <w:szCs w:val="28"/>
        </w:rPr>
        <w:t xml:space="preserve"> представления налоговой и бухгалтерской </w:t>
      </w:r>
      <w:r w:rsidR="009F572B" w:rsidRPr="00242D14">
        <w:rPr>
          <w:rFonts w:ascii="Times New Roman" w:hAnsi="Times New Roman" w:cs="Times New Roman"/>
          <w:sz w:val="28"/>
          <w:szCs w:val="28"/>
        </w:rPr>
        <w:t>отчетности</w:t>
      </w:r>
      <w:r w:rsidR="00385F4B">
        <w:rPr>
          <w:rFonts w:ascii="Times New Roman" w:hAnsi="Times New Roman" w:cs="Times New Roman"/>
          <w:sz w:val="28"/>
          <w:szCs w:val="28"/>
        </w:rPr>
        <w:t>.</w:t>
      </w:r>
    </w:p>
    <w:p w:rsidR="00BC6A0A" w:rsidRPr="00242D14" w:rsidRDefault="00B7361E" w:rsidP="00385F4B">
      <w:pPr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 xml:space="preserve">2.  </w:t>
      </w:r>
      <w:r w:rsidR="00BC6A0A" w:rsidRPr="00242D14">
        <w:rPr>
          <w:rFonts w:ascii="Times New Roman" w:hAnsi="Times New Roman" w:cs="Times New Roman"/>
          <w:sz w:val="28"/>
          <w:szCs w:val="28"/>
        </w:rPr>
        <w:t xml:space="preserve">Изменения в НДФЛ для налоговых агентов с 1 января 2024 года. </w:t>
      </w:r>
    </w:p>
    <w:p w:rsidR="00840FAD" w:rsidRPr="00242D14" w:rsidRDefault="00297553" w:rsidP="0038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>3</w:t>
      </w:r>
      <w:r w:rsidR="00A02F28" w:rsidRPr="00242D14">
        <w:rPr>
          <w:rFonts w:ascii="Times New Roman" w:hAnsi="Times New Roman" w:cs="Times New Roman"/>
          <w:sz w:val="28"/>
          <w:szCs w:val="28"/>
        </w:rPr>
        <w:t xml:space="preserve">. </w:t>
      </w:r>
      <w:r w:rsidR="00385F4B">
        <w:rPr>
          <w:rFonts w:ascii="Times New Roman" w:hAnsi="Times New Roman" w:cs="Times New Roman"/>
          <w:sz w:val="28"/>
          <w:szCs w:val="28"/>
        </w:rPr>
        <w:t xml:space="preserve"> </w:t>
      </w:r>
      <w:r w:rsidR="00F9738F" w:rsidRPr="00242D14">
        <w:rPr>
          <w:rFonts w:ascii="Times New Roman" w:hAnsi="Times New Roman" w:cs="Times New Roman"/>
          <w:sz w:val="28"/>
          <w:szCs w:val="28"/>
        </w:rPr>
        <w:t>Об у</w:t>
      </w:r>
      <w:r w:rsidR="00840FAD" w:rsidRPr="00242D14">
        <w:rPr>
          <w:rFonts w:ascii="Times New Roman" w:hAnsi="Times New Roman" w:cs="Times New Roman"/>
          <w:sz w:val="28"/>
          <w:szCs w:val="28"/>
        </w:rPr>
        <w:t>плат</w:t>
      </w:r>
      <w:r w:rsidR="00F9738F" w:rsidRPr="00242D14">
        <w:rPr>
          <w:rFonts w:ascii="Times New Roman" w:hAnsi="Times New Roman" w:cs="Times New Roman"/>
          <w:sz w:val="28"/>
          <w:szCs w:val="28"/>
        </w:rPr>
        <w:t>е</w:t>
      </w:r>
      <w:r w:rsidR="00840FAD" w:rsidRPr="00242D14">
        <w:rPr>
          <w:rFonts w:ascii="Times New Roman" w:hAnsi="Times New Roman" w:cs="Times New Roman"/>
          <w:sz w:val="28"/>
          <w:szCs w:val="28"/>
        </w:rPr>
        <w:t xml:space="preserve"> </w:t>
      </w:r>
      <w:r w:rsidR="00840FAD" w:rsidRPr="00242D14">
        <w:rPr>
          <w:rFonts w:ascii="Times New Roman" w:hAnsi="Times New Roman" w:cs="Times New Roman"/>
          <w:sz w:val="28"/>
          <w:szCs w:val="28"/>
        </w:rPr>
        <w:t>налог</w:t>
      </w:r>
      <w:r w:rsidR="00840FAD" w:rsidRPr="00242D14">
        <w:rPr>
          <w:rFonts w:ascii="Times New Roman" w:hAnsi="Times New Roman" w:cs="Times New Roman"/>
          <w:sz w:val="28"/>
          <w:szCs w:val="28"/>
        </w:rPr>
        <w:t>ов</w:t>
      </w:r>
      <w:r w:rsidR="00840FAD" w:rsidRPr="00242D14">
        <w:rPr>
          <w:rFonts w:ascii="Times New Roman" w:hAnsi="Times New Roman" w:cs="Times New Roman"/>
          <w:sz w:val="28"/>
          <w:szCs w:val="28"/>
        </w:rPr>
        <w:t xml:space="preserve"> и взнос</w:t>
      </w:r>
      <w:r w:rsidR="00840FAD" w:rsidRPr="00242D14">
        <w:rPr>
          <w:rFonts w:ascii="Times New Roman" w:hAnsi="Times New Roman" w:cs="Times New Roman"/>
          <w:sz w:val="28"/>
          <w:szCs w:val="28"/>
        </w:rPr>
        <w:t>ов</w:t>
      </w:r>
      <w:r w:rsidR="00840FAD" w:rsidRPr="00242D14">
        <w:rPr>
          <w:rFonts w:ascii="Times New Roman" w:hAnsi="Times New Roman" w:cs="Times New Roman"/>
          <w:sz w:val="28"/>
          <w:szCs w:val="28"/>
        </w:rPr>
        <w:t xml:space="preserve"> </w:t>
      </w:r>
      <w:r w:rsidR="00F9738F" w:rsidRPr="00242D14">
        <w:rPr>
          <w:rFonts w:ascii="Times New Roman" w:hAnsi="Times New Roman" w:cs="Times New Roman"/>
          <w:sz w:val="28"/>
          <w:szCs w:val="28"/>
        </w:rPr>
        <w:t>с 01.01.2024</w:t>
      </w:r>
      <w:r w:rsidR="00840FAD" w:rsidRPr="00242D1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F9738F" w:rsidRPr="00242D14">
        <w:rPr>
          <w:rFonts w:ascii="Times New Roman" w:hAnsi="Times New Roman" w:cs="Times New Roman"/>
          <w:sz w:val="28"/>
          <w:szCs w:val="28"/>
        </w:rPr>
        <w:t>ными документами</w:t>
      </w:r>
      <w:r w:rsidR="00840FAD" w:rsidRPr="00242D14">
        <w:rPr>
          <w:rFonts w:ascii="Times New Roman" w:hAnsi="Times New Roman" w:cs="Times New Roman"/>
          <w:sz w:val="28"/>
          <w:szCs w:val="28"/>
        </w:rPr>
        <w:t xml:space="preserve"> на </w:t>
      </w:r>
      <w:r w:rsidR="009D6A3B" w:rsidRPr="00242D14">
        <w:rPr>
          <w:rFonts w:ascii="Times New Roman" w:hAnsi="Times New Roman" w:cs="Times New Roman"/>
          <w:sz w:val="28"/>
          <w:szCs w:val="28"/>
        </w:rPr>
        <w:t xml:space="preserve">КБК </w:t>
      </w:r>
      <w:r w:rsidR="00840FAD" w:rsidRPr="00242D14">
        <w:rPr>
          <w:rFonts w:ascii="Times New Roman" w:hAnsi="Times New Roman" w:cs="Times New Roman"/>
          <w:sz w:val="28"/>
          <w:szCs w:val="28"/>
        </w:rPr>
        <w:t xml:space="preserve">ЕНП со </w:t>
      </w:r>
      <w:hyperlink r:id="rId5" w:history="1">
        <w:r w:rsidR="00840FAD" w:rsidRPr="00242D14">
          <w:rPr>
            <w:rFonts w:ascii="Times New Roman" w:hAnsi="Times New Roman" w:cs="Times New Roman"/>
            <w:sz w:val="28"/>
            <w:szCs w:val="28"/>
          </w:rPr>
          <w:t>статусом 01</w:t>
        </w:r>
      </w:hyperlink>
      <w:r w:rsidR="00385F4B">
        <w:rPr>
          <w:rFonts w:ascii="Times New Roman" w:hAnsi="Times New Roman" w:cs="Times New Roman"/>
          <w:sz w:val="28"/>
          <w:szCs w:val="28"/>
        </w:rPr>
        <w:t>.</w:t>
      </w:r>
    </w:p>
    <w:p w:rsidR="00B7361E" w:rsidRPr="00242D14" w:rsidRDefault="00F9738F" w:rsidP="00385F4B">
      <w:pPr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>4</w:t>
      </w:r>
      <w:r w:rsidR="00B7361E" w:rsidRPr="00242D14">
        <w:rPr>
          <w:rFonts w:ascii="Times New Roman" w:hAnsi="Times New Roman" w:cs="Times New Roman"/>
          <w:sz w:val="28"/>
          <w:szCs w:val="28"/>
        </w:rPr>
        <w:t xml:space="preserve">. </w:t>
      </w:r>
      <w:r w:rsidR="00385F4B">
        <w:rPr>
          <w:rFonts w:ascii="Times New Roman" w:hAnsi="Times New Roman" w:cs="Times New Roman"/>
          <w:sz w:val="28"/>
          <w:szCs w:val="28"/>
        </w:rPr>
        <w:t xml:space="preserve"> </w:t>
      </w:r>
      <w:r w:rsidR="00B7361E" w:rsidRPr="00242D14">
        <w:rPr>
          <w:rFonts w:ascii="Times New Roman" w:hAnsi="Times New Roman" w:cs="Times New Roman"/>
          <w:sz w:val="28"/>
          <w:szCs w:val="28"/>
        </w:rPr>
        <w:t>Декларационная кампания 2024: порядок заполнения налоговой декларации по форме 3-НДФЛ при получении дохода от продажи имущества, транспортных средств и др. в 2023 году</w:t>
      </w:r>
      <w:r w:rsidR="00A02F28" w:rsidRPr="00242D14">
        <w:rPr>
          <w:rFonts w:ascii="Times New Roman" w:hAnsi="Times New Roman" w:cs="Times New Roman"/>
          <w:sz w:val="28"/>
          <w:szCs w:val="28"/>
        </w:rPr>
        <w:t>.</w:t>
      </w:r>
    </w:p>
    <w:p w:rsidR="00B7361E" w:rsidRPr="00242D14" w:rsidRDefault="00F9738F" w:rsidP="00385F4B">
      <w:pPr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>5</w:t>
      </w:r>
      <w:r w:rsidR="00BC6A0A" w:rsidRPr="00242D14">
        <w:rPr>
          <w:rFonts w:ascii="Times New Roman" w:hAnsi="Times New Roman" w:cs="Times New Roman"/>
          <w:sz w:val="28"/>
          <w:szCs w:val="28"/>
        </w:rPr>
        <w:t>.</w:t>
      </w:r>
      <w:r w:rsidR="00B7361E" w:rsidRPr="00242D14">
        <w:rPr>
          <w:rFonts w:ascii="Times New Roman" w:hAnsi="Times New Roman" w:cs="Times New Roman"/>
          <w:sz w:val="28"/>
          <w:szCs w:val="28"/>
        </w:rPr>
        <w:t xml:space="preserve">  Функциональные возможности</w:t>
      </w:r>
      <w:r w:rsidR="00BC6A0A" w:rsidRPr="00242D14">
        <w:rPr>
          <w:rFonts w:ascii="Times New Roman" w:hAnsi="Times New Roman" w:cs="Times New Roman"/>
          <w:sz w:val="28"/>
          <w:szCs w:val="28"/>
        </w:rPr>
        <w:t xml:space="preserve"> </w:t>
      </w:r>
      <w:r w:rsidR="00B7361E" w:rsidRPr="00242D14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BC6A0A" w:rsidRPr="00242D14">
        <w:rPr>
          <w:rFonts w:ascii="Times New Roman" w:hAnsi="Times New Roman" w:cs="Times New Roman"/>
          <w:sz w:val="28"/>
          <w:szCs w:val="28"/>
        </w:rPr>
        <w:t>подключени</w:t>
      </w:r>
      <w:r w:rsidR="00B7361E" w:rsidRPr="00242D14">
        <w:rPr>
          <w:rFonts w:ascii="Times New Roman" w:hAnsi="Times New Roman" w:cs="Times New Roman"/>
          <w:sz w:val="28"/>
          <w:szCs w:val="28"/>
        </w:rPr>
        <w:t xml:space="preserve">я к </w:t>
      </w:r>
      <w:r w:rsidR="00B7361E" w:rsidRPr="00242D14">
        <w:rPr>
          <w:rFonts w:ascii="Times New Roman" w:hAnsi="Times New Roman" w:cs="Times New Roman"/>
          <w:sz w:val="28"/>
          <w:szCs w:val="28"/>
        </w:rPr>
        <w:t>Личны</w:t>
      </w:r>
      <w:r w:rsidR="00B7361E" w:rsidRPr="00242D14">
        <w:rPr>
          <w:rFonts w:ascii="Times New Roman" w:hAnsi="Times New Roman" w:cs="Times New Roman"/>
          <w:sz w:val="28"/>
          <w:szCs w:val="28"/>
        </w:rPr>
        <w:t>м</w:t>
      </w:r>
      <w:r w:rsidR="00B7361E" w:rsidRPr="00242D14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B7361E" w:rsidRPr="00242D14">
        <w:rPr>
          <w:rFonts w:ascii="Times New Roman" w:hAnsi="Times New Roman" w:cs="Times New Roman"/>
          <w:sz w:val="28"/>
          <w:szCs w:val="28"/>
        </w:rPr>
        <w:t>ам</w:t>
      </w:r>
      <w:r w:rsidR="00B7361E" w:rsidRPr="00242D14">
        <w:rPr>
          <w:rFonts w:ascii="Times New Roman" w:hAnsi="Times New Roman" w:cs="Times New Roman"/>
          <w:sz w:val="28"/>
          <w:szCs w:val="28"/>
        </w:rPr>
        <w:t xml:space="preserve"> ЮЛ и ИП</w:t>
      </w:r>
      <w:r w:rsidR="00B7361E" w:rsidRPr="00242D14">
        <w:rPr>
          <w:rFonts w:ascii="Times New Roman" w:hAnsi="Times New Roman" w:cs="Times New Roman"/>
          <w:sz w:val="28"/>
          <w:szCs w:val="28"/>
        </w:rPr>
        <w:t>.</w:t>
      </w:r>
    </w:p>
    <w:p w:rsidR="00BC6A0A" w:rsidRPr="00242D14" w:rsidRDefault="00F9738F" w:rsidP="00385F4B">
      <w:pPr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>6</w:t>
      </w:r>
      <w:r w:rsidR="00B7361E" w:rsidRPr="00242D14">
        <w:rPr>
          <w:rFonts w:ascii="Times New Roman" w:hAnsi="Times New Roman" w:cs="Times New Roman"/>
          <w:sz w:val="28"/>
          <w:szCs w:val="28"/>
        </w:rPr>
        <w:t xml:space="preserve">. </w:t>
      </w:r>
      <w:r w:rsidR="00385F4B">
        <w:rPr>
          <w:rFonts w:ascii="Times New Roman" w:hAnsi="Times New Roman" w:cs="Times New Roman"/>
          <w:sz w:val="28"/>
          <w:szCs w:val="28"/>
        </w:rPr>
        <w:t xml:space="preserve"> </w:t>
      </w:r>
      <w:r w:rsidR="00BC6A0A" w:rsidRPr="00242D14">
        <w:rPr>
          <w:rFonts w:ascii="Times New Roman" w:hAnsi="Times New Roman" w:cs="Times New Roman"/>
          <w:sz w:val="28"/>
          <w:szCs w:val="28"/>
        </w:rPr>
        <w:t xml:space="preserve">Представление отчетности с помощью электронного сервиса </w:t>
      </w:r>
      <w:r w:rsidR="00B7361E" w:rsidRPr="00242D14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BC6A0A" w:rsidRPr="00242D14">
        <w:rPr>
          <w:rFonts w:ascii="Times New Roman" w:hAnsi="Times New Roman" w:cs="Times New Roman"/>
          <w:sz w:val="28"/>
          <w:szCs w:val="28"/>
        </w:rPr>
        <w:t>ФНС России «Представление налоговой и бухгалтерской отчетности».</w:t>
      </w:r>
    </w:p>
    <w:p w:rsidR="00B7361E" w:rsidRPr="00242D14" w:rsidRDefault="00F9738F" w:rsidP="0038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>7</w:t>
      </w:r>
      <w:r w:rsidR="00BC6A0A" w:rsidRPr="00242D14">
        <w:rPr>
          <w:rFonts w:ascii="Times New Roman" w:hAnsi="Times New Roman" w:cs="Times New Roman"/>
          <w:sz w:val="28"/>
          <w:szCs w:val="28"/>
        </w:rPr>
        <w:t xml:space="preserve">. Порядок предоставления налоговыми органами квалифицированной электронной подписи </w:t>
      </w:r>
      <w:r w:rsidR="00B7361E" w:rsidRPr="00242D14">
        <w:rPr>
          <w:rFonts w:ascii="Times New Roman" w:hAnsi="Times New Roman" w:cs="Times New Roman"/>
          <w:sz w:val="28"/>
          <w:szCs w:val="28"/>
        </w:rPr>
        <w:t>(КЭП)</w:t>
      </w:r>
      <w:r w:rsidR="00BC6A0A" w:rsidRPr="00242D14">
        <w:rPr>
          <w:rFonts w:ascii="Times New Roman" w:hAnsi="Times New Roman" w:cs="Times New Roman"/>
          <w:sz w:val="28"/>
          <w:szCs w:val="28"/>
        </w:rPr>
        <w:t xml:space="preserve"> юридическим лицам, ИП, нотариусам</w:t>
      </w:r>
      <w:r w:rsidR="00B7361E" w:rsidRPr="00242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361E" w:rsidRPr="00242D14">
        <w:rPr>
          <w:rFonts w:ascii="Times New Roman" w:hAnsi="Times New Roman" w:cs="Times New Roman"/>
          <w:sz w:val="28"/>
          <w:szCs w:val="28"/>
        </w:rPr>
        <w:t>перевыпуск</w:t>
      </w:r>
      <w:proofErr w:type="spellEnd"/>
      <w:r w:rsidR="00B7361E" w:rsidRPr="00242D14">
        <w:rPr>
          <w:rFonts w:ascii="Times New Roman" w:hAnsi="Times New Roman" w:cs="Times New Roman"/>
          <w:sz w:val="28"/>
          <w:szCs w:val="28"/>
        </w:rPr>
        <w:t xml:space="preserve"> КЭП </w:t>
      </w:r>
      <w:r w:rsidR="00B7361E" w:rsidRPr="00242D14">
        <w:rPr>
          <w:rFonts w:ascii="Times New Roman" w:hAnsi="Times New Roman" w:cs="Times New Roman"/>
          <w:sz w:val="28"/>
          <w:szCs w:val="28"/>
        </w:rPr>
        <w:t>в дистанционном режиме</w:t>
      </w:r>
      <w:r w:rsidR="00B7361E" w:rsidRPr="00242D14">
        <w:rPr>
          <w:rFonts w:ascii="Times New Roman" w:hAnsi="Times New Roman" w:cs="Times New Roman"/>
          <w:sz w:val="28"/>
          <w:szCs w:val="28"/>
        </w:rPr>
        <w:t>.</w:t>
      </w:r>
    </w:p>
    <w:p w:rsidR="00BC6A0A" w:rsidRPr="00242D14" w:rsidRDefault="00F9738F" w:rsidP="0038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>8</w:t>
      </w:r>
      <w:r w:rsidR="00B7361E" w:rsidRPr="00242D14">
        <w:rPr>
          <w:rFonts w:ascii="Times New Roman" w:hAnsi="Times New Roman" w:cs="Times New Roman"/>
          <w:sz w:val="28"/>
          <w:szCs w:val="28"/>
        </w:rPr>
        <w:t xml:space="preserve">. </w:t>
      </w:r>
      <w:r w:rsidR="00385F4B">
        <w:rPr>
          <w:rFonts w:ascii="Times New Roman" w:hAnsi="Times New Roman" w:cs="Times New Roman"/>
          <w:sz w:val="28"/>
          <w:szCs w:val="28"/>
        </w:rPr>
        <w:t xml:space="preserve">  </w:t>
      </w:r>
      <w:r w:rsidR="00BC6A0A" w:rsidRPr="00242D14">
        <w:rPr>
          <w:rFonts w:ascii="Times New Roman" w:hAnsi="Times New Roman" w:cs="Times New Roman"/>
          <w:sz w:val="28"/>
          <w:szCs w:val="28"/>
        </w:rPr>
        <w:t>Использование машиночитаемой доверенности.</w:t>
      </w:r>
    </w:p>
    <w:p w:rsidR="00851300" w:rsidRPr="00242D14" w:rsidRDefault="00851300" w:rsidP="00242D14">
      <w:pPr>
        <w:rPr>
          <w:rFonts w:ascii="Times New Roman" w:hAnsi="Times New Roman" w:cs="Times New Roman"/>
          <w:sz w:val="28"/>
          <w:szCs w:val="28"/>
        </w:rPr>
      </w:pPr>
    </w:p>
    <w:p w:rsidR="00851300" w:rsidRPr="00242D14" w:rsidRDefault="00BC6A0A" w:rsidP="00242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D14">
        <w:rPr>
          <w:rFonts w:ascii="Times New Roman" w:hAnsi="Times New Roman" w:cs="Times New Roman"/>
          <w:b/>
          <w:color w:val="000000"/>
          <w:sz w:val="28"/>
          <w:szCs w:val="28"/>
        </w:rPr>
        <w:t>07</w:t>
      </w:r>
      <w:r w:rsidR="00FA1607" w:rsidRPr="00242D1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42D14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="00FA1607" w:rsidRPr="00242D14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Pr="00242D1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51300" w:rsidRPr="00242D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 в г. Ухте </w:t>
      </w:r>
      <w:r w:rsidR="00851300" w:rsidRPr="00242D14">
        <w:rPr>
          <w:rFonts w:ascii="Times New Roman" w:hAnsi="Times New Roman" w:cs="Times New Roman"/>
          <w:b/>
          <w:sz w:val="28"/>
          <w:szCs w:val="28"/>
        </w:rPr>
        <w:t xml:space="preserve">(ответственные за проведение </w:t>
      </w:r>
      <w:proofErr w:type="spellStart"/>
      <w:r w:rsidR="00851300" w:rsidRPr="00242D14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851300" w:rsidRPr="00242D14">
        <w:rPr>
          <w:rFonts w:ascii="Times New Roman" w:hAnsi="Times New Roman" w:cs="Times New Roman"/>
          <w:b/>
          <w:sz w:val="28"/>
          <w:szCs w:val="28"/>
        </w:rPr>
        <w:t>)</w:t>
      </w:r>
    </w:p>
    <w:p w:rsidR="00BC6A0A" w:rsidRPr="00242D14" w:rsidRDefault="00BC6A0A" w:rsidP="00242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0A" w:rsidRPr="00242D14" w:rsidRDefault="00BC6A0A" w:rsidP="00385F4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>Декларационная кампания 2024: порядок заполнения налоговой декларации по форме 3-НДФЛ при получении дохода от продажи имущества, транспортных средств и др. в 2023 году.</w:t>
      </w:r>
    </w:p>
    <w:p w:rsidR="00A02F28" w:rsidRPr="00242D14" w:rsidRDefault="00A02F28" w:rsidP="00385F4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>О новых формах книги учета доходов и расходов по ЕСХН, УСН и ПСН</w:t>
      </w:r>
    </w:p>
    <w:p w:rsidR="00A02F28" w:rsidRPr="00242D14" w:rsidRDefault="00A02F28" w:rsidP="00385F4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>О сверке данных о налогооблагаемых транспортных средствах и недвижимости, о способах получения электронной выписке ЕГРН</w:t>
      </w:r>
      <w:r w:rsidR="00385F4B">
        <w:rPr>
          <w:rFonts w:ascii="Times New Roman" w:hAnsi="Times New Roman" w:cs="Times New Roman"/>
          <w:sz w:val="28"/>
          <w:szCs w:val="28"/>
        </w:rPr>
        <w:t>.</w:t>
      </w:r>
    </w:p>
    <w:p w:rsidR="00BC6A0A" w:rsidRPr="00242D14" w:rsidRDefault="00385F4B" w:rsidP="00385F4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A02F28" w:rsidRPr="00242D14">
        <w:rPr>
          <w:rFonts w:ascii="Times New Roman" w:hAnsi="Times New Roman" w:cs="Times New Roman"/>
          <w:sz w:val="28"/>
          <w:szCs w:val="28"/>
        </w:rPr>
        <w:t xml:space="preserve"> представления налоговой и бухгалтерской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F28" w:rsidRPr="00242D14" w:rsidRDefault="00A02F28" w:rsidP="00385F4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>О налоговых льготах, действующих при налогообложении имущества за налоговый период 2023 года, а также о возможности получения и оплаты налоговых уведомлений в электронном виде.</w:t>
      </w:r>
    </w:p>
    <w:p w:rsidR="00A02F28" w:rsidRPr="00242D14" w:rsidRDefault="00A02F28" w:rsidP="00385F4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 xml:space="preserve"> Как узнать и оплатить задолженность по имущественным налогам, в том числе на портале </w:t>
      </w:r>
      <w:proofErr w:type="spellStart"/>
      <w:r w:rsidRPr="00242D1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42D14">
        <w:rPr>
          <w:rFonts w:ascii="Times New Roman" w:hAnsi="Times New Roman" w:cs="Times New Roman"/>
          <w:sz w:val="28"/>
          <w:szCs w:val="28"/>
        </w:rPr>
        <w:t xml:space="preserve"> и в "Личном кабинете налогоплательщика".</w:t>
      </w:r>
    </w:p>
    <w:p w:rsidR="00851300" w:rsidRPr="00242D14" w:rsidRDefault="00851300" w:rsidP="00242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1300" w:rsidRPr="00242D14" w:rsidRDefault="00851300" w:rsidP="00242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1300" w:rsidRPr="00242D14" w:rsidRDefault="00FA1607" w:rsidP="00242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D14">
        <w:rPr>
          <w:rFonts w:ascii="Times New Roman" w:hAnsi="Times New Roman" w:cs="Times New Roman"/>
          <w:b/>
          <w:sz w:val="28"/>
          <w:szCs w:val="28"/>
        </w:rPr>
        <w:t>13.</w:t>
      </w:r>
      <w:r w:rsidR="00BC6A0A" w:rsidRPr="00242D14">
        <w:rPr>
          <w:rFonts w:ascii="Times New Roman" w:hAnsi="Times New Roman" w:cs="Times New Roman"/>
          <w:b/>
          <w:sz w:val="28"/>
          <w:szCs w:val="28"/>
        </w:rPr>
        <w:t>03</w:t>
      </w:r>
      <w:r w:rsidRPr="00242D14">
        <w:rPr>
          <w:rFonts w:ascii="Times New Roman" w:hAnsi="Times New Roman" w:cs="Times New Roman"/>
          <w:b/>
          <w:sz w:val="28"/>
          <w:szCs w:val="28"/>
        </w:rPr>
        <w:t>.202</w:t>
      </w:r>
      <w:r w:rsidR="00BC6A0A" w:rsidRPr="00242D14">
        <w:rPr>
          <w:rFonts w:ascii="Times New Roman" w:hAnsi="Times New Roman" w:cs="Times New Roman"/>
          <w:b/>
          <w:sz w:val="28"/>
          <w:szCs w:val="28"/>
        </w:rPr>
        <w:t>4</w:t>
      </w:r>
      <w:r w:rsidRPr="00242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300" w:rsidRPr="00242D14">
        <w:rPr>
          <w:rFonts w:ascii="Times New Roman" w:hAnsi="Times New Roman" w:cs="Times New Roman"/>
          <w:b/>
          <w:sz w:val="28"/>
          <w:szCs w:val="28"/>
        </w:rPr>
        <w:t xml:space="preserve">ОП в г. Печоре (ответственные за проведение </w:t>
      </w:r>
      <w:proofErr w:type="spellStart"/>
      <w:r w:rsidR="00851300" w:rsidRPr="00242D14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851300" w:rsidRPr="00242D14">
        <w:rPr>
          <w:rFonts w:ascii="Times New Roman" w:hAnsi="Times New Roman" w:cs="Times New Roman"/>
          <w:b/>
          <w:sz w:val="28"/>
          <w:szCs w:val="28"/>
        </w:rPr>
        <w:t>)</w:t>
      </w:r>
    </w:p>
    <w:p w:rsidR="00BC6A0A" w:rsidRPr="00242D14" w:rsidRDefault="00BC6A0A" w:rsidP="00242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F28" w:rsidRPr="00242D14" w:rsidRDefault="009D6A3B" w:rsidP="00385F4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2D14">
        <w:rPr>
          <w:rFonts w:ascii="Times New Roman" w:hAnsi="Times New Roman" w:cs="Times New Roman"/>
          <w:sz w:val="28"/>
          <w:szCs w:val="28"/>
        </w:rPr>
        <w:t>О</w:t>
      </w:r>
      <w:r w:rsidR="00A02F28" w:rsidRPr="00242D14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242D14">
        <w:rPr>
          <w:rFonts w:ascii="Times New Roman" w:hAnsi="Times New Roman" w:cs="Times New Roman"/>
          <w:sz w:val="28"/>
          <w:szCs w:val="28"/>
        </w:rPr>
        <w:t>ах</w:t>
      </w:r>
      <w:r w:rsidR="00A02F28" w:rsidRPr="00242D14"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Pr="00242D14">
        <w:rPr>
          <w:rFonts w:ascii="Times New Roman" w:hAnsi="Times New Roman" w:cs="Times New Roman"/>
          <w:sz w:val="28"/>
          <w:szCs w:val="28"/>
        </w:rPr>
        <w:t xml:space="preserve"> расчетов и деклараций: 6-НДФЛ, страховые взносы.</w:t>
      </w:r>
    </w:p>
    <w:p w:rsidR="009D6A3B" w:rsidRPr="00242D14" w:rsidRDefault="009D6A3B" w:rsidP="00385F4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>Декларационная кампания 2024: порядок заполнения налоговой декларации по форме 3-НДФЛ при получении дохода от продажи имущества, транспортных средств и др. в 2023 году.</w:t>
      </w:r>
    </w:p>
    <w:p w:rsidR="009D6A3B" w:rsidRPr="00242D14" w:rsidRDefault="009D6A3B" w:rsidP="00385F4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 xml:space="preserve">Новые формы документов для предоставления социальных вычетов по НДФЛ </w:t>
      </w:r>
    </w:p>
    <w:p w:rsidR="009D6A3B" w:rsidRPr="00242D14" w:rsidRDefault="009D6A3B" w:rsidP="00385F4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 xml:space="preserve">О сроках представления налоговой и бухгалтерской отчетности в </w:t>
      </w:r>
      <w:r w:rsidRPr="00242D14">
        <w:rPr>
          <w:rFonts w:ascii="Times New Roman" w:hAnsi="Times New Roman" w:cs="Times New Roman"/>
          <w:sz w:val="28"/>
          <w:szCs w:val="28"/>
        </w:rPr>
        <w:t>марте</w:t>
      </w:r>
      <w:r w:rsidRPr="00242D14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9D6A3B" w:rsidRPr="00242D14" w:rsidRDefault="009D6A3B" w:rsidP="00385F4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 xml:space="preserve">Об уплате налогов и взносов с 01.01.2024 платежными документами на КБК ЕНП со </w:t>
      </w:r>
      <w:hyperlink r:id="rId6" w:history="1">
        <w:r w:rsidRPr="00242D14">
          <w:rPr>
            <w:rFonts w:ascii="Times New Roman" w:hAnsi="Times New Roman" w:cs="Times New Roman"/>
            <w:sz w:val="28"/>
            <w:szCs w:val="28"/>
          </w:rPr>
          <w:t>статусом 01</w:t>
        </w:r>
      </w:hyperlink>
    </w:p>
    <w:p w:rsidR="009D6A3B" w:rsidRPr="00242D14" w:rsidRDefault="009D6A3B" w:rsidP="00385F4B">
      <w:pPr>
        <w:pStyle w:val="a3"/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14">
        <w:rPr>
          <w:rFonts w:ascii="Times New Roman" w:hAnsi="Times New Roman" w:cs="Times New Roman"/>
          <w:sz w:val="28"/>
          <w:szCs w:val="28"/>
        </w:rPr>
        <w:t>Налоговые л</w:t>
      </w:r>
      <w:r w:rsidR="00BC6A0A" w:rsidRPr="00242D14">
        <w:rPr>
          <w:rFonts w:ascii="Times New Roman" w:hAnsi="Times New Roman" w:cs="Times New Roman"/>
          <w:color w:val="000000"/>
          <w:sz w:val="28"/>
          <w:szCs w:val="28"/>
        </w:rPr>
        <w:t xml:space="preserve">ьготы по имущественным налогам </w:t>
      </w:r>
      <w:r w:rsidRPr="00242D14">
        <w:rPr>
          <w:rFonts w:ascii="Times New Roman" w:hAnsi="Times New Roman" w:cs="Times New Roman"/>
          <w:color w:val="000000"/>
          <w:sz w:val="28"/>
          <w:szCs w:val="28"/>
        </w:rPr>
        <w:t>физических лиц</w:t>
      </w:r>
    </w:p>
    <w:p w:rsidR="00BC6A0A" w:rsidRPr="00242D14" w:rsidRDefault="00242D14" w:rsidP="00385F4B">
      <w:pPr>
        <w:pStyle w:val="a3"/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1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C6A0A" w:rsidRPr="00242D14">
        <w:rPr>
          <w:rFonts w:ascii="Times New Roman" w:hAnsi="Times New Roman" w:cs="Times New Roman"/>
          <w:color w:val="000000"/>
          <w:sz w:val="28"/>
          <w:szCs w:val="28"/>
        </w:rPr>
        <w:t>осударственны</w:t>
      </w:r>
      <w:r w:rsidRPr="00242D14">
        <w:rPr>
          <w:rFonts w:ascii="Times New Roman" w:hAnsi="Times New Roman" w:cs="Times New Roman"/>
          <w:color w:val="000000"/>
          <w:sz w:val="28"/>
          <w:szCs w:val="28"/>
        </w:rPr>
        <w:t xml:space="preserve">е услуги ФНС </w:t>
      </w:r>
      <w:proofErr w:type="gramStart"/>
      <w:r w:rsidRPr="00242D14">
        <w:rPr>
          <w:rFonts w:ascii="Times New Roman" w:hAnsi="Times New Roman" w:cs="Times New Roman"/>
          <w:color w:val="000000"/>
          <w:sz w:val="28"/>
          <w:szCs w:val="28"/>
        </w:rPr>
        <w:t xml:space="preserve">России, </w:t>
      </w:r>
      <w:r w:rsidR="00BC6A0A" w:rsidRPr="00242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D14">
        <w:rPr>
          <w:rFonts w:ascii="Times New Roman" w:hAnsi="Times New Roman" w:cs="Times New Roman"/>
          <w:color w:val="000000"/>
          <w:sz w:val="28"/>
          <w:szCs w:val="28"/>
        </w:rPr>
        <w:t>предоставляемые</w:t>
      </w:r>
      <w:proofErr w:type="gramEnd"/>
      <w:r w:rsidR="00BC6A0A" w:rsidRPr="00242D14">
        <w:rPr>
          <w:rFonts w:ascii="Times New Roman" w:hAnsi="Times New Roman" w:cs="Times New Roman"/>
          <w:color w:val="000000"/>
          <w:sz w:val="28"/>
          <w:szCs w:val="28"/>
        </w:rPr>
        <w:t xml:space="preserve"> в МФЦ</w:t>
      </w:r>
      <w:r w:rsidRPr="00242D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:rsidR="00BC6A0A" w:rsidRDefault="00BC6A0A" w:rsidP="00385F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C6A0A" w:rsidSect="00A34EAC"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94ABC"/>
    <w:multiLevelType w:val="hybridMultilevel"/>
    <w:tmpl w:val="A6BE6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766E0"/>
    <w:multiLevelType w:val="hybridMultilevel"/>
    <w:tmpl w:val="B960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623A0"/>
    <w:multiLevelType w:val="hybridMultilevel"/>
    <w:tmpl w:val="05CA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53313"/>
    <w:multiLevelType w:val="hybridMultilevel"/>
    <w:tmpl w:val="1C72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F0F4F"/>
    <w:multiLevelType w:val="hybridMultilevel"/>
    <w:tmpl w:val="05CA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37"/>
    <w:rsid w:val="001424D4"/>
    <w:rsid w:val="001425A7"/>
    <w:rsid w:val="00242D14"/>
    <w:rsid w:val="00297553"/>
    <w:rsid w:val="00385F4B"/>
    <w:rsid w:val="003900B5"/>
    <w:rsid w:val="00390437"/>
    <w:rsid w:val="00840FAD"/>
    <w:rsid w:val="00851300"/>
    <w:rsid w:val="00997719"/>
    <w:rsid w:val="009D6A3B"/>
    <w:rsid w:val="009F572B"/>
    <w:rsid w:val="00A02F28"/>
    <w:rsid w:val="00A34EAC"/>
    <w:rsid w:val="00B21E38"/>
    <w:rsid w:val="00B7361E"/>
    <w:rsid w:val="00BC6A0A"/>
    <w:rsid w:val="00F049EF"/>
    <w:rsid w:val="00F9738F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C7B9D"/>
  <w15:chartTrackingRefBased/>
  <w15:docId w15:val="{79A1A85D-38D9-4F98-A7C0-681AC177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00"/>
    <w:pPr>
      <w:ind w:left="720"/>
      <w:contextualSpacing/>
    </w:pPr>
  </w:style>
  <w:style w:type="character" w:styleId="a4">
    <w:name w:val="Hyperlink"/>
    <w:uiPriority w:val="99"/>
    <w:unhideWhenUsed/>
    <w:rsid w:val="00B21E38"/>
    <w:rPr>
      <w:color w:val="0000FF"/>
      <w:u w:val="single"/>
    </w:rPr>
  </w:style>
  <w:style w:type="paragraph" w:customStyle="1" w:styleId="Default">
    <w:name w:val="Default"/>
    <w:rsid w:val="00BC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BI&amp;n=308493&amp;dst=100005" TargetMode="External"/><Relationship Id="rId5" Type="http://schemas.openxmlformats.org/officeDocument/2006/relationships/hyperlink" Target="https://login.consultant.ru/link/?req=doc&amp;base=PBI&amp;n=308493&amp;dst=100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Елена Леонидовна</dc:creator>
  <cp:keywords/>
  <dc:description/>
  <cp:lastModifiedBy>Белякова Елена Леонидовна</cp:lastModifiedBy>
  <cp:revision>3</cp:revision>
  <cp:lastPrinted>2023-12-20T13:12:00Z</cp:lastPrinted>
  <dcterms:created xsi:type="dcterms:W3CDTF">2023-12-20T13:12:00Z</dcterms:created>
  <dcterms:modified xsi:type="dcterms:W3CDTF">2023-12-20T13:44:00Z</dcterms:modified>
</cp:coreProperties>
</file>