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65" w:rsidRPr="00E74B65" w:rsidRDefault="00E74B65">
      <w:pPr>
        <w:pStyle w:val="ConsPlusNormal"/>
        <w:jc w:val="right"/>
      </w:pPr>
      <w:r w:rsidRPr="00E74B65">
        <w:t>Утверждена</w:t>
      </w:r>
    </w:p>
    <w:p w:rsidR="00E74B65" w:rsidRPr="00E74B65" w:rsidRDefault="00011919">
      <w:pPr>
        <w:pStyle w:val="ConsPlusNormal"/>
        <w:jc w:val="right"/>
      </w:pPr>
      <w:r w:rsidRPr="00E74B65">
        <w:t>П</w:t>
      </w:r>
      <w:r w:rsidR="00E74B65" w:rsidRPr="00E74B65">
        <w:t>остановлением</w:t>
      </w:r>
      <w:r>
        <w:t xml:space="preserve"> </w:t>
      </w:r>
      <w:bookmarkStart w:id="0" w:name="_GoBack"/>
      <w:bookmarkEnd w:id="0"/>
    </w:p>
    <w:p w:rsidR="00E74B65" w:rsidRPr="00E74B65" w:rsidRDefault="00E74B65">
      <w:pPr>
        <w:pStyle w:val="ConsPlusNormal"/>
        <w:jc w:val="right"/>
      </w:pPr>
      <w:r w:rsidRPr="00E74B65">
        <w:t>Правительства</w:t>
      </w:r>
    </w:p>
    <w:p w:rsidR="00E74B65" w:rsidRPr="00E74B65" w:rsidRDefault="00E74B65">
      <w:pPr>
        <w:pStyle w:val="ConsPlusNormal"/>
        <w:jc w:val="right"/>
      </w:pPr>
      <w:r w:rsidRPr="00E74B65">
        <w:t>Республики Марий Эл</w:t>
      </w:r>
    </w:p>
    <w:p w:rsidR="00E74B65" w:rsidRPr="00E74B65" w:rsidRDefault="00E74B65">
      <w:pPr>
        <w:pStyle w:val="ConsPlusNormal"/>
        <w:jc w:val="right"/>
      </w:pPr>
      <w:r w:rsidRPr="00E74B65">
        <w:t>от 10</w:t>
      </w:r>
      <w:r>
        <w:t>.10.2013 №</w:t>
      </w:r>
      <w:r w:rsidRPr="00E74B65">
        <w:t xml:space="preserve"> 313</w:t>
      </w:r>
    </w:p>
    <w:p w:rsidR="00E74B65" w:rsidRPr="00E74B65" w:rsidRDefault="00E74B65">
      <w:pPr>
        <w:pStyle w:val="ConsPlusNormal"/>
        <w:jc w:val="both"/>
      </w:pPr>
    </w:p>
    <w:p w:rsidR="00E74B65" w:rsidRPr="00E74B65" w:rsidRDefault="00E74B65">
      <w:pPr>
        <w:pStyle w:val="ConsPlusTitle"/>
        <w:jc w:val="center"/>
      </w:pPr>
      <w:bookmarkStart w:id="1" w:name="P29"/>
      <w:bookmarkEnd w:id="1"/>
      <w:r w:rsidRPr="00E74B65">
        <w:t>ИНВЕСТИЦИОННАЯ СТРАТЕГИЯ</w:t>
      </w:r>
    </w:p>
    <w:p w:rsidR="00E74B65" w:rsidRPr="00E74B65" w:rsidRDefault="00E74B65">
      <w:pPr>
        <w:pStyle w:val="ConsPlusTitle"/>
        <w:jc w:val="center"/>
      </w:pPr>
      <w:r w:rsidRPr="00E74B65">
        <w:t>РЕСПУБЛИКИ МАРИЙ ЭЛ ДО 2020 ГОДА</w:t>
      </w:r>
    </w:p>
    <w:p w:rsidR="00E74B65" w:rsidRPr="00E74B65" w:rsidRDefault="00E74B65">
      <w:pPr>
        <w:pStyle w:val="ConsPlusNormal"/>
        <w:jc w:val="center"/>
      </w:pPr>
      <w:proofErr w:type="gramStart"/>
      <w:r w:rsidRPr="00E74B65">
        <w:t xml:space="preserve">(в ред. </w:t>
      </w:r>
      <w:hyperlink r:id="rId5" w:history="1">
        <w:r w:rsidRPr="00E74B65">
          <w:t>постановления</w:t>
        </w:r>
      </w:hyperlink>
      <w:r w:rsidRPr="00E74B65">
        <w:t xml:space="preserve"> Правительства Республики Марий Эл</w:t>
      </w:r>
      <w:proofErr w:type="gramEnd"/>
    </w:p>
    <w:p w:rsidR="00E74B65" w:rsidRPr="00E74B65" w:rsidRDefault="00E74B65">
      <w:pPr>
        <w:pStyle w:val="ConsPlusNormal"/>
        <w:jc w:val="center"/>
      </w:pPr>
      <w:r w:rsidRPr="00E74B65">
        <w:t xml:space="preserve">от 08.07.2015 </w:t>
      </w:r>
      <w:r>
        <w:t>№</w:t>
      </w:r>
      <w:r w:rsidRPr="00E74B65">
        <w:t xml:space="preserve"> 376)</w:t>
      </w:r>
    </w:p>
    <w:p w:rsidR="00E74B65" w:rsidRPr="00E74B65" w:rsidRDefault="00E74B65">
      <w:pPr>
        <w:pStyle w:val="ConsPlusNormal"/>
        <w:jc w:val="both"/>
      </w:pPr>
    </w:p>
    <w:p w:rsidR="00E74B65" w:rsidRPr="00E74B65" w:rsidRDefault="00E74B65">
      <w:pPr>
        <w:pStyle w:val="ConsPlusNormal"/>
        <w:jc w:val="center"/>
      </w:pPr>
      <w:r w:rsidRPr="00E74B65">
        <w:t>1. Общие сведения</w:t>
      </w:r>
    </w:p>
    <w:p w:rsidR="00E74B65" w:rsidRPr="00E74B65" w:rsidRDefault="00E74B65">
      <w:pPr>
        <w:pStyle w:val="ConsPlusNormal"/>
        <w:jc w:val="both"/>
      </w:pPr>
    </w:p>
    <w:p w:rsidR="00E74B65" w:rsidRPr="00E74B65" w:rsidRDefault="00E74B65">
      <w:pPr>
        <w:pStyle w:val="ConsPlusNormal"/>
        <w:ind w:firstLine="540"/>
        <w:jc w:val="both"/>
      </w:pPr>
      <w:r w:rsidRPr="00E74B65">
        <w:t>Инвестиционная стратегия Республики Марий Эл до 2020 года (далее - Стратегия) определяет:</w:t>
      </w:r>
    </w:p>
    <w:p w:rsidR="00E74B65" w:rsidRPr="00E74B65" w:rsidRDefault="00E74B65">
      <w:pPr>
        <w:pStyle w:val="ConsPlusNormal"/>
        <w:ind w:firstLine="540"/>
        <w:jc w:val="both"/>
      </w:pPr>
      <w:r w:rsidRPr="00E74B65">
        <w:t>основные цели управления инвестиционными процессами на территории Республики Марий Эл;</w:t>
      </w:r>
    </w:p>
    <w:p w:rsidR="00E74B65" w:rsidRPr="00E74B65" w:rsidRDefault="00E74B65">
      <w:pPr>
        <w:pStyle w:val="ConsPlusNormal"/>
        <w:ind w:firstLine="540"/>
        <w:jc w:val="both"/>
      </w:pPr>
      <w:r w:rsidRPr="00E74B65">
        <w:t>задачи, которые необходимо решить для достижения целей Стратегии;</w:t>
      </w:r>
    </w:p>
    <w:p w:rsidR="00E74B65" w:rsidRPr="00E74B65" w:rsidRDefault="00E74B65">
      <w:pPr>
        <w:pStyle w:val="ConsPlusNormal"/>
        <w:ind w:firstLine="540"/>
        <w:jc w:val="both"/>
      </w:pPr>
      <w:r w:rsidRPr="00E74B65">
        <w:t>проблемы в инвестиционной сфере и меры по их решению;</w:t>
      </w:r>
    </w:p>
    <w:p w:rsidR="00E74B65" w:rsidRPr="00E74B65" w:rsidRDefault="00E74B65">
      <w:pPr>
        <w:pStyle w:val="ConsPlusNormal"/>
        <w:ind w:firstLine="540"/>
        <w:jc w:val="both"/>
      </w:pPr>
      <w:r w:rsidRPr="00E74B65">
        <w:t xml:space="preserve">обоснование </w:t>
      </w:r>
      <w:proofErr w:type="gramStart"/>
      <w:r w:rsidRPr="00E74B65">
        <w:t>методических подходов</w:t>
      </w:r>
      <w:proofErr w:type="gramEnd"/>
      <w:r w:rsidRPr="00E74B65">
        <w:t xml:space="preserve"> к регулированию инвестиционных процессов;</w:t>
      </w:r>
    </w:p>
    <w:p w:rsidR="00E74B65" w:rsidRPr="00E74B65" w:rsidRDefault="00E74B65">
      <w:pPr>
        <w:pStyle w:val="ConsPlusNormal"/>
        <w:ind w:firstLine="540"/>
        <w:jc w:val="both"/>
      </w:pPr>
      <w:r w:rsidRPr="00E74B65">
        <w:t>показатели, характеризующие результативность Стратегии.</w:t>
      </w:r>
    </w:p>
    <w:p w:rsidR="00E74B65" w:rsidRPr="00E74B65" w:rsidRDefault="00E74B65">
      <w:pPr>
        <w:pStyle w:val="ConsPlusNormal"/>
        <w:ind w:firstLine="540"/>
        <w:jc w:val="both"/>
      </w:pPr>
      <w:r w:rsidRPr="00E74B65">
        <w:t xml:space="preserve">Стратегия разработана в соответствии со Стратегией долгосрочного социально-экономического развития Республики Марий Эл (до 2025 года), утвержденной постановлением Правительства Республики Марий Эл от 31 августа 2007 г. </w:t>
      </w:r>
      <w:r>
        <w:t>№</w:t>
      </w:r>
      <w:r w:rsidRPr="00E74B65">
        <w:t xml:space="preserve"> 214.</w:t>
      </w:r>
    </w:p>
    <w:p w:rsidR="00E74B65" w:rsidRPr="00E74B65" w:rsidRDefault="00E74B65">
      <w:pPr>
        <w:pStyle w:val="ConsPlusNormal"/>
        <w:ind w:firstLine="540"/>
        <w:jc w:val="both"/>
      </w:pPr>
      <w:r w:rsidRPr="00E74B65">
        <w:t>Основаниями для разработки Стратегии являются:</w:t>
      </w:r>
    </w:p>
    <w:p w:rsidR="00E74B65" w:rsidRPr="00E74B65" w:rsidRDefault="00E74B65">
      <w:pPr>
        <w:pStyle w:val="ConsPlusNormal"/>
        <w:ind w:firstLine="540"/>
        <w:jc w:val="both"/>
      </w:pPr>
      <w:hyperlink r:id="rId6" w:history="1">
        <w:r w:rsidRPr="00E74B65">
          <w:t>Закон</w:t>
        </w:r>
      </w:hyperlink>
      <w:r w:rsidRPr="00E74B65">
        <w:t xml:space="preserve"> Республики Марий Эл от 2 августа 2011 г. </w:t>
      </w:r>
      <w:r>
        <w:t>№</w:t>
      </w:r>
      <w:r w:rsidRPr="00E74B65">
        <w:t xml:space="preserve"> 45-З </w:t>
      </w:r>
      <w:r>
        <w:t>«</w:t>
      </w:r>
      <w:r w:rsidRPr="00E74B65">
        <w:t>Об участии Республики Марий Эл в государственно-частном партнерстве</w:t>
      </w:r>
      <w:r>
        <w:t>»</w:t>
      </w:r>
      <w:r w:rsidRPr="00E74B65">
        <w:t>;</w:t>
      </w:r>
    </w:p>
    <w:p w:rsidR="00E74B65" w:rsidRPr="00E74B65" w:rsidRDefault="00E74B65">
      <w:pPr>
        <w:pStyle w:val="ConsPlusNormal"/>
        <w:ind w:firstLine="540"/>
        <w:jc w:val="both"/>
      </w:pPr>
      <w:hyperlink r:id="rId7" w:history="1">
        <w:r w:rsidRPr="00E74B65">
          <w:t>Закон</w:t>
        </w:r>
      </w:hyperlink>
      <w:r w:rsidRPr="00E74B65">
        <w:t xml:space="preserve"> Республики Марий Эл от 27 октября 2011 г. </w:t>
      </w:r>
      <w:r>
        <w:t>№</w:t>
      </w:r>
      <w:r w:rsidRPr="00E74B65">
        <w:t xml:space="preserve"> 59-З </w:t>
      </w:r>
      <w:r>
        <w:t>«</w:t>
      </w:r>
      <w:r w:rsidRPr="00E74B65">
        <w:t>О регулировании отношений в области налогов и сборов в Республике Марий Эл</w:t>
      </w:r>
      <w:r>
        <w:t>»</w:t>
      </w:r>
      <w:r w:rsidRPr="00E74B65">
        <w:t>;</w:t>
      </w:r>
    </w:p>
    <w:p w:rsidR="00E74B65" w:rsidRPr="00E74B65" w:rsidRDefault="00E74B65">
      <w:pPr>
        <w:pStyle w:val="ConsPlusNormal"/>
        <w:ind w:firstLine="540"/>
        <w:jc w:val="both"/>
      </w:pPr>
      <w:hyperlink r:id="rId8" w:history="1">
        <w:r w:rsidRPr="00E74B65">
          <w:t>Закон</w:t>
        </w:r>
      </w:hyperlink>
      <w:r w:rsidRPr="00E74B65">
        <w:t xml:space="preserve"> Республики Марий Эл от 21 марта 2012 г. </w:t>
      </w:r>
      <w:r>
        <w:t>№</w:t>
      </w:r>
      <w:r w:rsidRPr="00E74B65">
        <w:t xml:space="preserve"> 17-З </w:t>
      </w:r>
      <w:r>
        <w:t>«</w:t>
      </w:r>
      <w:r w:rsidRPr="00E74B65">
        <w:t>Об инвестиционной деятельности в Республике Марий Эл, осуществляемой в форме капитальных вложений</w:t>
      </w:r>
      <w:r>
        <w:t>»</w:t>
      </w:r>
      <w:r w:rsidRPr="00E74B65">
        <w:t>;</w:t>
      </w:r>
    </w:p>
    <w:p w:rsidR="00E74B65" w:rsidRPr="00E74B65" w:rsidRDefault="00E74B65">
      <w:pPr>
        <w:pStyle w:val="ConsPlusNormal"/>
        <w:ind w:firstLine="540"/>
        <w:jc w:val="both"/>
      </w:pPr>
      <w:hyperlink r:id="rId9" w:history="1">
        <w:r w:rsidRPr="00E74B65">
          <w:t>Закон</w:t>
        </w:r>
      </w:hyperlink>
      <w:r w:rsidRPr="00E74B65">
        <w:t xml:space="preserve"> Республики Марий Эл от 27 февраля 2015 г. </w:t>
      </w:r>
      <w:r>
        <w:t>№</w:t>
      </w:r>
      <w:r w:rsidRPr="00E74B65">
        <w:t xml:space="preserve"> 3-З </w:t>
      </w:r>
      <w:r>
        <w:t>«</w:t>
      </w:r>
      <w:r w:rsidRPr="00E74B65">
        <w:t>О регулировании земельных отношений в Республике Марий Эл</w:t>
      </w:r>
      <w:r>
        <w:t>»</w:t>
      </w:r>
      <w:r w:rsidRPr="00E74B65">
        <w:t>;</w:t>
      </w:r>
    </w:p>
    <w:p w:rsidR="00E74B65" w:rsidRPr="00E74B65" w:rsidRDefault="00E74B65">
      <w:pPr>
        <w:pStyle w:val="ConsPlusNormal"/>
        <w:ind w:firstLine="540"/>
        <w:jc w:val="both"/>
      </w:pPr>
      <w:hyperlink r:id="rId10" w:history="1">
        <w:r w:rsidRPr="00E74B65">
          <w:t>Указ</w:t>
        </w:r>
      </w:hyperlink>
      <w:r w:rsidRPr="00E74B65">
        <w:t xml:space="preserve"> Президента Российской Федерации от 7 мая 2012 г. </w:t>
      </w:r>
      <w:r>
        <w:t>№</w:t>
      </w:r>
      <w:r w:rsidRPr="00E74B65">
        <w:t xml:space="preserve"> 596 </w:t>
      </w:r>
      <w:r>
        <w:t>«</w:t>
      </w:r>
      <w:r w:rsidRPr="00E74B65">
        <w:t>О долгосрочной государственной экономической политике</w:t>
      </w:r>
      <w:r>
        <w:t>»</w:t>
      </w:r>
      <w:r w:rsidRPr="00E74B65">
        <w:t>;</w:t>
      </w:r>
    </w:p>
    <w:p w:rsidR="00E74B65" w:rsidRPr="00E74B65" w:rsidRDefault="00E74B65">
      <w:pPr>
        <w:pStyle w:val="ConsPlusNormal"/>
        <w:ind w:firstLine="540"/>
        <w:jc w:val="both"/>
      </w:pPr>
      <w:hyperlink r:id="rId11" w:history="1">
        <w:r w:rsidRPr="00E74B65">
          <w:t>Концепция</w:t>
        </w:r>
      </w:hyperlink>
      <w:r w:rsidRPr="00E74B65">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w:t>
      </w:r>
      <w:r>
        <w:t>№</w:t>
      </w:r>
      <w:r w:rsidRPr="00E74B65">
        <w:t xml:space="preserve"> 1662-р;</w:t>
      </w:r>
    </w:p>
    <w:p w:rsidR="00E74B65" w:rsidRPr="00E74B65" w:rsidRDefault="00E74B65">
      <w:pPr>
        <w:pStyle w:val="ConsPlusNormal"/>
        <w:ind w:firstLine="540"/>
        <w:jc w:val="both"/>
      </w:pPr>
      <w:hyperlink r:id="rId12" w:history="1">
        <w:r w:rsidRPr="00E74B65">
          <w:t>Стратегия</w:t>
        </w:r>
      </w:hyperlink>
      <w:r w:rsidRPr="00E74B65">
        <w:t xml:space="preserve"> социально-экономического развития Приволжского федерального округа на период до 2020 года, утвержденная распоряжением Правительства Российской Федерации от 7 февраля 2011 г. </w:t>
      </w:r>
      <w:r>
        <w:t>№</w:t>
      </w:r>
      <w:r w:rsidRPr="00E74B65">
        <w:t xml:space="preserve"> 165-р;</w:t>
      </w:r>
    </w:p>
    <w:p w:rsidR="00E74B65" w:rsidRPr="00E74B65" w:rsidRDefault="00E74B65">
      <w:pPr>
        <w:pStyle w:val="ConsPlusNormal"/>
        <w:ind w:firstLine="540"/>
        <w:jc w:val="both"/>
      </w:pPr>
      <w:hyperlink r:id="rId13" w:history="1">
        <w:r w:rsidRPr="00E74B65">
          <w:t>постановление</w:t>
        </w:r>
      </w:hyperlink>
      <w:r w:rsidRPr="00E74B65">
        <w:t xml:space="preserve"> Правительства Республики Марий Эл от 31 августа 2007 г. </w:t>
      </w:r>
      <w:r>
        <w:t>№</w:t>
      </w:r>
      <w:r w:rsidRPr="00E74B65">
        <w:t xml:space="preserve"> 214 </w:t>
      </w:r>
      <w:r>
        <w:t>«</w:t>
      </w:r>
      <w:r w:rsidRPr="00E74B65">
        <w:t>Об утверждении Стратегии долгосрочного социально-экономического развития Республики Марий Эл</w:t>
      </w:r>
      <w:r>
        <w:t>»</w:t>
      </w:r>
      <w:r w:rsidRPr="00E74B65">
        <w:t xml:space="preserve"> и другие нормативные правовые акты Республики Марий Эл.</w:t>
      </w:r>
    </w:p>
    <w:p w:rsidR="00E74B65" w:rsidRPr="00E74B65" w:rsidRDefault="00E74B65">
      <w:pPr>
        <w:pStyle w:val="ConsPlusNormal"/>
        <w:ind w:firstLine="540"/>
        <w:jc w:val="both"/>
      </w:pPr>
      <w:r w:rsidRPr="00E74B65">
        <w:t xml:space="preserve">Стандарт </w:t>
      </w:r>
      <w:proofErr w:type="gramStart"/>
      <w:r w:rsidRPr="00E74B65">
        <w:t>деятельности органов исполнительной власти субъекта Российской Федерации</w:t>
      </w:r>
      <w:proofErr w:type="gramEnd"/>
      <w:r w:rsidRPr="00E74B65">
        <w:t xml:space="preserve"> по обеспечению благоприятного инвестиционного климата в регионе, утвержденный решением наблюдательного совета автономной некоммерческой организации </w:t>
      </w:r>
      <w:r>
        <w:t>«</w:t>
      </w:r>
      <w:r w:rsidRPr="00E74B65">
        <w:t>Агентство стратегических инициатив по продвижению новых проектов</w:t>
      </w:r>
      <w:r>
        <w:t>»</w:t>
      </w:r>
      <w:r w:rsidRPr="00E74B65">
        <w:t xml:space="preserve"> от 3 мая 2012 г.</w:t>
      </w:r>
    </w:p>
    <w:p w:rsidR="00E74B65" w:rsidRPr="00E74B65" w:rsidRDefault="00E74B65">
      <w:pPr>
        <w:pStyle w:val="ConsPlusNormal"/>
        <w:ind w:firstLine="540"/>
        <w:jc w:val="both"/>
      </w:pPr>
      <w:r w:rsidRPr="00E74B65">
        <w:t>В Стратегии предусматривается решение задач, поставленных Президентом Российской Федерации в ежегодных посланиях Федеральному Собранию Российской Федерации.</w:t>
      </w:r>
    </w:p>
    <w:p w:rsidR="00E74B65" w:rsidRPr="00E74B65" w:rsidRDefault="00E74B65">
      <w:pPr>
        <w:pStyle w:val="ConsPlusNormal"/>
        <w:ind w:firstLine="540"/>
        <w:jc w:val="both"/>
      </w:pPr>
      <w:r w:rsidRPr="00E74B65">
        <w:t xml:space="preserve">Задачи Стратегии: развитие приоритетных отраслей, улучшение базовых условий для привлечения инвестиций, создание институтов развития, привлечение инвестиций в экономику республики, в том числе за счет привлечения федерального финансирования и средств частных инвесторов, развитие человеческого капитала, малого и среднего предпринимательства, создание </w:t>
      </w:r>
      <w:r w:rsidRPr="00E74B65">
        <w:lastRenderedPageBreak/>
        <w:t>коммуникативной платформы взаимодействия бизнеса и власти и другие мероприятия.</w:t>
      </w:r>
    </w:p>
    <w:p w:rsidR="00E74B65" w:rsidRPr="00E74B65" w:rsidRDefault="00E74B65">
      <w:pPr>
        <w:pStyle w:val="ConsPlusNormal"/>
        <w:ind w:firstLine="540"/>
        <w:jc w:val="both"/>
      </w:pPr>
      <w:r w:rsidRPr="00E74B65">
        <w:t>Стратегия определяет инвестиционные приоритеты развития республики: территории, отрасли и технологии опережающего развития, осваиваемые виды продукции, планируемые к реализации на территории республики инвестиционные проекты, в том числе проекты, направленные на модернизацию существующих производств.</w:t>
      </w:r>
    </w:p>
    <w:p w:rsidR="00E74B65" w:rsidRPr="00E74B65" w:rsidRDefault="00E74B65">
      <w:pPr>
        <w:pStyle w:val="ConsPlusNormal"/>
        <w:ind w:firstLine="540"/>
        <w:jc w:val="both"/>
      </w:pPr>
      <w:r w:rsidRPr="00E74B65">
        <w:t>Стратегия описывает взаимосвязанные по целям, задачам, срокам осуществления и ресурсам государственные программы, отдельные проекты и мероприятия, обеспечивающие рост и привлечение инвестиций в экономику Республики Марий Эл.</w:t>
      </w:r>
    </w:p>
    <w:p w:rsidR="00E74B65" w:rsidRPr="00E74B65" w:rsidRDefault="00E74B65">
      <w:pPr>
        <w:pStyle w:val="ConsPlusNormal"/>
        <w:ind w:firstLine="540"/>
        <w:jc w:val="both"/>
      </w:pPr>
      <w:r w:rsidRPr="00E74B65">
        <w:t>Стратегия направлена на повышение инвестиционной привлекательности республики, формирование условий для мобилизации внутренних и увеличения притока внешних инвестиционных ресурсов и новых технологий в экономику республики, расширение источников инвестирования и повышение их эффективности, развитие региональной инфраструктуры с использованием механизмов государственно-частного партнерства.</w:t>
      </w:r>
    </w:p>
    <w:p w:rsidR="00E74B65" w:rsidRPr="00E74B65" w:rsidRDefault="00E74B65">
      <w:pPr>
        <w:pStyle w:val="ConsPlusNormal"/>
        <w:ind w:firstLine="540"/>
        <w:jc w:val="both"/>
      </w:pPr>
      <w:r w:rsidRPr="00E74B65">
        <w:t>Стратегия является инструментом, определяющим правовые и экономические основы, цели и принципы реализации инвестиционной политики, и должна обеспечивать экономическую и социальную эффективность, экологическую безопасность, развитие инфраструктуры Республики Марий Эл.</w:t>
      </w:r>
    </w:p>
    <w:p w:rsidR="00E74B65" w:rsidRPr="00E74B65" w:rsidRDefault="00E74B65">
      <w:pPr>
        <w:pStyle w:val="ConsPlusNormal"/>
        <w:ind w:firstLine="540"/>
        <w:jc w:val="both"/>
      </w:pPr>
      <w:r w:rsidRPr="00E74B65">
        <w:t>Достижение целей Стратегии возможно путем совершенствования системы привлечения инвестиционных ресурсов, механизмов государственной поддержки инвестиционной и инновационной деятельности, обеспечения эффективного использования инвестиционного и инновационного потенциала республики.</w:t>
      </w:r>
    </w:p>
    <w:p w:rsidR="00E74B65" w:rsidRPr="00E74B65" w:rsidRDefault="00E74B65">
      <w:pPr>
        <w:pStyle w:val="ConsPlusNormal"/>
        <w:ind w:firstLine="540"/>
        <w:jc w:val="both"/>
      </w:pPr>
      <w:proofErr w:type="gramStart"/>
      <w:r w:rsidRPr="00E74B65">
        <w:t>Цель реализации Стратегии - создание максимально комфортных условий для старта и ведения бизнеса на территории Республики Марий Эл, создание благоприятного инвестиционного климата, повышение инвестиционной привлекательности Республики Марий Эл, создание условий для мобилизации внутренних и увеличения притока внешних инвестиционных ресурсов и новых технологий в экономику республики, а также реализации организационных мероприятий, необходимых для обеспечения экономического роста и повышения уровня жизни населения республики.</w:t>
      </w:r>
      <w:proofErr w:type="gramEnd"/>
    </w:p>
    <w:p w:rsidR="00E74B65" w:rsidRPr="00E74B65" w:rsidRDefault="00E74B65">
      <w:pPr>
        <w:pStyle w:val="ConsPlusNormal"/>
        <w:ind w:firstLine="540"/>
        <w:jc w:val="both"/>
      </w:pPr>
      <w:r w:rsidRPr="00E74B65">
        <w:t>Реализация Стратегии будет осуществляться в 2 этапа:</w:t>
      </w:r>
    </w:p>
    <w:p w:rsidR="00E74B65" w:rsidRPr="00E74B65" w:rsidRDefault="00E74B65">
      <w:pPr>
        <w:pStyle w:val="ConsPlusNormal"/>
        <w:ind w:firstLine="540"/>
        <w:jc w:val="both"/>
      </w:pPr>
      <w:r w:rsidRPr="00E74B65">
        <w:t>I этап 2013 - 2017 гг.;</w:t>
      </w:r>
    </w:p>
    <w:p w:rsidR="00E74B65" w:rsidRPr="00E74B65" w:rsidRDefault="00E74B65">
      <w:pPr>
        <w:pStyle w:val="ConsPlusNormal"/>
        <w:ind w:firstLine="540"/>
        <w:jc w:val="both"/>
      </w:pPr>
      <w:r w:rsidRPr="00E74B65">
        <w:t>II этап 2018 - 2020 гг.</w:t>
      </w:r>
    </w:p>
    <w:p w:rsidR="00E74B65" w:rsidRPr="00E74B65" w:rsidRDefault="00E74B65">
      <w:pPr>
        <w:pStyle w:val="ConsPlusNormal"/>
        <w:ind w:firstLine="540"/>
        <w:jc w:val="both"/>
      </w:pPr>
      <w:r w:rsidRPr="00E74B65">
        <w:t xml:space="preserve">Целевые показатели Инвестиционной стратегии Республики Марий Эл до 2020 года, отражающие результаты реализации мероприятий, указаны в </w:t>
      </w:r>
      <w:hyperlink w:anchor="P1090" w:history="1">
        <w:r w:rsidRPr="00E74B65">
          <w:t xml:space="preserve">приложении </w:t>
        </w:r>
        <w:r>
          <w:t>№</w:t>
        </w:r>
        <w:r w:rsidRPr="00E74B65">
          <w:t xml:space="preserve"> 1</w:t>
        </w:r>
      </w:hyperlink>
      <w:r w:rsidRPr="00E74B65">
        <w:t xml:space="preserve"> к Стратегии.</w:t>
      </w:r>
    </w:p>
    <w:p w:rsidR="00E74B65" w:rsidRPr="00E74B65" w:rsidRDefault="00E74B65">
      <w:pPr>
        <w:pStyle w:val="ConsPlusNormal"/>
        <w:ind w:firstLine="540"/>
        <w:jc w:val="both"/>
      </w:pPr>
      <w:hyperlink w:anchor="P1392" w:history="1">
        <w:r w:rsidRPr="00E74B65">
          <w:t>План</w:t>
        </w:r>
      </w:hyperlink>
      <w:r w:rsidRPr="00E74B65">
        <w:t xml:space="preserve"> реализации государственных программ Республики Марий Эл до 2020 года представлен в приложении </w:t>
      </w:r>
      <w:r>
        <w:t>№</w:t>
      </w:r>
      <w:r w:rsidRPr="00E74B65">
        <w:t xml:space="preserve"> 2 к Стратегии.</w:t>
      </w:r>
    </w:p>
    <w:p w:rsidR="00E74B65" w:rsidRPr="00E74B65" w:rsidRDefault="00E74B65">
      <w:pPr>
        <w:pStyle w:val="ConsPlusNormal"/>
        <w:ind w:firstLine="540"/>
        <w:jc w:val="both"/>
      </w:pPr>
      <w:hyperlink w:anchor="P1475" w:history="1">
        <w:r w:rsidRPr="00E74B65">
          <w:t>План</w:t>
        </w:r>
      </w:hyperlink>
      <w:r w:rsidRPr="00E74B65">
        <w:t xml:space="preserve"> мероприятий, ежегодно проводимых в рамках реализации Инвестиционной стратегии Республики Марий Эл до 2020 года, представлен в приложении </w:t>
      </w:r>
      <w:r>
        <w:t>№</w:t>
      </w:r>
      <w:r w:rsidRPr="00E74B65">
        <w:t xml:space="preserve"> 3 к Стратегии.</w:t>
      </w:r>
    </w:p>
    <w:p w:rsidR="00E74B65" w:rsidRPr="00E74B65" w:rsidRDefault="00E74B65">
      <w:pPr>
        <w:pStyle w:val="ConsPlusNormal"/>
        <w:ind w:firstLine="540"/>
        <w:jc w:val="both"/>
      </w:pPr>
      <w:r w:rsidRPr="00E74B65">
        <w:t>Основные задачи Стратегии:</w:t>
      </w:r>
    </w:p>
    <w:p w:rsidR="00E74B65" w:rsidRPr="00E74B65" w:rsidRDefault="00E74B65">
      <w:pPr>
        <w:pStyle w:val="ConsPlusNormal"/>
        <w:ind w:firstLine="540"/>
        <w:jc w:val="both"/>
      </w:pPr>
      <w:r w:rsidRPr="00E74B65">
        <w:t>Задача 1. Развитие следующих приоритетных отраслей:</w:t>
      </w:r>
    </w:p>
    <w:p w:rsidR="00E74B65" w:rsidRPr="00E74B65" w:rsidRDefault="00E74B65">
      <w:pPr>
        <w:pStyle w:val="ConsPlusNormal"/>
        <w:ind w:firstLine="540"/>
        <w:jc w:val="both"/>
      </w:pPr>
      <w:r w:rsidRPr="00E74B65">
        <w:t>развитие сельского хозяйства, сельскохозяйственной переработки и производства пищевых продуктов;</w:t>
      </w:r>
    </w:p>
    <w:p w:rsidR="00E74B65" w:rsidRPr="00E74B65" w:rsidRDefault="00E74B65">
      <w:pPr>
        <w:pStyle w:val="ConsPlusNormal"/>
        <w:ind w:firstLine="540"/>
        <w:jc w:val="both"/>
      </w:pPr>
      <w:r w:rsidRPr="00E74B65">
        <w:t>целлюлозно-бумажное производство;</w:t>
      </w:r>
    </w:p>
    <w:p w:rsidR="00E74B65" w:rsidRPr="00E74B65" w:rsidRDefault="00E74B65">
      <w:pPr>
        <w:pStyle w:val="ConsPlusNormal"/>
        <w:ind w:firstLine="540"/>
        <w:jc w:val="both"/>
      </w:pPr>
      <w:r w:rsidRPr="00E74B65">
        <w:t>производство нефтепродуктов;</w:t>
      </w:r>
    </w:p>
    <w:p w:rsidR="00E74B65" w:rsidRPr="00E74B65" w:rsidRDefault="00E74B65">
      <w:pPr>
        <w:pStyle w:val="ConsPlusNormal"/>
        <w:ind w:firstLine="540"/>
        <w:jc w:val="both"/>
      </w:pPr>
      <w:r w:rsidRPr="00E74B65">
        <w:t>производство машин и оборудования;</w:t>
      </w:r>
    </w:p>
    <w:p w:rsidR="00E74B65" w:rsidRPr="00E74B65" w:rsidRDefault="00E74B65">
      <w:pPr>
        <w:pStyle w:val="ConsPlusNormal"/>
        <w:ind w:firstLine="540"/>
        <w:jc w:val="both"/>
      </w:pPr>
      <w:r w:rsidRPr="00E74B65">
        <w:t>производство электрооборудования, электронного и оптического оборудования;</w:t>
      </w:r>
    </w:p>
    <w:p w:rsidR="00E74B65" w:rsidRPr="00E74B65" w:rsidRDefault="00E74B65">
      <w:pPr>
        <w:pStyle w:val="ConsPlusNormal"/>
        <w:ind w:firstLine="540"/>
        <w:jc w:val="both"/>
      </w:pPr>
      <w:r w:rsidRPr="00E74B65">
        <w:t>развитие прочих обрабатывающих производств;</w:t>
      </w:r>
    </w:p>
    <w:p w:rsidR="00E74B65" w:rsidRPr="00E74B65" w:rsidRDefault="00E74B65">
      <w:pPr>
        <w:pStyle w:val="ConsPlusNormal"/>
        <w:ind w:firstLine="540"/>
        <w:jc w:val="both"/>
      </w:pPr>
      <w:r w:rsidRPr="00E74B65">
        <w:t>развитие строительства;</w:t>
      </w:r>
    </w:p>
    <w:p w:rsidR="00E74B65" w:rsidRPr="00E74B65" w:rsidRDefault="00E74B65">
      <w:pPr>
        <w:pStyle w:val="ConsPlusNormal"/>
        <w:ind w:firstLine="540"/>
        <w:jc w:val="both"/>
      </w:pPr>
      <w:r w:rsidRPr="00E74B65">
        <w:t>развитие транспорта и связи;</w:t>
      </w:r>
    </w:p>
    <w:p w:rsidR="00E74B65" w:rsidRPr="00E74B65" w:rsidRDefault="00E74B65">
      <w:pPr>
        <w:pStyle w:val="ConsPlusNormal"/>
        <w:ind w:firstLine="540"/>
        <w:jc w:val="both"/>
      </w:pPr>
      <w:r w:rsidRPr="00E74B65">
        <w:t>развитие туризма;</w:t>
      </w:r>
    </w:p>
    <w:p w:rsidR="00E74B65" w:rsidRPr="00E74B65" w:rsidRDefault="00E74B65">
      <w:pPr>
        <w:pStyle w:val="ConsPlusNormal"/>
        <w:ind w:firstLine="540"/>
        <w:jc w:val="both"/>
      </w:pPr>
      <w:r w:rsidRPr="00E74B65">
        <w:t>развитие информационного общества, информационных технологий и ИТ-отрасли.</w:t>
      </w:r>
    </w:p>
    <w:p w:rsidR="00E74B65" w:rsidRPr="00E74B65" w:rsidRDefault="00E74B65">
      <w:pPr>
        <w:pStyle w:val="ConsPlusNormal"/>
        <w:ind w:firstLine="540"/>
        <w:jc w:val="both"/>
      </w:pPr>
      <w:r w:rsidRPr="00E74B65">
        <w:t>Результат:</w:t>
      </w:r>
    </w:p>
    <w:p w:rsidR="00E74B65" w:rsidRPr="00E74B65" w:rsidRDefault="00E74B65">
      <w:pPr>
        <w:pStyle w:val="ConsPlusNormal"/>
        <w:ind w:firstLine="540"/>
        <w:jc w:val="both"/>
      </w:pPr>
      <w:r w:rsidRPr="00E74B65">
        <w:t>увеличение вклада приоритетных отраслей в валовой региональный продукт Республики Марий Эл (далее - ВРП);</w:t>
      </w:r>
    </w:p>
    <w:p w:rsidR="00E74B65" w:rsidRPr="00E74B65" w:rsidRDefault="00E74B65">
      <w:pPr>
        <w:pStyle w:val="ConsPlusNormal"/>
        <w:ind w:firstLine="540"/>
        <w:jc w:val="both"/>
      </w:pPr>
      <w:r w:rsidRPr="00E74B65">
        <w:t>создание новых рабочих мест.</w:t>
      </w:r>
    </w:p>
    <w:p w:rsidR="00E74B65" w:rsidRPr="00E74B65" w:rsidRDefault="00E74B65">
      <w:pPr>
        <w:pStyle w:val="ConsPlusNormal"/>
        <w:ind w:firstLine="540"/>
        <w:jc w:val="both"/>
      </w:pPr>
      <w:r w:rsidRPr="00E74B65">
        <w:lastRenderedPageBreak/>
        <w:t>Задача 2. Улучшение базовых условий для привлечения инвестиций.</w:t>
      </w:r>
    </w:p>
    <w:p w:rsidR="00E74B65" w:rsidRPr="00E74B65" w:rsidRDefault="00E74B65">
      <w:pPr>
        <w:pStyle w:val="ConsPlusNormal"/>
        <w:ind w:firstLine="540"/>
        <w:jc w:val="both"/>
      </w:pPr>
      <w:r w:rsidRPr="00E74B65">
        <w:t>Результат:</w:t>
      </w:r>
    </w:p>
    <w:p w:rsidR="00E74B65" w:rsidRPr="00E74B65" w:rsidRDefault="00E74B65">
      <w:pPr>
        <w:pStyle w:val="ConsPlusNormal"/>
        <w:ind w:firstLine="540"/>
        <w:jc w:val="both"/>
      </w:pPr>
      <w:r w:rsidRPr="00E74B65">
        <w:t>увеличение объема привлеченных инвестиций.</w:t>
      </w:r>
    </w:p>
    <w:p w:rsidR="00E74B65" w:rsidRPr="00E74B65" w:rsidRDefault="00E74B65">
      <w:pPr>
        <w:pStyle w:val="ConsPlusNormal"/>
        <w:ind w:firstLine="540"/>
        <w:jc w:val="both"/>
      </w:pPr>
      <w:r w:rsidRPr="00E74B65">
        <w:t>Задача 3. Создание и развитие объектов инвестиционной инфраструктуры Республики Марий Эл.</w:t>
      </w:r>
    </w:p>
    <w:p w:rsidR="00E74B65" w:rsidRPr="00E74B65" w:rsidRDefault="00E74B65">
      <w:pPr>
        <w:pStyle w:val="ConsPlusNormal"/>
        <w:ind w:firstLine="540"/>
        <w:jc w:val="both"/>
      </w:pPr>
      <w:r w:rsidRPr="00E74B65">
        <w:t>Результат:</w:t>
      </w:r>
    </w:p>
    <w:p w:rsidR="00E74B65" w:rsidRPr="00E74B65" w:rsidRDefault="00E74B65">
      <w:pPr>
        <w:pStyle w:val="ConsPlusNormal"/>
        <w:ind w:firstLine="540"/>
        <w:jc w:val="both"/>
      </w:pPr>
      <w:r w:rsidRPr="00E74B65">
        <w:t>увеличение объема привлеченных инвестиций;</w:t>
      </w:r>
    </w:p>
    <w:p w:rsidR="00E74B65" w:rsidRPr="00E74B65" w:rsidRDefault="00E74B65">
      <w:pPr>
        <w:pStyle w:val="ConsPlusNormal"/>
        <w:ind w:firstLine="540"/>
        <w:jc w:val="both"/>
      </w:pPr>
      <w:r w:rsidRPr="00E74B65">
        <w:t>создание новых предприятий и производств;</w:t>
      </w:r>
    </w:p>
    <w:p w:rsidR="00E74B65" w:rsidRPr="00E74B65" w:rsidRDefault="00E74B65">
      <w:pPr>
        <w:pStyle w:val="ConsPlusNormal"/>
        <w:ind w:firstLine="540"/>
        <w:jc w:val="both"/>
      </w:pPr>
      <w:r w:rsidRPr="00E74B65">
        <w:t>создание новых рабочих мест;</w:t>
      </w:r>
    </w:p>
    <w:p w:rsidR="00E74B65" w:rsidRPr="00E74B65" w:rsidRDefault="00E74B65">
      <w:pPr>
        <w:pStyle w:val="ConsPlusNormal"/>
        <w:ind w:firstLine="540"/>
        <w:jc w:val="both"/>
      </w:pPr>
      <w:r w:rsidRPr="00E74B65">
        <w:t xml:space="preserve">поддержка инвесторов на всех стадиях реализации проектов по принципу </w:t>
      </w:r>
      <w:r>
        <w:t>«</w:t>
      </w:r>
      <w:r w:rsidRPr="00E74B65">
        <w:t>одного окна</w:t>
      </w:r>
      <w:r>
        <w:t>»</w:t>
      </w:r>
      <w:r w:rsidRPr="00E74B65">
        <w:t>.</w:t>
      </w:r>
    </w:p>
    <w:p w:rsidR="00E74B65" w:rsidRPr="00E74B65" w:rsidRDefault="00E74B65">
      <w:pPr>
        <w:pStyle w:val="ConsPlusNormal"/>
        <w:ind w:firstLine="540"/>
        <w:jc w:val="both"/>
      </w:pPr>
      <w:r w:rsidRPr="00E74B65">
        <w:t>Задача 4. Развитие системы привлечения инвестиций в экономику Республики Марий Эл, в том числе за счет привлечения федерального финансирования.</w:t>
      </w:r>
    </w:p>
    <w:p w:rsidR="00E74B65" w:rsidRPr="00E74B65" w:rsidRDefault="00E74B65">
      <w:pPr>
        <w:pStyle w:val="ConsPlusNormal"/>
        <w:ind w:firstLine="540"/>
        <w:jc w:val="both"/>
      </w:pPr>
      <w:r w:rsidRPr="00E74B65">
        <w:t>Результат:</w:t>
      </w:r>
    </w:p>
    <w:p w:rsidR="00E74B65" w:rsidRPr="00E74B65" w:rsidRDefault="00E74B65">
      <w:pPr>
        <w:pStyle w:val="ConsPlusNormal"/>
        <w:ind w:firstLine="540"/>
        <w:jc w:val="both"/>
      </w:pPr>
      <w:r w:rsidRPr="00E74B65">
        <w:t>увеличение числа проектов с федеральным финансированием;</w:t>
      </w:r>
    </w:p>
    <w:p w:rsidR="00E74B65" w:rsidRPr="00E74B65" w:rsidRDefault="00E74B65">
      <w:pPr>
        <w:pStyle w:val="ConsPlusNormal"/>
        <w:ind w:firstLine="540"/>
        <w:jc w:val="both"/>
      </w:pPr>
      <w:r w:rsidRPr="00E74B65">
        <w:t>привлечение внебюджетных сре</w:t>
      </w:r>
      <w:proofErr w:type="gramStart"/>
      <w:r w:rsidRPr="00E74B65">
        <w:t>дств дл</w:t>
      </w:r>
      <w:proofErr w:type="gramEnd"/>
      <w:r w:rsidRPr="00E74B65">
        <w:t>я реализации инвестиционных и инфраструктурных проектов, а также комплексного развития территорий;</w:t>
      </w:r>
    </w:p>
    <w:p w:rsidR="00E74B65" w:rsidRPr="00E74B65" w:rsidRDefault="00E74B65">
      <w:pPr>
        <w:pStyle w:val="ConsPlusNormal"/>
        <w:ind w:firstLine="540"/>
        <w:jc w:val="both"/>
      </w:pPr>
      <w:r w:rsidRPr="00E74B65">
        <w:t>развитие государственно-частного партнерства;</w:t>
      </w:r>
    </w:p>
    <w:p w:rsidR="00E74B65" w:rsidRPr="00E74B65" w:rsidRDefault="00E74B65">
      <w:pPr>
        <w:pStyle w:val="ConsPlusNormal"/>
        <w:ind w:firstLine="540"/>
        <w:jc w:val="both"/>
      </w:pPr>
      <w:r w:rsidRPr="00E74B65">
        <w:t>развитие объектов инженерной, транспортной и социальной инфраструктуры.</w:t>
      </w:r>
    </w:p>
    <w:p w:rsidR="00E74B65" w:rsidRPr="00E74B65" w:rsidRDefault="00E74B65">
      <w:pPr>
        <w:pStyle w:val="ConsPlusNormal"/>
        <w:ind w:firstLine="540"/>
        <w:jc w:val="both"/>
      </w:pPr>
      <w:r w:rsidRPr="00E74B65">
        <w:t>Задача 5. Развитие человеческого капитала. Развитие малого и среднего предпринимательства.</w:t>
      </w:r>
    </w:p>
    <w:p w:rsidR="00E74B65" w:rsidRPr="00E74B65" w:rsidRDefault="00E74B65">
      <w:pPr>
        <w:pStyle w:val="ConsPlusNormal"/>
        <w:ind w:firstLine="540"/>
        <w:jc w:val="both"/>
      </w:pPr>
      <w:r w:rsidRPr="00E74B65">
        <w:t>Результат:</w:t>
      </w:r>
    </w:p>
    <w:p w:rsidR="00E74B65" w:rsidRPr="00E74B65" w:rsidRDefault="00E74B65">
      <w:pPr>
        <w:pStyle w:val="ConsPlusNormal"/>
        <w:ind w:firstLine="540"/>
        <w:jc w:val="both"/>
      </w:pPr>
      <w:r w:rsidRPr="00E74B65">
        <w:t>увеличение количества субъектов малого и среднего предпринимательства;</w:t>
      </w:r>
    </w:p>
    <w:p w:rsidR="00E74B65" w:rsidRPr="00E74B65" w:rsidRDefault="00E74B65">
      <w:pPr>
        <w:pStyle w:val="ConsPlusNormal"/>
        <w:ind w:firstLine="540"/>
        <w:jc w:val="both"/>
      </w:pPr>
      <w:r w:rsidRPr="00E74B65">
        <w:t xml:space="preserve">увеличение числа </w:t>
      </w:r>
      <w:proofErr w:type="gramStart"/>
      <w:r w:rsidRPr="00E74B65">
        <w:t>занятых</w:t>
      </w:r>
      <w:proofErr w:type="gramEnd"/>
      <w:r w:rsidRPr="00E74B65">
        <w:t xml:space="preserve"> в малом и среднем бизнесе;</w:t>
      </w:r>
    </w:p>
    <w:p w:rsidR="00E74B65" w:rsidRPr="00E74B65" w:rsidRDefault="00E74B65">
      <w:pPr>
        <w:pStyle w:val="ConsPlusNormal"/>
        <w:ind w:firstLine="540"/>
        <w:jc w:val="both"/>
      </w:pPr>
      <w:r w:rsidRPr="00E74B65">
        <w:t>увеличение предпринимательской активности.</w:t>
      </w:r>
    </w:p>
    <w:p w:rsidR="00E74B65" w:rsidRPr="00E74B65" w:rsidRDefault="00E74B65">
      <w:pPr>
        <w:pStyle w:val="ConsPlusNormal"/>
        <w:ind w:firstLine="540"/>
        <w:jc w:val="both"/>
      </w:pPr>
      <w:r w:rsidRPr="00E74B65">
        <w:t>Задача 6. Создание коммуникативной платформы.</w:t>
      </w:r>
    </w:p>
    <w:p w:rsidR="00E74B65" w:rsidRPr="00E74B65" w:rsidRDefault="00E74B65">
      <w:pPr>
        <w:pStyle w:val="ConsPlusNormal"/>
        <w:ind w:firstLine="540"/>
        <w:jc w:val="both"/>
      </w:pPr>
      <w:r w:rsidRPr="00E74B65">
        <w:t>Результат:</w:t>
      </w:r>
    </w:p>
    <w:p w:rsidR="00E74B65" w:rsidRPr="00E74B65" w:rsidRDefault="00E74B65">
      <w:pPr>
        <w:pStyle w:val="ConsPlusNormal"/>
        <w:ind w:firstLine="540"/>
        <w:jc w:val="both"/>
      </w:pPr>
      <w:r w:rsidRPr="00E74B65">
        <w:t>создание брендов Республики Марий Эл;</w:t>
      </w:r>
    </w:p>
    <w:p w:rsidR="00E74B65" w:rsidRPr="00E74B65" w:rsidRDefault="00E74B65">
      <w:pPr>
        <w:pStyle w:val="ConsPlusNormal"/>
        <w:ind w:firstLine="540"/>
        <w:jc w:val="both"/>
      </w:pPr>
      <w:r w:rsidRPr="00E74B65">
        <w:t xml:space="preserve">создание и продвижение региональных </w:t>
      </w:r>
      <w:proofErr w:type="gramStart"/>
      <w:r w:rsidRPr="00E74B65">
        <w:t>брендов</w:t>
      </w:r>
      <w:proofErr w:type="gramEnd"/>
      <w:r w:rsidRPr="00E74B65">
        <w:t xml:space="preserve"> и увеличение числа региональных брендов Республики Марий Эл.</w:t>
      </w:r>
    </w:p>
    <w:p w:rsidR="00E74B65" w:rsidRPr="00E74B65" w:rsidRDefault="00E74B65">
      <w:pPr>
        <w:pStyle w:val="ConsPlusNormal"/>
        <w:jc w:val="both"/>
      </w:pPr>
    </w:p>
    <w:p w:rsidR="00E74B65" w:rsidRPr="00E74B65" w:rsidRDefault="00E74B65">
      <w:pPr>
        <w:pStyle w:val="ConsPlusNormal"/>
        <w:jc w:val="center"/>
      </w:pPr>
      <w:r w:rsidRPr="00E74B65">
        <w:t>2. Анализ инвестиционного потенциала Республики Марий Эл</w:t>
      </w:r>
    </w:p>
    <w:p w:rsidR="00E74B65" w:rsidRPr="00E74B65" w:rsidRDefault="00E74B65">
      <w:pPr>
        <w:pStyle w:val="ConsPlusNormal"/>
        <w:jc w:val="both"/>
      </w:pPr>
    </w:p>
    <w:p w:rsidR="00E74B65" w:rsidRPr="00E74B65" w:rsidRDefault="00E74B65">
      <w:pPr>
        <w:pStyle w:val="ConsPlusNormal"/>
        <w:jc w:val="center"/>
      </w:pPr>
      <w:r w:rsidRPr="00E74B65">
        <w:t>2.1. Специфика процессов социально-экономического развития</w:t>
      </w:r>
    </w:p>
    <w:p w:rsidR="00E74B65" w:rsidRPr="00E74B65" w:rsidRDefault="00E74B65">
      <w:pPr>
        <w:pStyle w:val="ConsPlusNormal"/>
        <w:jc w:val="center"/>
      </w:pPr>
      <w:r w:rsidRPr="00E74B65">
        <w:t>Республики Марий Эл</w:t>
      </w: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Исторически сложилось, что регионы Российской Федерации изначально находились в различных </w:t>
      </w:r>
      <w:r>
        <w:t>«</w:t>
      </w:r>
      <w:r w:rsidRPr="00E74B65">
        <w:t>стартовых условиях</w:t>
      </w:r>
      <w:r>
        <w:t>»</w:t>
      </w:r>
      <w:r w:rsidRPr="00E74B65">
        <w:t xml:space="preserve"> в зависимости от ресурсного потенциала, а также размещенных на их территориях предприятий федерального значения.</w:t>
      </w:r>
    </w:p>
    <w:p w:rsidR="00E74B65" w:rsidRPr="00E74B65" w:rsidRDefault="00E74B65">
      <w:pPr>
        <w:pStyle w:val="ConsPlusNormal"/>
        <w:ind w:firstLine="540"/>
        <w:jc w:val="both"/>
      </w:pPr>
      <w:r w:rsidRPr="00E74B65">
        <w:t>Промышленный потенциал Республики Марий Эл в 90-е годы на 80 процентов был ориентирован на производство продукции военного назначения. В настоящее время доля военной продукции составляет 12 - 13 процентов в общем объеме производства.</w:t>
      </w:r>
    </w:p>
    <w:p w:rsidR="00E74B65" w:rsidRPr="00E74B65" w:rsidRDefault="00E74B65">
      <w:pPr>
        <w:pStyle w:val="ConsPlusNormal"/>
        <w:ind w:firstLine="540"/>
        <w:jc w:val="both"/>
      </w:pPr>
      <w:r w:rsidRPr="00E74B65">
        <w:t xml:space="preserve">Республика Марий Эл не располагает запасами углеводородного сырья и природных ископаемых, пригодных для производства </w:t>
      </w:r>
      <w:proofErr w:type="spellStart"/>
      <w:r w:rsidRPr="00E74B65">
        <w:t>экспортно</w:t>
      </w:r>
      <w:proofErr w:type="spellEnd"/>
      <w:r>
        <w:t xml:space="preserve"> </w:t>
      </w:r>
      <w:r w:rsidRPr="00E74B65">
        <w:t>ориентированной продукции.</w:t>
      </w:r>
    </w:p>
    <w:p w:rsidR="00E74B65" w:rsidRPr="00E74B65" w:rsidRDefault="00E74B65">
      <w:pPr>
        <w:pStyle w:val="ConsPlusNormal"/>
        <w:ind w:firstLine="540"/>
        <w:jc w:val="both"/>
      </w:pPr>
      <w:r w:rsidRPr="00E74B65">
        <w:t>По основным показателям социально-экономического развития Республика Марий Эл в 2000 году была на последнем месте в Приволжском федеральном округе. Долги республики превышали объемы собственных доходов годового бюджета. Инвестиции, направляемые на развитие экономики и социальной сферы, постоянно сокращались и не превышали уровня 80 - 90 процентов предыдущего года.</w:t>
      </w:r>
    </w:p>
    <w:p w:rsidR="00E74B65" w:rsidRPr="00E74B65" w:rsidRDefault="00E74B65">
      <w:pPr>
        <w:pStyle w:val="ConsPlusNormal"/>
        <w:ind w:firstLine="540"/>
        <w:jc w:val="both"/>
      </w:pPr>
      <w:r w:rsidRPr="00E74B65">
        <w:t>В целях выхода из кризисного состояния экономики была разработана и реализована Программа экономического и социального развития Республики Марий Эл на 2002 - 2004 годы, которая была зарегистрирована в Министерстве экономического развития Российской Федерации под номером один. В дальнейшем программа была продолжена на период до 2008 года и успешно реализована.</w:t>
      </w:r>
    </w:p>
    <w:p w:rsidR="00E74B65" w:rsidRPr="00E74B65" w:rsidRDefault="00E74B65">
      <w:pPr>
        <w:pStyle w:val="ConsPlusNormal"/>
        <w:ind w:firstLine="540"/>
        <w:jc w:val="both"/>
      </w:pPr>
      <w:r w:rsidRPr="00E74B65">
        <w:t xml:space="preserve">Для обеспечения дальнейшего устойчивого социально-экономического развития </w:t>
      </w:r>
      <w:r w:rsidRPr="00E74B65">
        <w:lastRenderedPageBreak/>
        <w:t xml:space="preserve">республики, укрепления экономической базы, развития социальной сферы, выделения территорий опережающего развития разработана </w:t>
      </w:r>
      <w:hyperlink r:id="rId14" w:history="1">
        <w:r w:rsidRPr="00E74B65">
          <w:t>Стратегия</w:t>
        </w:r>
      </w:hyperlink>
      <w:r w:rsidRPr="00E74B65">
        <w:t xml:space="preserve"> долгосрочного социально-экономического развития Республики Марий Эл (до 2025 года), утвержденная постановлением Правительства Республики Марий Эл от 31 августа 2007 г. </w:t>
      </w:r>
      <w:r>
        <w:t>№</w:t>
      </w:r>
      <w:r w:rsidRPr="00E74B65">
        <w:t xml:space="preserve"> 214.</w:t>
      </w:r>
    </w:p>
    <w:p w:rsidR="00E74B65" w:rsidRPr="00E74B65" w:rsidRDefault="00E74B65">
      <w:pPr>
        <w:pStyle w:val="ConsPlusNormal"/>
        <w:ind w:firstLine="540"/>
        <w:jc w:val="both"/>
      </w:pPr>
      <w:r w:rsidRPr="00E74B65">
        <w:t>Реализация предлагаемых указанной выше стратегией целей и приоритетов развития республики, комплекса системных решений Правительства Республики Марий Эл способствовала тому, что в последние годы Республика Марий Эл вошла в число наиболее динамично развивающихся регионов Приволжского федерального округа, о чем свидетельствуют основные показатели социально-экономического развития. При этом отдельные показатели развития республики выше, чем в среднем по Российской Федерации и Приволжскому федеральному округу.</w:t>
      </w:r>
    </w:p>
    <w:p w:rsidR="00E74B65" w:rsidRPr="00E74B65" w:rsidRDefault="00E74B65">
      <w:pPr>
        <w:pStyle w:val="ConsPlusNormal"/>
        <w:ind w:firstLine="540"/>
        <w:jc w:val="both"/>
      </w:pPr>
      <w:r w:rsidRPr="00E74B65">
        <w:t>Данный факт подтверждается рассчитанными за период (2001 - 2013 годы) среднегодовыми показателями прироста ВРП: Республика Марий Эл - 5,4 процента, Приволжский федеральный округ - 4,6 процента, Российская Федерация - 4,8 процента.</w:t>
      </w:r>
    </w:p>
    <w:p w:rsidR="00E74B65" w:rsidRPr="00E74B65" w:rsidRDefault="00E74B65">
      <w:pPr>
        <w:pStyle w:val="ConsPlusNormal"/>
        <w:ind w:firstLine="540"/>
        <w:jc w:val="both"/>
      </w:pPr>
      <w:r w:rsidRPr="00E74B65">
        <w:t xml:space="preserve">Изменения </w:t>
      </w:r>
      <w:proofErr w:type="gramStart"/>
      <w:r w:rsidRPr="00E74B65">
        <w:t>показателей темпа роста промышленного производства Республики Марий</w:t>
      </w:r>
      <w:proofErr w:type="gramEnd"/>
      <w:r w:rsidRPr="00E74B65">
        <w:t xml:space="preserve"> Эл, Приволжского федерального округа и Российской Федерации по данным за период 2001 - 2014 годов также указывают на более высокие среднегодовые темпы роста промышленного производства Республики Марий Эл (Республика Марий Эл - 8,7 процента, Приволжский федеральный округ - 3,9 процента, Российская Федерация - 3,4 процента).</w:t>
      </w:r>
    </w:p>
    <w:p w:rsidR="00E74B65" w:rsidRPr="00E74B65" w:rsidRDefault="00E74B65">
      <w:pPr>
        <w:pStyle w:val="ConsPlusNormal"/>
        <w:ind w:firstLine="540"/>
        <w:jc w:val="both"/>
      </w:pPr>
      <w:r w:rsidRPr="00E74B65">
        <w:t>Опережающий устойчивый рост промышленного производства объясняется опережающей динамикой инвестиций в основной капитал - среднегодовые темпы роста за период 2001 - 2014 годы составили: в Республике Марий Эл - 15,7 процента, в Приволжском федеральном округе - 7,3 процента, в Российской Федерации - 7,7 процента.</w:t>
      </w:r>
    </w:p>
    <w:p w:rsidR="00E74B65" w:rsidRPr="00E74B65" w:rsidRDefault="00E74B65">
      <w:pPr>
        <w:pStyle w:val="ConsPlusNormal"/>
        <w:ind w:firstLine="540"/>
        <w:jc w:val="both"/>
      </w:pPr>
      <w:r w:rsidRPr="00E74B65">
        <w:t>Высокие темпы роста показателей социально-экономического развития республики подтверждаются и данными на душу населения.</w:t>
      </w:r>
    </w:p>
    <w:p w:rsidR="00E74B65" w:rsidRPr="00E74B65" w:rsidRDefault="00E74B65">
      <w:pPr>
        <w:pStyle w:val="ConsPlusNormal"/>
        <w:ind w:firstLine="540"/>
        <w:jc w:val="both"/>
      </w:pPr>
      <w:r w:rsidRPr="00E74B65">
        <w:t xml:space="preserve">Так, показатель </w:t>
      </w:r>
      <w:r>
        <w:t>«</w:t>
      </w:r>
      <w:r w:rsidRPr="00E74B65">
        <w:t>Валовой региональный продукт</w:t>
      </w:r>
      <w:r>
        <w:t>»</w:t>
      </w:r>
      <w:r w:rsidRPr="00E74B65">
        <w:t xml:space="preserve"> на душу населения за 2001 - 2013 годы вырос в 11,9 раза, производство промышленной продукции на душу населения (2001 - 2014 годы) - в 13,9 раза, объем инвестиций в основной капитал на душу населения - в 30,5 раза.</w:t>
      </w:r>
    </w:p>
    <w:p w:rsidR="00E74B65" w:rsidRPr="00E74B65" w:rsidRDefault="00E74B65">
      <w:pPr>
        <w:pStyle w:val="ConsPlusNormal"/>
        <w:ind w:firstLine="540"/>
        <w:jc w:val="both"/>
      </w:pPr>
      <w:r w:rsidRPr="00E74B65">
        <w:t>Темпы роста ВРП, производства промышленной, сельскохозяйственной продукции, инвестиций в основной капитал по Республике Марий Эл самые высокие среди регионов Приволжского федерального округа.</w:t>
      </w:r>
    </w:p>
    <w:p w:rsidR="00E74B65" w:rsidRPr="00E74B65" w:rsidRDefault="00E74B65">
      <w:pPr>
        <w:pStyle w:val="ConsPlusNormal"/>
        <w:ind w:firstLine="540"/>
        <w:jc w:val="both"/>
      </w:pPr>
      <w:r w:rsidRPr="00E74B65">
        <w:t>Меры, принимаемые Правительством Республики Марий Эл, использование интеллектуального и кадрового потенциала позволили в настоящее время диверсифицировать экономику республики. На территории республики ежегодно реализуется значительное количество инвестиционных проектов, открываются новые производства, в том числе с участием зарубежных партнеров и инвесторов.</w:t>
      </w:r>
    </w:p>
    <w:p w:rsidR="00E74B65" w:rsidRPr="00E74B65" w:rsidRDefault="00E74B65">
      <w:pPr>
        <w:pStyle w:val="ConsPlusNormal"/>
        <w:ind w:firstLine="540"/>
        <w:jc w:val="both"/>
      </w:pPr>
      <w:r w:rsidRPr="00E74B65">
        <w:t>Правительством Республики Марий Эл уделяется значительное внимание формированию эффективной инвестиционной политики и созданию благоприятных условий для ведения бизнеса. В республике сформирована законодательная база, обеспечивающая поддержку и права инвесторов, в соответствии с которой на республиканском уровне предоставляются налоговые льготы, субсидии и другие меры государственной поддержки. Региональное законодательство адаптивно изменяется в связи с изменением федерального законодательства в сфере инвестиций или предложениями потенциальных инвесторов.</w:t>
      </w:r>
    </w:p>
    <w:p w:rsidR="00E74B65" w:rsidRPr="00E74B65" w:rsidRDefault="00E74B65">
      <w:pPr>
        <w:pStyle w:val="ConsPlusNormal"/>
        <w:ind w:firstLine="540"/>
        <w:jc w:val="both"/>
      </w:pPr>
      <w:r w:rsidRPr="00E74B65">
        <w:t>В республике активно работают и развиваются институты поддержки инвестиционной и предпринимательской деятельности, а также субъектов малого и среднего предпринимательства.</w:t>
      </w:r>
    </w:p>
    <w:p w:rsidR="00E74B65" w:rsidRPr="00E74B65" w:rsidRDefault="00E74B65">
      <w:pPr>
        <w:pStyle w:val="ConsPlusNormal"/>
        <w:ind w:firstLine="540"/>
        <w:jc w:val="both"/>
      </w:pPr>
      <w:proofErr w:type="gramStart"/>
      <w:r w:rsidRPr="00E74B65">
        <w:t xml:space="preserve">С целью поддержки субъектов малого и среднего предпринимательства в республике активно работает автономная некоммерческая организация </w:t>
      </w:r>
      <w:r>
        <w:t>«</w:t>
      </w:r>
      <w:r w:rsidRPr="00E74B65">
        <w:t>Бизнес-инкубатор Республики Марий Эл</w:t>
      </w:r>
      <w:r>
        <w:t>»</w:t>
      </w:r>
      <w:r w:rsidRPr="00E74B65">
        <w:t xml:space="preserve">, Торгово-промышленная палата Республики Марий Эл, на базе которой работает Центр координации поддержки </w:t>
      </w:r>
      <w:proofErr w:type="spellStart"/>
      <w:r w:rsidRPr="00E74B65">
        <w:t>экспортно</w:t>
      </w:r>
      <w:proofErr w:type="spellEnd"/>
      <w:r w:rsidRPr="00E74B65">
        <w:t xml:space="preserve"> ориентированных субъектов малого и среднего предпринимательства, Республиканский фонд поддержки малого и среднего предпринимательства, Представительство Фонда содействия развитию малых форм предприятий в научно-технической сфере, бизнес-инкубатор федерального государственного бюджетного образовательного</w:t>
      </w:r>
      <w:proofErr w:type="gramEnd"/>
      <w:r w:rsidRPr="00E74B65">
        <w:t xml:space="preserve"> учреждения высшего профессионального образования </w:t>
      </w:r>
      <w:r>
        <w:t>«</w:t>
      </w:r>
      <w:r w:rsidRPr="00E74B65">
        <w:t>Поволжский государственный технологический университет</w:t>
      </w:r>
      <w:r>
        <w:t>»</w:t>
      </w:r>
      <w:r w:rsidRPr="00E74B65">
        <w:t>.</w:t>
      </w:r>
    </w:p>
    <w:p w:rsidR="00E74B65" w:rsidRPr="00E74B65" w:rsidRDefault="00E74B65">
      <w:pPr>
        <w:pStyle w:val="ConsPlusNormal"/>
        <w:ind w:firstLine="540"/>
        <w:jc w:val="both"/>
      </w:pPr>
      <w:r w:rsidRPr="00E74B65">
        <w:lastRenderedPageBreak/>
        <w:t xml:space="preserve">В 2013 году завершено строительство нового здания для размещения </w:t>
      </w:r>
      <w:proofErr w:type="gramStart"/>
      <w:r w:rsidRPr="00E74B65">
        <w:t>бизнес-инкубатора</w:t>
      </w:r>
      <w:proofErr w:type="gramEnd"/>
      <w:r w:rsidRPr="00E74B65">
        <w:t xml:space="preserve"> в г. Йошкар-Оле, на площадях которого начинающим предпринимателям оказываются комплексные услуги по ведению бизнеса.</w:t>
      </w:r>
    </w:p>
    <w:p w:rsidR="00E74B65" w:rsidRPr="00E74B65" w:rsidRDefault="00E74B65">
      <w:pPr>
        <w:pStyle w:val="ConsPlusNormal"/>
        <w:ind w:firstLine="540"/>
        <w:jc w:val="both"/>
      </w:pPr>
      <w:r w:rsidRPr="00E74B65">
        <w:t xml:space="preserve">В 2013 году создана автономная некоммерческая организация </w:t>
      </w:r>
      <w:r>
        <w:t>«</w:t>
      </w:r>
      <w:r w:rsidRPr="00E74B65">
        <w:t>Агентство инвестиционного развития Республики Марий Эл</w:t>
      </w:r>
      <w:r>
        <w:t>»</w:t>
      </w:r>
      <w:r w:rsidRPr="00E74B65">
        <w:t xml:space="preserve"> - специализированная организация по привлечению инвестиций и взаимодействию с инверторами, которой субъектам инвестиционной деятельности предоставляются сервисные услуги по принципу </w:t>
      </w:r>
      <w:r>
        <w:t>«</w:t>
      </w:r>
      <w:r w:rsidRPr="00E74B65">
        <w:t>одного окна</w:t>
      </w:r>
      <w:r>
        <w:t>»</w:t>
      </w:r>
      <w:r w:rsidRPr="00E74B65">
        <w:t>.</w:t>
      </w:r>
    </w:p>
    <w:p w:rsidR="00E74B65" w:rsidRPr="00E74B65" w:rsidRDefault="00E74B65">
      <w:pPr>
        <w:pStyle w:val="ConsPlusNormal"/>
        <w:ind w:firstLine="540"/>
        <w:jc w:val="both"/>
      </w:pPr>
      <w:r w:rsidRPr="00E74B65">
        <w:t>В 2012 году в республике утверждено Положение о региональном инвестиционном фонде Республики Марий Эл. Создание данного фонда является новым механизмом финансовой поддержки региональных инициатив по реализации проектов на условиях государственно-частного партнерства и предусматривает привлечение для реализации проектов бюджетных ассигнований Инвестиционного фонда Российской Федерации.</w:t>
      </w:r>
    </w:p>
    <w:p w:rsidR="00E74B65" w:rsidRPr="00E74B65" w:rsidRDefault="00E74B65">
      <w:pPr>
        <w:pStyle w:val="ConsPlusNormal"/>
        <w:ind w:firstLine="540"/>
        <w:jc w:val="both"/>
      </w:pPr>
      <w:r w:rsidRPr="00E74B65">
        <w:t>С целью привлечения внебюджетных сре</w:t>
      </w:r>
      <w:proofErr w:type="gramStart"/>
      <w:r w:rsidRPr="00E74B65">
        <w:t>дств дл</w:t>
      </w:r>
      <w:proofErr w:type="gramEnd"/>
      <w:r w:rsidRPr="00E74B65">
        <w:t>я создания и реконструкции объектов транспортной, энергетической, инженерной и социальной инфраструктуры, необходимой для успешной реализации на территории республики инвестиционных проектов, в настоящее время разрабатываются законодательные и иные нормативные правовые акты по вопросам реализации проектов на условиях государственно-частного партнерства.</w:t>
      </w:r>
    </w:p>
    <w:p w:rsidR="00E74B65" w:rsidRPr="00E74B65" w:rsidRDefault="00E74B65">
      <w:pPr>
        <w:pStyle w:val="ConsPlusNormal"/>
        <w:ind w:firstLine="540"/>
        <w:jc w:val="both"/>
      </w:pPr>
      <w:r w:rsidRPr="00E74B65">
        <w:t xml:space="preserve">С целью организации производства инновационной продукции для повышения конкурентоспособности экономики в республике сформирован инновационный технологический кластер </w:t>
      </w:r>
      <w:r>
        <w:t>«</w:t>
      </w:r>
      <w:r w:rsidRPr="00E74B65">
        <w:t>Интеллектуальные технологии энергетики высокой эффективности</w:t>
      </w:r>
      <w:r>
        <w:t>»</w:t>
      </w:r>
      <w:r w:rsidRPr="00E74B65">
        <w:t>, разрабатывается программа его развития. Указанный кластер входит в состав территории промышленно-производственного типа - Южный промышленный район г. Йошкар-Олы. Развитие кластера планируется осуществлять на условиях государственно-частного партнерства.</w:t>
      </w:r>
    </w:p>
    <w:p w:rsidR="00E74B65" w:rsidRPr="00E74B65" w:rsidRDefault="00E74B65">
      <w:pPr>
        <w:pStyle w:val="ConsPlusNormal"/>
        <w:ind w:firstLine="540"/>
        <w:jc w:val="both"/>
      </w:pPr>
      <w:r w:rsidRPr="00E74B65">
        <w:t xml:space="preserve">Участниками кластера являются закрытое акционерное общество </w:t>
      </w:r>
      <w:r>
        <w:t>«</w:t>
      </w:r>
      <w:r w:rsidRPr="00E74B65">
        <w:t>Научно-производственное объединение Таврида Электрик</w:t>
      </w:r>
      <w:r>
        <w:t>»</w:t>
      </w:r>
      <w:r w:rsidRPr="00E74B65">
        <w:t xml:space="preserve">, общество с ограниченной ответственностью </w:t>
      </w:r>
      <w:r>
        <w:t>«</w:t>
      </w:r>
      <w:proofErr w:type="spellStart"/>
      <w:r w:rsidRPr="00E74B65">
        <w:t>Электроконтакт</w:t>
      </w:r>
      <w:proofErr w:type="spellEnd"/>
      <w:r>
        <w:t>»</w:t>
      </w:r>
      <w:r w:rsidRPr="00E74B65">
        <w:t xml:space="preserve">, общество с ограниченной ответственностью </w:t>
      </w:r>
      <w:r>
        <w:t>«</w:t>
      </w:r>
      <w:proofErr w:type="spellStart"/>
      <w:r w:rsidRPr="00E74B65">
        <w:t>Анвита</w:t>
      </w:r>
      <w:proofErr w:type="spellEnd"/>
      <w:r>
        <w:t>»</w:t>
      </w:r>
      <w:r w:rsidRPr="00E74B65">
        <w:t xml:space="preserve">, общество с ограниченной ответственностью Фирма </w:t>
      </w:r>
      <w:r>
        <w:t>«</w:t>
      </w:r>
      <w:r w:rsidRPr="00E74B65">
        <w:t>Инструмент-Н</w:t>
      </w:r>
      <w:r>
        <w:t>»</w:t>
      </w:r>
      <w:r w:rsidRPr="00E74B65">
        <w:t xml:space="preserve"> и федеральное государственное бюджетное образовательное учреждение высшего профессионального образования </w:t>
      </w:r>
      <w:r>
        <w:t>«</w:t>
      </w:r>
      <w:r w:rsidRPr="00E74B65">
        <w:t>Поволжский государственный технологический университет</w:t>
      </w:r>
      <w:r>
        <w:t>»</w:t>
      </w:r>
      <w:r w:rsidRPr="00E74B65">
        <w:t>.</w:t>
      </w:r>
    </w:p>
    <w:p w:rsidR="00E74B65" w:rsidRPr="00E74B65" w:rsidRDefault="00E74B65">
      <w:pPr>
        <w:pStyle w:val="ConsPlusNormal"/>
        <w:ind w:firstLine="540"/>
        <w:jc w:val="both"/>
      </w:pPr>
      <w:proofErr w:type="gramStart"/>
      <w:r w:rsidRPr="00E74B65">
        <w:t xml:space="preserve">В рамках реализации </w:t>
      </w:r>
      <w:hyperlink r:id="rId15" w:history="1">
        <w:r w:rsidRPr="00E74B65">
          <w:t>распоряжения</w:t>
        </w:r>
      </w:hyperlink>
      <w:r w:rsidRPr="00E74B65">
        <w:t xml:space="preserve"> Правительства Республики Марий Эл от 24 июня 2013 г. </w:t>
      </w:r>
      <w:r>
        <w:t>№</w:t>
      </w:r>
      <w:r w:rsidRPr="00E74B65">
        <w:t xml:space="preserve"> 372-р </w:t>
      </w:r>
      <w:r>
        <w:t>«</w:t>
      </w:r>
      <w:r w:rsidRPr="00E74B65">
        <w:t>Об утверждении Концепции создания и размещения территорий перспективного развития, промышленных (индустриальных) парков на территории Республики Марий Эл</w:t>
      </w:r>
      <w:r>
        <w:t>»</w:t>
      </w:r>
      <w:r w:rsidRPr="00E74B65">
        <w:t xml:space="preserve"> </w:t>
      </w:r>
      <w:hyperlink r:id="rId16" w:history="1">
        <w:r w:rsidRPr="00E74B65">
          <w:t>распоряжением</w:t>
        </w:r>
      </w:hyperlink>
      <w:r w:rsidRPr="00E74B65">
        <w:t xml:space="preserve"> Правительства Республики Марий Эл от 30 октября 2013 г. </w:t>
      </w:r>
      <w:r>
        <w:t>№</w:t>
      </w:r>
      <w:r w:rsidRPr="00E74B65">
        <w:t xml:space="preserve"> 643-р </w:t>
      </w:r>
      <w:r>
        <w:t>«</w:t>
      </w:r>
      <w:r w:rsidRPr="00E74B65">
        <w:t>О создании промышленного (индустриального) парка на территории Республики Марий Эл</w:t>
      </w:r>
      <w:r>
        <w:t>»</w:t>
      </w:r>
      <w:r w:rsidRPr="00E74B65">
        <w:t xml:space="preserve"> принято решение о формировании индустриально-промышленного парка </w:t>
      </w:r>
      <w:r>
        <w:t>«</w:t>
      </w:r>
      <w:r w:rsidRPr="00E74B65">
        <w:t>Южный</w:t>
      </w:r>
      <w:r>
        <w:t>»</w:t>
      </w:r>
      <w:r w:rsidRPr="00E74B65">
        <w:t>, площадью</w:t>
      </w:r>
      <w:proofErr w:type="gramEnd"/>
      <w:r w:rsidRPr="00E74B65">
        <w:t xml:space="preserve"> не менее 20 тыс. кв. м, который будет размещаться на территории Южного промышленного района.</w:t>
      </w:r>
    </w:p>
    <w:p w:rsidR="00E74B65" w:rsidRPr="00E74B65" w:rsidRDefault="00E74B65">
      <w:pPr>
        <w:pStyle w:val="ConsPlusNormal"/>
        <w:ind w:firstLine="540"/>
        <w:jc w:val="both"/>
      </w:pPr>
      <w:r w:rsidRPr="00E74B65">
        <w:t xml:space="preserve">В настоящее время разработана документация по проекту планировки и межевания территории Южного промышленного района. В проекте планировки Южного промышленного района также предусмотрен земельный участок (4 га) для создания промышленного (индустриального) парка </w:t>
      </w:r>
      <w:r>
        <w:t>«</w:t>
      </w:r>
      <w:r w:rsidRPr="00E74B65">
        <w:t>Южный</w:t>
      </w:r>
      <w:r>
        <w:t>»</w:t>
      </w:r>
      <w:r w:rsidRPr="00E74B65">
        <w:t>.</w:t>
      </w:r>
    </w:p>
    <w:p w:rsidR="00E74B65" w:rsidRPr="00E74B65" w:rsidRDefault="00E74B65">
      <w:pPr>
        <w:pStyle w:val="ConsPlusNormal"/>
        <w:ind w:firstLine="540"/>
        <w:jc w:val="both"/>
      </w:pPr>
      <w:hyperlink r:id="rId17" w:history="1">
        <w:r w:rsidRPr="00E74B65">
          <w:t>Распоряжением</w:t>
        </w:r>
      </w:hyperlink>
      <w:r w:rsidRPr="00E74B65">
        <w:t xml:space="preserve"> Правительства Республики Марий Эл от 30 апреля 2014 г. </w:t>
      </w:r>
      <w:r>
        <w:t>№</w:t>
      </w:r>
      <w:r w:rsidRPr="00E74B65">
        <w:t xml:space="preserve"> 214-р утверждена Концепция развития промышленного (индустриального) парка </w:t>
      </w:r>
      <w:r>
        <w:t>«</w:t>
      </w:r>
      <w:r w:rsidRPr="00E74B65">
        <w:t>Южный</w:t>
      </w:r>
      <w:r>
        <w:t>»</w:t>
      </w:r>
      <w:r w:rsidRPr="00E74B65">
        <w:t xml:space="preserve">. </w:t>
      </w:r>
      <w:hyperlink r:id="rId18" w:history="1">
        <w:r w:rsidRPr="00E74B65">
          <w:t>Постановлением</w:t>
        </w:r>
      </w:hyperlink>
      <w:r w:rsidRPr="00E74B65">
        <w:t xml:space="preserve"> Правительства Республики Марий Эл от 7 июля 2014 г. </w:t>
      </w:r>
      <w:r>
        <w:t>№</w:t>
      </w:r>
      <w:r w:rsidRPr="00E74B65">
        <w:t xml:space="preserve"> 349 утвержден </w:t>
      </w:r>
      <w:hyperlink r:id="rId19" w:history="1">
        <w:r w:rsidRPr="00E74B65">
          <w:t>Порядок</w:t>
        </w:r>
      </w:hyperlink>
      <w:r w:rsidRPr="00E74B65">
        <w:t xml:space="preserve"> создания и функционирования индустриальных парков на территории Республики Марий Эл. </w:t>
      </w:r>
      <w:hyperlink r:id="rId20" w:history="1">
        <w:r w:rsidRPr="00E74B65">
          <w:t>Распоряжением</w:t>
        </w:r>
      </w:hyperlink>
      <w:r w:rsidRPr="00E74B65">
        <w:t xml:space="preserve"> Правительства Республики Марий Эл от 6 ноября 2014 г. </w:t>
      </w:r>
      <w:r>
        <w:t>№</w:t>
      </w:r>
      <w:r w:rsidRPr="00E74B65">
        <w:t xml:space="preserve"> 527-р утвержден </w:t>
      </w:r>
      <w:hyperlink r:id="rId21" w:history="1">
        <w:r w:rsidRPr="00E74B65">
          <w:t>План</w:t>
        </w:r>
      </w:hyperlink>
      <w:r w:rsidRPr="00E74B65">
        <w:t xml:space="preserve"> первоочередных мероприятий по созданию промышленного (индустриального) парка </w:t>
      </w:r>
      <w:r>
        <w:t>«</w:t>
      </w:r>
      <w:r w:rsidRPr="00E74B65">
        <w:t>Южный</w:t>
      </w:r>
      <w:r>
        <w:t>»</w:t>
      </w:r>
      <w:r w:rsidRPr="00E74B65">
        <w:t>.</w:t>
      </w:r>
    </w:p>
    <w:p w:rsidR="00E74B65" w:rsidRPr="00E74B65" w:rsidRDefault="00E74B65">
      <w:pPr>
        <w:pStyle w:val="ConsPlusNormal"/>
        <w:ind w:firstLine="540"/>
        <w:jc w:val="both"/>
      </w:pPr>
      <w:r w:rsidRPr="00E74B65">
        <w:t xml:space="preserve">В 2014 году международным рейтинговым агентством </w:t>
      </w:r>
      <w:proofErr w:type="spellStart"/>
      <w:r w:rsidRPr="00E74B65">
        <w:t>Fitch</w:t>
      </w:r>
      <w:proofErr w:type="spellEnd"/>
      <w:r w:rsidRPr="00E74B65">
        <w:t xml:space="preserve"> </w:t>
      </w:r>
      <w:proofErr w:type="spellStart"/>
      <w:r w:rsidRPr="00E74B65">
        <w:t>Rati</w:t>
      </w:r>
      <w:proofErr w:type="spellEnd"/>
      <w:r>
        <w:rPr>
          <w:lang w:val="en-US"/>
        </w:rPr>
        <w:t>N</w:t>
      </w:r>
      <w:proofErr w:type="spellStart"/>
      <w:r w:rsidRPr="00E74B65">
        <w:t>gs</w:t>
      </w:r>
      <w:proofErr w:type="spellEnd"/>
      <w:r w:rsidRPr="00E74B65">
        <w:t xml:space="preserve"> подтвержден долгосрочный рейтинг, присвоенный Республике Марий Эл ранее, со </w:t>
      </w:r>
      <w:r>
        <w:t>«</w:t>
      </w:r>
      <w:r w:rsidRPr="00E74B65">
        <w:t>стабильным</w:t>
      </w:r>
      <w:r>
        <w:t>»</w:t>
      </w:r>
      <w:r w:rsidRPr="00E74B65">
        <w:t xml:space="preserve"> инвестиционным прогнозом.</w:t>
      </w:r>
    </w:p>
    <w:p w:rsidR="00E74B65" w:rsidRPr="00E74B65" w:rsidRDefault="00E74B65">
      <w:pPr>
        <w:pStyle w:val="ConsPlusNormal"/>
        <w:ind w:firstLine="540"/>
        <w:jc w:val="both"/>
      </w:pPr>
      <w:r w:rsidRPr="00E74B65">
        <w:t xml:space="preserve">Правительство Республики Марий Эл активно сотрудничает с федеральным центром по привлечению средств в экономику республики. Всего за 2001 - 2014 годы на развитие экономики и социальной сферы привлечены 37,2 млрд. рублей средств федерального бюджета, внебюджетных фондов, средств открытого акционерного общества </w:t>
      </w:r>
      <w:r>
        <w:t>«</w:t>
      </w:r>
      <w:r w:rsidRPr="00E74B65">
        <w:t>Газпром</w:t>
      </w:r>
      <w:r>
        <w:t>»</w:t>
      </w:r>
      <w:r w:rsidRPr="00E74B65">
        <w:t xml:space="preserve">, средств Фонда содействия </w:t>
      </w:r>
      <w:r w:rsidRPr="00E74B65">
        <w:lastRenderedPageBreak/>
        <w:t>реформированию жилищно-коммунального хозяйства, из них непосредственно на реализацию федеральных целевых и государственных программ - 13,7 млрд. рублей. В 2014 году объем федеральных средств, поступивших в республику, составил 3,5 млрд. рублей.</w:t>
      </w:r>
    </w:p>
    <w:p w:rsidR="00E74B65" w:rsidRPr="00E74B65" w:rsidRDefault="00E74B65">
      <w:pPr>
        <w:pStyle w:val="ConsPlusNormal"/>
        <w:ind w:firstLine="540"/>
        <w:jc w:val="both"/>
      </w:pPr>
      <w:r w:rsidRPr="00E74B65">
        <w:t>Участвуя в федеральных целевых программах и мероприятиях непрограммной части, республика имеет возможность направлять средства на строительство объектов социальной сферы, жилья, инженерной инфраструктуры.</w:t>
      </w:r>
    </w:p>
    <w:p w:rsidR="00E74B65" w:rsidRPr="00E74B65" w:rsidRDefault="00E74B65">
      <w:pPr>
        <w:pStyle w:val="ConsPlusNormal"/>
        <w:ind w:firstLine="540"/>
        <w:jc w:val="both"/>
      </w:pPr>
      <w:proofErr w:type="gramStart"/>
      <w:r w:rsidRPr="00E74B65">
        <w:t>Важное значение</w:t>
      </w:r>
      <w:proofErr w:type="gramEnd"/>
      <w:r w:rsidRPr="00E74B65">
        <w:t xml:space="preserve"> для республики имеет дальнейшее развитие инженерной, транспортной и социальной инфраструктуры, в том числе необходимой для реализации на территории Республики Марий Эл новых инвестиционных проектов.</w:t>
      </w:r>
    </w:p>
    <w:p w:rsidR="00E74B65" w:rsidRPr="00E74B65" w:rsidRDefault="00E74B65">
      <w:pPr>
        <w:pStyle w:val="ConsPlusNormal"/>
        <w:ind w:firstLine="540"/>
        <w:jc w:val="both"/>
      </w:pPr>
      <w:r w:rsidRPr="00E74B65">
        <w:t xml:space="preserve">Значительное внимание уделяется развитию транспортной доступности региона и </w:t>
      </w:r>
      <w:r>
        <w:t>«</w:t>
      </w:r>
      <w:r w:rsidRPr="00E74B65">
        <w:t>транспортных коридоров</w:t>
      </w:r>
      <w:r>
        <w:t>»</w:t>
      </w:r>
      <w:r w:rsidRPr="00E74B65">
        <w:t>.</w:t>
      </w:r>
    </w:p>
    <w:p w:rsidR="00E74B65" w:rsidRPr="00E74B65" w:rsidRDefault="00E74B65">
      <w:pPr>
        <w:pStyle w:val="ConsPlusNormal"/>
        <w:ind w:firstLine="540"/>
        <w:jc w:val="both"/>
      </w:pPr>
      <w:r w:rsidRPr="00E74B65">
        <w:t>Протяженность железных дорог в границах республики составляет 210,7 км, протяженность автомобильных дорог республиканского и межмуниципального значения - 4277 км, протяженность водных судоходных путей по рекам Волга, Ветлуга и Сура - 279 км.</w:t>
      </w:r>
    </w:p>
    <w:p w:rsidR="00E74B65" w:rsidRPr="00E74B65" w:rsidRDefault="00E74B65">
      <w:pPr>
        <w:pStyle w:val="ConsPlusNormal"/>
        <w:ind w:firstLine="540"/>
        <w:jc w:val="both"/>
      </w:pPr>
      <w:r w:rsidRPr="00E74B65">
        <w:t>Основные грузоперевозки осуществляются железнодорожным и автомобильным транспортом. Автобусные маршруты связывают Республику Марий Эл с городами Москва, Санкт-Петербург, Нижний Новгород, Казань, Киров, Уфа, Ульяновск и др.</w:t>
      </w:r>
    </w:p>
    <w:p w:rsidR="00E74B65" w:rsidRPr="00E74B65" w:rsidRDefault="00E74B65">
      <w:pPr>
        <w:pStyle w:val="ConsPlusNormal"/>
        <w:ind w:firstLine="540"/>
        <w:jc w:val="both"/>
      </w:pPr>
      <w:r w:rsidRPr="00E74B65">
        <w:t xml:space="preserve">Река Волга позволяет осуществлять недорогие перевозки грузов между республикой и другими регионами. Открытым акционерным обществом </w:t>
      </w:r>
      <w:r>
        <w:t>«</w:t>
      </w:r>
      <w:r w:rsidRPr="00E74B65">
        <w:t>Порт Козьмодемьянск</w:t>
      </w:r>
      <w:r>
        <w:t>»</w:t>
      </w:r>
      <w:r w:rsidRPr="00E74B65">
        <w:t xml:space="preserve"> осуществляются грузовые перевозки и пассажирские речные перевозки.</w:t>
      </w:r>
    </w:p>
    <w:p w:rsidR="00E74B65" w:rsidRPr="00E74B65" w:rsidRDefault="00E74B65">
      <w:pPr>
        <w:pStyle w:val="ConsPlusNormal"/>
        <w:ind w:firstLine="540"/>
        <w:jc w:val="both"/>
      </w:pPr>
      <w:r w:rsidRPr="00E74B65">
        <w:t xml:space="preserve">С 2009 года в республике реализуется </w:t>
      </w:r>
      <w:hyperlink r:id="rId22" w:history="1">
        <w:r w:rsidRPr="00E74B65">
          <w:t>программа</w:t>
        </w:r>
      </w:hyperlink>
      <w:r w:rsidRPr="00E74B65">
        <w:t>, направленная на модернизацию и приведение аэропорта г. Йошкар-Олы в соответствие требованиям воздушного законодательства. В ходе модернизац</w:t>
      </w:r>
      <w:proofErr w:type="gramStart"/>
      <w:r w:rsidRPr="00E74B65">
        <w:t>ии аэ</w:t>
      </w:r>
      <w:proofErr w:type="gramEnd"/>
      <w:r w:rsidRPr="00E74B65">
        <w:t>ропорта будет повышена взлетная масса аэродрома до 200 тонн, в результате чего аэропорт сможет принимать воздушные суда при любых погодных условиях и в любое время суток.</w:t>
      </w:r>
    </w:p>
    <w:p w:rsidR="00E74B65" w:rsidRPr="00E74B65" w:rsidRDefault="00E74B65">
      <w:pPr>
        <w:pStyle w:val="ConsPlusNormal"/>
        <w:ind w:firstLine="540"/>
        <w:jc w:val="both"/>
      </w:pPr>
      <w:r w:rsidRPr="00E74B65">
        <w:t>Для проведения модернизац</w:t>
      </w:r>
      <w:proofErr w:type="gramStart"/>
      <w:r w:rsidRPr="00E74B65">
        <w:t>ии аэ</w:t>
      </w:r>
      <w:proofErr w:type="gramEnd"/>
      <w:r w:rsidRPr="00E74B65">
        <w:t xml:space="preserve">ропорта в полном объеме необходимо включить данный объект в государственную </w:t>
      </w:r>
      <w:hyperlink r:id="rId23" w:history="1">
        <w:r w:rsidRPr="00E74B65">
          <w:t>программу</w:t>
        </w:r>
      </w:hyperlink>
      <w:r w:rsidRPr="00E74B65">
        <w:t xml:space="preserve"> </w:t>
      </w:r>
      <w:r>
        <w:t>«</w:t>
      </w:r>
      <w:r w:rsidRPr="00E74B65">
        <w:t>Развитие транспортной системы России</w:t>
      </w:r>
      <w:r>
        <w:t>»</w:t>
      </w:r>
      <w:r w:rsidRPr="00E74B65">
        <w:t xml:space="preserve"> с целью привлечения федерального финансирования, что будет способствовать развитию транспортной инфраструктуры республики, увеличению ВРП, инвестиций в основной капитал, заработной платы и доходов населения.</w:t>
      </w:r>
    </w:p>
    <w:p w:rsidR="00E74B65" w:rsidRPr="00E74B65" w:rsidRDefault="00E74B65">
      <w:pPr>
        <w:pStyle w:val="ConsPlusNormal"/>
        <w:ind w:firstLine="540"/>
        <w:jc w:val="both"/>
      </w:pPr>
      <w:r w:rsidRPr="00E74B65">
        <w:t xml:space="preserve">Государственное бюджетное учреждение Республики Марий Эл </w:t>
      </w:r>
      <w:r>
        <w:t>«</w:t>
      </w:r>
      <w:r w:rsidRPr="00E74B65">
        <w:t xml:space="preserve">Аэропорт </w:t>
      </w:r>
      <w:r>
        <w:t>«</w:t>
      </w:r>
      <w:r w:rsidRPr="00E74B65">
        <w:t>Йошкар-Ола</w:t>
      </w:r>
      <w:r>
        <w:t>»</w:t>
      </w:r>
      <w:r w:rsidRPr="00E74B65">
        <w:t xml:space="preserve"> в настоящее время осуществляет:</w:t>
      </w:r>
    </w:p>
    <w:p w:rsidR="00E74B65" w:rsidRPr="00E74B65" w:rsidRDefault="00E74B65">
      <w:pPr>
        <w:pStyle w:val="ConsPlusNormal"/>
        <w:ind w:firstLine="540"/>
        <w:jc w:val="both"/>
      </w:pPr>
      <w:r w:rsidRPr="00E74B65">
        <w:t>техническое и коммерческое обслуживание авиатехники;</w:t>
      </w:r>
    </w:p>
    <w:p w:rsidR="00E74B65" w:rsidRPr="00E74B65" w:rsidRDefault="00E74B65">
      <w:pPr>
        <w:pStyle w:val="ConsPlusNormal"/>
        <w:ind w:firstLine="540"/>
        <w:jc w:val="both"/>
      </w:pPr>
      <w:r w:rsidRPr="00E74B65">
        <w:t>использование аэропорта для технических посадок;</w:t>
      </w:r>
    </w:p>
    <w:p w:rsidR="00E74B65" w:rsidRPr="00E74B65" w:rsidRDefault="00E74B65">
      <w:pPr>
        <w:pStyle w:val="ConsPlusNormal"/>
        <w:ind w:firstLine="540"/>
        <w:jc w:val="both"/>
      </w:pPr>
      <w:r w:rsidRPr="00E74B65">
        <w:t>использование аэропорта в качестве авиаузла для пассажирских и грузовых авиаперевозок;</w:t>
      </w:r>
    </w:p>
    <w:p w:rsidR="00E74B65" w:rsidRPr="00E74B65" w:rsidRDefault="00E74B65">
      <w:pPr>
        <w:pStyle w:val="ConsPlusNormal"/>
        <w:ind w:firstLine="540"/>
        <w:jc w:val="both"/>
      </w:pPr>
      <w:r w:rsidRPr="00E74B65">
        <w:t>организация переговоров в VIP-залах аэровокзала и в залах официальных делегаций;</w:t>
      </w:r>
    </w:p>
    <w:p w:rsidR="00E74B65" w:rsidRPr="00E74B65" w:rsidRDefault="00E74B65">
      <w:pPr>
        <w:pStyle w:val="ConsPlusNormal"/>
        <w:ind w:firstLine="540"/>
        <w:jc w:val="both"/>
      </w:pPr>
      <w:r w:rsidRPr="00E74B65">
        <w:t xml:space="preserve">предоставление высокого уровня сервиса услуг </w:t>
      </w:r>
      <w:proofErr w:type="gramStart"/>
      <w:r w:rsidRPr="00E74B65">
        <w:t>бизнес-авиации</w:t>
      </w:r>
      <w:proofErr w:type="gramEnd"/>
      <w:r w:rsidRPr="00E74B65">
        <w:t xml:space="preserve"> (машина к самолету, VIP-залы и прочее).</w:t>
      </w:r>
    </w:p>
    <w:p w:rsidR="00E74B65" w:rsidRPr="00E74B65" w:rsidRDefault="00E74B65">
      <w:pPr>
        <w:pStyle w:val="ConsPlusNormal"/>
        <w:ind w:firstLine="540"/>
        <w:jc w:val="both"/>
      </w:pPr>
      <w:r w:rsidRPr="00E74B65">
        <w:t>Невысокие тарифы по аэродромному обслуживанию, удобное географическое расположение привлекательны для использования аэропорта в качестве промежуточного пункта при осуществлении транзитных рейсов в направлении северных и восточных регионов.</w:t>
      </w:r>
    </w:p>
    <w:p w:rsidR="00E74B65" w:rsidRPr="00E74B65" w:rsidRDefault="00E74B65">
      <w:pPr>
        <w:pStyle w:val="ConsPlusNormal"/>
        <w:jc w:val="both"/>
      </w:pPr>
    </w:p>
    <w:p w:rsidR="00E74B65" w:rsidRPr="00E74B65" w:rsidRDefault="00E74B65">
      <w:pPr>
        <w:pStyle w:val="ConsPlusNormal"/>
        <w:jc w:val="center"/>
      </w:pPr>
      <w:r w:rsidRPr="00E74B65">
        <w:t>2.2. Состояние инвестиционного климата Республики Марий Эл</w:t>
      </w:r>
    </w:p>
    <w:p w:rsidR="00E74B65" w:rsidRPr="00E74B65" w:rsidRDefault="00E74B65">
      <w:pPr>
        <w:pStyle w:val="ConsPlusNormal"/>
        <w:jc w:val="both"/>
      </w:pPr>
    </w:p>
    <w:p w:rsidR="00E74B65" w:rsidRPr="00E74B65" w:rsidRDefault="00E74B65">
      <w:pPr>
        <w:pStyle w:val="ConsPlusNormal"/>
        <w:ind w:firstLine="540"/>
        <w:jc w:val="both"/>
      </w:pPr>
      <w:r w:rsidRPr="00E74B65">
        <w:t>Состояние инвестиционного климата является одним из основных показателей экономической ситуации и перспектив развития региона.</w:t>
      </w:r>
    </w:p>
    <w:p w:rsidR="00E74B65" w:rsidRPr="00E74B65" w:rsidRDefault="00E74B65">
      <w:pPr>
        <w:pStyle w:val="ConsPlusNormal"/>
        <w:ind w:firstLine="540"/>
        <w:jc w:val="both"/>
      </w:pPr>
      <w:r w:rsidRPr="00E74B65">
        <w:t>Привлечение инвестиций является основополагающим фактором, способствующим развитию экономики, решению проблем обновления региональной технической и технологической базы, решению вопроса изношенности основных фондов в промышленности.</w:t>
      </w:r>
    </w:p>
    <w:p w:rsidR="00E74B65" w:rsidRPr="00E74B65" w:rsidRDefault="00E74B65">
      <w:pPr>
        <w:pStyle w:val="ConsPlusNormal"/>
        <w:ind w:firstLine="540"/>
        <w:jc w:val="both"/>
      </w:pPr>
      <w:r w:rsidRPr="00E74B65">
        <w:t xml:space="preserve">По совокупности экономических, природно-географических, политических условий, обеспеченности квалифицированными кадрами Республика Марий Эл является </w:t>
      </w:r>
      <w:proofErr w:type="spellStart"/>
      <w:r w:rsidRPr="00E74B65">
        <w:t>инвестиционно</w:t>
      </w:r>
      <w:proofErr w:type="spellEnd"/>
      <w:r w:rsidRPr="00E74B65">
        <w:t xml:space="preserve"> привлекательным регионом.</w:t>
      </w:r>
    </w:p>
    <w:p w:rsidR="00E74B65" w:rsidRPr="00E74B65" w:rsidRDefault="00E74B65">
      <w:pPr>
        <w:pStyle w:val="ConsPlusNormal"/>
        <w:ind w:firstLine="540"/>
        <w:jc w:val="both"/>
      </w:pPr>
      <w:r w:rsidRPr="00E74B65">
        <w:t>С целью привлечения инвестиций в реальный сектор экономики, увеличения налогооблагаемой базы, создания новых и расширения имеющихся произво</w:t>
      </w:r>
      <w:proofErr w:type="gramStart"/>
      <w:r w:rsidRPr="00E74B65">
        <w:t>дств в р</w:t>
      </w:r>
      <w:proofErr w:type="gramEnd"/>
      <w:r w:rsidRPr="00E74B65">
        <w:t xml:space="preserve">еспублике </w:t>
      </w:r>
      <w:r w:rsidRPr="00E74B65">
        <w:lastRenderedPageBreak/>
        <w:t>проводится целенаправленная работа по формированию и развитию инфраструктуры поддержки инвестиционных процессов. Правовое регулирование и стимулирование инвестиционной деятельности на территории республики осуществляются в соответствии с законодательством Российской Федерации и законодательством Республики Марий Эл.</w:t>
      </w:r>
    </w:p>
    <w:p w:rsidR="00E74B65" w:rsidRPr="00E74B65" w:rsidRDefault="00E74B65">
      <w:pPr>
        <w:pStyle w:val="ConsPlusNormal"/>
        <w:ind w:firstLine="540"/>
        <w:jc w:val="both"/>
      </w:pPr>
      <w:r w:rsidRPr="00E74B65">
        <w:t>С целью сохранения положительной динамики развития реального сектора экономики, достигнутой в последние годы, и стимулирования инвестиционной активности приняты законы Республики Марий Эл, решения Главы Республики Марий Эл и Правительства Республики Марий Эл, регулирующие инвестиционную деятельность, основные из которых:</w:t>
      </w:r>
    </w:p>
    <w:p w:rsidR="00E74B65" w:rsidRPr="00E74B65" w:rsidRDefault="00E74B65">
      <w:pPr>
        <w:pStyle w:val="ConsPlusNormal"/>
        <w:ind w:firstLine="540"/>
        <w:jc w:val="both"/>
      </w:pPr>
      <w:hyperlink r:id="rId24" w:history="1">
        <w:r w:rsidRPr="00E74B65">
          <w:t>Закон</w:t>
        </w:r>
      </w:hyperlink>
      <w:r w:rsidRPr="00E74B65">
        <w:t xml:space="preserve"> Республики Марий Эл от 2 августа 2011 г. </w:t>
      </w:r>
      <w:r>
        <w:t>№</w:t>
      </w:r>
      <w:r w:rsidRPr="00E74B65">
        <w:t xml:space="preserve"> 45-З </w:t>
      </w:r>
      <w:r>
        <w:t>«</w:t>
      </w:r>
      <w:r w:rsidRPr="00E74B65">
        <w:t>Об участии Республики Марий Эл в государственно-частном партнерстве</w:t>
      </w:r>
      <w:r>
        <w:t>»</w:t>
      </w:r>
      <w:r w:rsidRPr="00E74B65">
        <w:t>;</w:t>
      </w:r>
    </w:p>
    <w:p w:rsidR="00E74B65" w:rsidRPr="00E74B65" w:rsidRDefault="00E74B65">
      <w:pPr>
        <w:pStyle w:val="ConsPlusNormal"/>
        <w:ind w:firstLine="540"/>
        <w:jc w:val="both"/>
      </w:pPr>
      <w:hyperlink r:id="rId25" w:history="1">
        <w:r w:rsidRPr="00E74B65">
          <w:t>Закон</w:t>
        </w:r>
      </w:hyperlink>
      <w:r w:rsidRPr="00E74B65">
        <w:t xml:space="preserve"> Республики Марий Эл от 27 октября 2011 г. </w:t>
      </w:r>
      <w:r>
        <w:t>№</w:t>
      </w:r>
      <w:r w:rsidRPr="00E74B65">
        <w:t xml:space="preserve"> 59-З </w:t>
      </w:r>
      <w:r>
        <w:t>«</w:t>
      </w:r>
      <w:r w:rsidRPr="00E74B65">
        <w:t>О регулировании отношений в области налогов и сборов в Республике Марий Эл</w:t>
      </w:r>
      <w:r>
        <w:t>»</w:t>
      </w:r>
      <w:r w:rsidRPr="00E74B65">
        <w:t>;</w:t>
      </w:r>
    </w:p>
    <w:p w:rsidR="00E74B65" w:rsidRPr="00E74B65" w:rsidRDefault="00E74B65">
      <w:pPr>
        <w:pStyle w:val="ConsPlusNormal"/>
        <w:ind w:firstLine="540"/>
        <w:jc w:val="both"/>
      </w:pPr>
      <w:hyperlink r:id="rId26" w:history="1">
        <w:r w:rsidRPr="00E74B65">
          <w:t>Закон</w:t>
        </w:r>
      </w:hyperlink>
      <w:r w:rsidRPr="00E74B65">
        <w:t xml:space="preserve"> Республики Марий Эл от 21 марта 2012 г. </w:t>
      </w:r>
      <w:r>
        <w:t>№</w:t>
      </w:r>
      <w:r w:rsidRPr="00E74B65">
        <w:t xml:space="preserve"> 17-З </w:t>
      </w:r>
      <w:r>
        <w:t>«</w:t>
      </w:r>
      <w:r w:rsidRPr="00E74B65">
        <w:t>Об инвестиционной деятельности в Республике Марий Эл, осуществляемой в форме капитальных вложений</w:t>
      </w:r>
      <w:r>
        <w:t>»</w:t>
      </w:r>
      <w:r w:rsidRPr="00E74B65">
        <w:t>;</w:t>
      </w:r>
    </w:p>
    <w:p w:rsidR="00E74B65" w:rsidRPr="00E74B65" w:rsidRDefault="00E74B65">
      <w:pPr>
        <w:pStyle w:val="ConsPlusNormal"/>
        <w:ind w:firstLine="540"/>
        <w:jc w:val="both"/>
      </w:pPr>
      <w:hyperlink r:id="rId27" w:history="1">
        <w:r w:rsidRPr="00E74B65">
          <w:t>Указ</w:t>
        </w:r>
      </w:hyperlink>
      <w:r w:rsidRPr="00E74B65">
        <w:t xml:space="preserve"> Главы Республики Марий Эл от 28 февраля 2013 г. </w:t>
      </w:r>
      <w:r>
        <w:t>№</w:t>
      </w:r>
      <w:r w:rsidRPr="00E74B65">
        <w:t xml:space="preserve"> 24 </w:t>
      </w:r>
      <w:r>
        <w:t>«</w:t>
      </w:r>
      <w:r w:rsidRPr="00E74B65">
        <w:t>Об утверждении инвестиционной декларации Республики Марий Эл</w:t>
      </w:r>
      <w:r>
        <w:t>»</w:t>
      </w:r>
      <w:r w:rsidRPr="00E74B65">
        <w:t>;</w:t>
      </w:r>
    </w:p>
    <w:p w:rsidR="00E74B65" w:rsidRPr="00E74B65" w:rsidRDefault="00E74B65">
      <w:pPr>
        <w:pStyle w:val="ConsPlusNormal"/>
        <w:ind w:firstLine="540"/>
        <w:jc w:val="both"/>
      </w:pPr>
      <w:hyperlink r:id="rId28" w:history="1">
        <w:r w:rsidRPr="00E74B65">
          <w:t>постановление</w:t>
        </w:r>
      </w:hyperlink>
      <w:r w:rsidRPr="00E74B65">
        <w:t xml:space="preserve"> Правительства Республики Марий Эл от 29 декабря 2005 г. </w:t>
      </w:r>
      <w:r>
        <w:t>№</w:t>
      </w:r>
      <w:r w:rsidRPr="00E74B65">
        <w:t xml:space="preserve"> 306 </w:t>
      </w:r>
      <w:r>
        <w:t>«</w:t>
      </w:r>
      <w:r w:rsidRPr="00E74B65">
        <w:t>Об утверждении Положения об аренде земельных участков, находящихся в собственности Республики Марий Эл</w:t>
      </w:r>
      <w:r>
        <w:t>»</w:t>
      </w:r>
      <w:r w:rsidRPr="00E74B65">
        <w:t>;</w:t>
      </w:r>
    </w:p>
    <w:p w:rsidR="00E74B65" w:rsidRPr="00E74B65" w:rsidRDefault="00E74B65">
      <w:pPr>
        <w:pStyle w:val="ConsPlusNormal"/>
        <w:ind w:firstLine="540"/>
        <w:jc w:val="both"/>
      </w:pPr>
      <w:hyperlink r:id="rId29" w:history="1">
        <w:r w:rsidRPr="00E74B65">
          <w:t>постановление</w:t>
        </w:r>
      </w:hyperlink>
      <w:r w:rsidRPr="00E74B65">
        <w:t xml:space="preserve"> Правительства Республики Марий Эл от 23 июля 2010 г. </w:t>
      </w:r>
      <w:r>
        <w:t>№</w:t>
      </w:r>
      <w:r w:rsidRPr="00E74B65">
        <w:t xml:space="preserve"> 191 </w:t>
      </w:r>
      <w:r>
        <w:t>«</w:t>
      </w:r>
      <w:r w:rsidRPr="00E74B65">
        <w:t>Об утверждении Положения о порядке и условиях предоставления субсидий субъектам инвестиционной деятельности, реализующим инвестиционные проекты</w:t>
      </w:r>
      <w:r>
        <w:t>»</w:t>
      </w:r>
      <w:r w:rsidRPr="00E74B65">
        <w:t>;</w:t>
      </w:r>
      <w:r>
        <w:t xml:space="preserve"> </w:t>
      </w:r>
    </w:p>
    <w:p w:rsidR="00E74B65" w:rsidRPr="00E74B65" w:rsidRDefault="00E74B65">
      <w:pPr>
        <w:pStyle w:val="ConsPlusNormal"/>
        <w:ind w:firstLine="540"/>
        <w:jc w:val="both"/>
      </w:pPr>
      <w:hyperlink r:id="rId30" w:history="1">
        <w:r w:rsidRPr="00E74B65">
          <w:t>постановление</w:t>
        </w:r>
      </w:hyperlink>
      <w:r w:rsidRPr="00E74B65">
        <w:t xml:space="preserve"> Правительства Республики Марий Эл от 18 мая 2012 г. </w:t>
      </w:r>
      <w:r>
        <w:t>№</w:t>
      </w:r>
      <w:r w:rsidRPr="00E74B65">
        <w:t xml:space="preserve"> 164 </w:t>
      </w:r>
      <w:r>
        <w:t>«</w:t>
      </w:r>
      <w:r w:rsidRPr="00E74B65">
        <w:t>Об утверждении Положения о грантах Главы Республики Марий Эл организациям, реализующим на территории Республики Марий Эл инвестиционные проекты</w:t>
      </w:r>
      <w:r>
        <w:t>»</w:t>
      </w:r>
      <w:r w:rsidRPr="00E74B65">
        <w:t>;</w:t>
      </w:r>
    </w:p>
    <w:p w:rsidR="00E74B65" w:rsidRPr="00E74B65" w:rsidRDefault="00E74B65">
      <w:pPr>
        <w:pStyle w:val="ConsPlusNormal"/>
        <w:ind w:firstLine="540"/>
        <w:jc w:val="both"/>
      </w:pPr>
      <w:hyperlink r:id="rId31" w:history="1">
        <w:r w:rsidRPr="00E74B65">
          <w:t>постановление</w:t>
        </w:r>
      </w:hyperlink>
      <w:r w:rsidRPr="00E74B65">
        <w:t xml:space="preserve"> Правительства Республики Марий Эл от 31 июля 2012 г. </w:t>
      </w:r>
      <w:r>
        <w:t>№</w:t>
      </w:r>
      <w:r w:rsidRPr="00E74B65">
        <w:t xml:space="preserve"> 285 </w:t>
      </w:r>
      <w:r>
        <w:t>«</w:t>
      </w:r>
      <w:r w:rsidRPr="00E74B65">
        <w:t>Об утверждении Положения о региональном инвестиционном фонде Республики Марий Эл</w:t>
      </w:r>
      <w:r>
        <w:t>»</w:t>
      </w:r>
      <w:r w:rsidRPr="00E74B65">
        <w:t>;</w:t>
      </w:r>
    </w:p>
    <w:p w:rsidR="00E74B65" w:rsidRPr="00E74B65" w:rsidRDefault="00E74B65">
      <w:pPr>
        <w:pStyle w:val="ConsPlusNormal"/>
        <w:ind w:firstLine="540"/>
        <w:jc w:val="both"/>
      </w:pPr>
      <w:hyperlink r:id="rId32" w:history="1">
        <w:r w:rsidRPr="00E74B65">
          <w:t>постановление</w:t>
        </w:r>
      </w:hyperlink>
      <w:r w:rsidRPr="00E74B65">
        <w:t xml:space="preserve"> Правительства Республики Марий Эл от 20 марта 2013 г. </w:t>
      </w:r>
      <w:r>
        <w:t>№</w:t>
      </w:r>
      <w:r w:rsidRPr="00E74B65">
        <w:t xml:space="preserve"> 72 </w:t>
      </w:r>
      <w:r>
        <w:t>«</w:t>
      </w:r>
      <w:r w:rsidRPr="00E74B65">
        <w:t>Об образовании Инвестиционного совета Республики Марий Эл</w:t>
      </w:r>
      <w:r>
        <w:t>»</w:t>
      </w:r>
      <w:r w:rsidRPr="00E74B65">
        <w:t>;</w:t>
      </w:r>
    </w:p>
    <w:p w:rsidR="00E74B65" w:rsidRPr="00E74B65" w:rsidRDefault="00E74B65">
      <w:pPr>
        <w:pStyle w:val="ConsPlusNormal"/>
        <w:ind w:firstLine="540"/>
        <w:jc w:val="both"/>
      </w:pPr>
      <w:hyperlink r:id="rId33" w:history="1">
        <w:r w:rsidRPr="00E74B65">
          <w:t>распоряжение</w:t>
        </w:r>
      </w:hyperlink>
      <w:r w:rsidRPr="00E74B65">
        <w:t xml:space="preserve"> Правительства Республики Марий Эл от 2 марта 2004 г. </w:t>
      </w:r>
      <w:r>
        <w:t>№</w:t>
      </w:r>
      <w:r w:rsidRPr="00E74B65">
        <w:t xml:space="preserve"> 113-р </w:t>
      </w:r>
      <w:r>
        <w:t>«</w:t>
      </w:r>
      <w:r w:rsidRPr="00E74B65">
        <w:t>Об утверждении примерной формы инвестиционного соглашения между Правительством Республики Марий Эл и инвестором, реализующим инвестиционный проект на территории Республики Марий Эл</w:t>
      </w:r>
      <w:r>
        <w:t>»</w:t>
      </w:r>
      <w:r w:rsidRPr="00E74B65">
        <w:t xml:space="preserve">; </w:t>
      </w:r>
    </w:p>
    <w:p w:rsidR="00E74B65" w:rsidRPr="00E74B65" w:rsidRDefault="00E74B65">
      <w:pPr>
        <w:pStyle w:val="ConsPlusNormal"/>
        <w:ind w:firstLine="540"/>
        <w:jc w:val="both"/>
      </w:pPr>
      <w:r w:rsidRPr="00E74B65">
        <w:t xml:space="preserve">распоряжение Правительства Республики Марий Эл от 17 июня 2009 г. </w:t>
      </w:r>
      <w:r>
        <w:t>№</w:t>
      </w:r>
      <w:r w:rsidRPr="00E74B65">
        <w:t xml:space="preserve"> 330-р </w:t>
      </w:r>
      <w:r>
        <w:t>«</w:t>
      </w:r>
      <w:r w:rsidRPr="00E74B65">
        <w:t>О формировании и ведении реестра свободных инвестиционных площадок в Республике Марий Эл</w:t>
      </w:r>
      <w:r>
        <w:t>»</w:t>
      </w:r>
      <w:r w:rsidRPr="00E74B65">
        <w:t xml:space="preserve"> и ряд других.</w:t>
      </w:r>
    </w:p>
    <w:p w:rsidR="00E74B65" w:rsidRPr="00E74B65" w:rsidRDefault="00E74B65">
      <w:pPr>
        <w:pStyle w:val="ConsPlusNormal"/>
        <w:ind w:firstLine="540"/>
        <w:jc w:val="both"/>
      </w:pPr>
      <w:proofErr w:type="gramStart"/>
      <w:r w:rsidRPr="00E74B65">
        <w:t>Инвестиционная политика Республики Марий Эл основана на принципах поддержки инвестиций, направленных в эффективные и конкурентоспособные производства, и видов деятельности, стимулирующих деловую активность и развитие смежных отраслей экономики.</w:t>
      </w:r>
      <w:proofErr w:type="gramEnd"/>
    </w:p>
    <w:p w:rsidR="00E74B65" w:rsidRPr="00E74B65" w:rsidRDefault="00E74B65">
      <w:pPr>
        <w:pStyle w:val="ConsPlusNormal"/>
        <w:ind w:firstLine="540"/>
        <w:jc w:val="both"/>
      </w:pPr>
      <w:r w:rsidRPr="00E74B65">
        <w:t>Основные принципы инвестиционной политики Республики Марий Эл:</w:t>
      </w:r>
    </w:p>
    <w:p w:rsidR="00E74B65" w:rsidRPr="00E74B65" w:rsidRDefault="00E74B65">
      <w:pPr>
        <w:pStyle w:val="ConsPlusNormal"/>
        <w:ind w:firstLine="540"/>
        <w:jc w:val="both"/>
      </w:pPr>
      <w:r w:rsidRPr="00E74B65">
        <w:t>1. Государственная поддержка инвесторов.</w:t>
      </w:r>
    </w:p>
    <w:p w:rsidR="00E74B65" w:rsidRPr="00E74B65" w:rsidRDefault="00E74B65">
      <w:pPr>
        <w:pStyle w:val="ConsPlusNormal"/>
        <w:ind w:firstLine="540"/>
        <w:jc w:val="both"/>
      </w:pPr>
      <w:r w:rsidRPr="00E74B65">
        <w:t>2. Снижение издержек при ведении бизнеса и рисков инвестиций.</w:t>
      </w:r>
    </w:p>
    <w:p w:rsidR="00E74B65" w:rsidRPr="00E74B65" w:rsidRDefault="00E74B65">
      <w:pPr>
        <w:pStyle w:val="ConsPlusNormal"/>
        <w:ind w:firstLine="540"/>
        <w:jc w:val="both"/>
      </w:pPr>
      <w:r w:rsidRPr="00E74B65">
        <w:t>3. Активное позиционирование республики на российских и зарубежных рынках.</w:t>
      </w:r>
    </w:p>
    <w:p w:rsidR="00E74B65" w:rsidRPr="00E74B65" w:rsidRDefault="00E74B65">
      <w:pPr>
        <w:pStyle w:val="ConsPlusNormal"/>
        <w:ind w:firstLine="540"/>
        <w:jc w:val="both"/>
      </w:pPr>
      <w:r w:rsidRPr="00E74B65">
        <w:t>4. Развитие институтов государственно-частного партнерства.</w:t>
      </w:r>
    </w:p>
    <w:p w:rsidR="00E74B65" w:rsidRPr="00E74B65" w:rsidRDefault="00E74B65">
      <w:pPr>
        <w:pStyle w:val="ConsPlusNormal"/>
        <w:ind w:firstLine="540"/>
        <w:jc w:val="both"/>
      </w:pPr>
      <w:r w:rsidRPr="00E74B65">
        <w:t>5. Сочетание стратегического подхода, оперативного реагирования и программного метода управления по результатам.</w:t>
      </w:r>
    </w:p>
    <w:p w:rsidR="00E74B65" w:rsidRPr="00E74B65" w:rsidRDefault="00E74B65">
      <w:pPr>
        <w:pStyle w:val="ConsPlusNormal"/>
        <w:ind w:firstLine="540"/>
        <w:jc w:val="both"/>
      </w:pPr>
      <w:r w:rsidRPr="00E74B65">
        <w:t>6. Обеспечение сбалансированности развития республики в целом и отдельных отраслей.</w:t>
      </w:r>
    </w:p>
    <w:p w:rsidR="00E74B65" w:rsidRPr="00E74B65" w:rsidRDefault="00E74B65">
      <w:pPr>
        <w:pStyle w:val="ConsPlusNormal"/>
        <w:ind w:firstLine="540"/>
        <w:jc w:val="both"/>
      </w:pPr>
      <w:r w:rsidRPr="00E74B65">
        <w:t>7. Кадровое обеспечение инвестиционной деятельности.</w:t>
      </w:r>
    </w:p>
    <w:p w:rsidR="00E74B65" w:rsidRPr="00E74B65" w:rsidRDefault="00E74B65">
      <w:pPr>
        <w:pStyle w:val="ConsPlusNormal"/>
        <w:ind w:firstLine="540"/>
        <w:jc w:val="both"/>
      </w:pPr>
      <w:r w:rsidRPr="00E74B65">
        <w:t>8. Политическая стабильность.</w:t>
      </w:r>
    </w:p>
    <w:p w:rsidR="00E74B65" w:rsidRPr="00E74B65" w:rsidRDefault="00E74B65">
      <w:pPr>
        <w:pStyle w:val="ConsPlusNormal"/>
        <w:ind w:firstLine="540"/>
        <w:jc w:val="both"/>
      </w:pPr>
      <w:r w:rsidRPr="00E74B65">
        <w:t xml:space="preserve">9. </w:t>
      </w:r>
      <w:proofErr w:type="spellStart"/>
      <w:r w:rsidRPr="00E74B65">
        <w:t>Энергоэффективность</w:t>
      </w:r>
      <w:proofErr w:type="spellEnd"/>
      <w:r w:rsidRPr="00E74B65">
        <w:t>.</w:t>
      </w:r>
    </w:p>
    <w:p w:rsidR="00E74B65" w:rsidRPr="00E74B65" w:rsidRDefault="00E74B65">
      <w:pPr>
        <w:pStyle w:val="ConsPlusNormal"/>
        <w:ind w:firstLine="540"/>
        <w:jc w:val="both"/>
      </w:pPr>
      <w:r w:rsidRPr="00E74B65">
        <w:t>10. Повышение конкурентоспособности республики в целом и отдельных отраслей экономики республики.</w:t>
      </w:r>
    </w:p>
    <w:p w:rsidR="00E74B65" w:rsidRPr="00E74B65" w:rsidRDefault="00E74B65">
      <w:pPr>
        <w:pStyle w:val="ConsPlusNormal"/>
        <w:ind w:firstLine="540"/>
        <w:jc w:val="both"/>
      </w:pPr>
      <w:r w:rsidRPr="00E74B65">
        <w:t xml:space="preserve">В республике приняты и эффективно используются различные меры стимулирования инвестиционной активности и поддержки инвесторов, особенно на первоначальных этапах </w:t>
      </w:r>
      <w:r w:rsidRPr="00E74B65">
        <w:lastRenderedPageBreak/>
        <w:t>реализации проектов, основные из которых:</w:t>
      </w:r>
    </w:p>
    <w:p w:rsidR="00E74B65" w:rsidRPr="00E74B65" w:rsidRDefault="00E74B65">
      <w:pPr>
        <w:pStyle w:val="ConsPlusNormal"/>
        <w:ind w:firstLine="540"/>
        <w:jc w:val="both"/>
      </w:pPr>
      <w:r w:rsidRPr="00E74B65">
        <w:t>прогрессивная нормативная правовая база в сфере инвестиций;</w:t>
      </w:r>
    </w:p>
    <w:p w:rsidR="00E74B65" w:rsidRPr="00E74B65" w:rsidRDefault="00E74B65">
      <w:pPr>
        <w:pStyle w:val="ConsPlusNormal"/>
        <w:ind w:firstLine="540"/>
        <w:jc w:val="both"/>
      </w:pPr>
      <w:r w:rsidRPr="00E74B65">
        <w:t>инвестиционная декларация Республики Марий Эл;</w:t>
      </w:r>
    </w:p>
    <w:p w:rsidR="00E74B65" w:rsidRPr="00E74B65" w:rsidRDefault="00E74B65">
      <w:pPr>
        <w:pStyle w:val="ConsPlusNormal"/>
        <w:ind w:firstLine="540"/>
        <w:jc w:val="both"/>
      </w:pPr>
      <w:r w:rsidRPr="00E74B65">
        <w:t>Инвестиционный совет Республики Марий Эл, возглавляемый Главой Республики Марий Эл;</w:t>
      </w:r>
    </w:p>
    <w:p w:rsidR="00E74B65" w:rsidRPr="00E74B65" w:rsidRDefault="00E74B65">
      <w:pPr>
        <w:pStyle w:val="ConsPlusNormal"/>
        <w:ind w:firstLine="540"/>
        <w:jc w:val="both"/>
      </w:pPr>
      <w:r w:rsidRPr="00E74B65">
        <w:t>практика закрепления кураторов за инвестиционными проектами;</w:t>
      </w:r>
    </w:p>
    <w:p w:rsidR="00E74B65" w:rsidRPr="00E74B65" w:rsidRDefault="00E74B65">
      <w:pPr>
        <w:pStyle w:val="ConsPlusNormal"/>
        <w:ind w:firstLine="540"/>
        <w:jc w:val="both"/>
      </w:pPr>
      <w:r w:rsidRPr="00E74B65">
        <w:t>информационная поддержка инвесторов;</w:t>
      </w:r>
    </w:p>
    <w:p w:rsidR="00E74B65" w:rsidRPr="00E74B65" w:rsidRDefault="00E74B65">
      <w:pPr>
        <w:pStyle w:val="ConsPlusNormal"/>
        <w:ind w:firstLine="540"/>
        <w:jc w:val="both"/>
      </w:pPr>
      <w:r w:rsidRPr="00E74B65">
        <w:t xml:space="preserve">система оперативного </w:t>
      </w:r>
      <w:proofErr w:type="gramStart"/>
      <w:r w:rsidRPr="00E74B65">
        <w:t>контроля за</w:t>
      </w:r>
      <w:proofErr w:type="gramEnd"/>
      <w:r w:rsidRPr="00E74B65">
        <w:t xml:space="preserve"> реализацией инвестиционных проектов на уровне Главы Республики Марий Эл;</w:t>
      </w:r>
    </w:p>
    <w:p w:rsidR="00E74B65" w:rsidRPr="00E74B65" w:rsidRDefault="00E74B65">
      <w:pPr>
        <w:pStyle w:val="ConsPlusNormal"/>
        <w:ind w:firstLine="540"/>
        <w:jc w:val="both"/>
      </w:pPr>
      <w:r w:rsidRPr="00E74B65">
        <w:t>инвестиционные площадки с подготовленной инфраструктурой для ведения бизнеса;</w:t>
      </w:r>
    </w:p>
    <w:p w:rsidR="00E74B65" w:rsidRPr="00E74B65" w:rsidRDefault="00E74B65">
      <w:pPr>
        <w:pStyle w:val="ConsPlusNormal"/>
        <w:ind w:firstLine="540"/>
        <w:jc w:val="both"/>
      </w:pPr>
      <w:r w:rsidRPr="00E74B65">
        <w:t xml:space="preserve">инвестиционная инфраструктура и </w:t>
      </w:r>
      <w:proofErr w:type="gramStart"/>
      <w:r w:rsidRPr="00E74B65">
        <w:t>другое</w:t>
      </w:r>
      <w:proofErr w:type="gramEnd"/>
      <w:r w:rsidRPr="00E74B65">
        <w:t>.</w:t>
      </w:r>
    </w:p>
    <w:p w:rsidR="00E74B65" w:rsidRPr="00E74B65" w:rsidRDefault="00E74B65">
      <w:pPr>
        <w:pStyle w:val="ConsPlusNormal"/>
        <w:jc w:val="both"/>
      </w:pPr>
    </w:p>
    <w:p w:rsidR="00E74B65" w:rsidRPr="00E74B65" w:rsidRDefault="00E74B65">
      <w:pPr>
        <w:pStyle w:val="ConsPlusNormal"/>
        <w:jc w:val="center"/>
      </w:pPr>
      <w:r w:rsidRPr="00E74B65">
        <w:t>3. Факторы и сценарии инвестиционного развития</w:t>
      </w:r>
    </w:p>
    <w:p w:rsidR="00E74B65" w:rsidRPr="00E74B65" w:rsidRDefault="00E74B65">
      <w:pPr>
        <w:pStyle w:val="ConsPlusNormal"/>
        <w:jc w:val="center"/>
      </w:pPr>
      <w:r w:rsidRPr="00E74B65">
        <w:t>Республики Марий Эл</w:t>
      </w:r>
    </w:p>
    <w:p w:rsidR="00E74B65" w:rsidRPr="00E74B65" w:rsidRDefault="00E74B65">
      <w:pPr>
        <w:pStyle w:val="ConsPlusNormal"/>
        <w:jc w:val="both"/>
      </w:pPr>
    </w:p>
    <w:p w:rsidR="00E74B65" w:rsidRPr="00E74B65" w:rsidRDefault="00E74B65">
      <w:pPr>
        <w:pStyle w:val="ConsPlusNormal"/>
        <w:jc w:val="center"/>
      </w:pPr>
      <w:r w:rsidRPr="00E74B65">
        <w:t>3.1. Анализ факторов развития Республики Марий Эл</w:t>
      </w:r>
    </w:p>
    <w:p w:rsidR="00E74B65" w:rsidRPr="00E74B65" w:rsidRDefault="00E74B65">
      <w:pPr>
        <w:pStyle w:val="ConsPlusNormal"/>
        <w:jc w:val="both"/>
      </w:pPr>
    </w:p>
    <w:p w:rsidR="00E74B65" w:rsidRPr="00E74B65" w:rsidRDefault="00E74B65">
      <w:pPr>
        <w:pStyle w:val="ConsPlusNormal"/>
        <w:ind w:firstLine="540"/>
        <w:jc w:val="both"/>
      </w:pPr>
      <w:r w:rsidRPr="00E74B65">
        <w:t>Проведенный анализ социально-экономического развития Республики Марий Эл позволил выделить ряд существенных позитивных факторов конкурентоспособности региона (сильные стороны), которые можно эффективно использовать для поступательного социального и экономического развития республики, основные из которых:</w:t>
      </w:r>
    </w:p>
    <w:p w:rsidR="00E74B65" w:rsidRPr="00E74B65" w:rsidRDefault="00E74B65">
      <w:pPr>
        <w:pStyle w:val="ConsPlusNormal"/>
        <w:ind w:firstLine="540"/>
        <w:jc w:val="both"/>
      </w:pPr>
      <w:r w:rsidRPr="00E74B65">
        <w:t>выгодное экономико-географическое положение в центре Европейской части Российской Федерации, наличие автодорог федерального значения, проходящих по территории республики, наличие транзитной трубопроводной и транспортной сети, судоходных путей по рекам Волге и Ветлуге;</w:t>
      </w:r>
    </w:p>
    <w:p w:rsidR="00E74B65" w:rsidRPr="00E74B65" w:rsidRDefault="00E74B65">
      <w:pPr>
        <w:pStyle w:val="ConsPlusNormal"/>
        <w:ind w:firstLine="540"/>
        <w:jc w:val="both"/>
      </w:pPr>
      <w:r w:rsidRPr="00E74B65">
        <w:t>высокий уровень развития инфраструктуры;</w:t>
      </w:r>
    </w:p>
    <w:p w:rsidR="00E74B65" w:rsidRPr="00E74B65" w:rsidRDefault="00E74B65">
      <w:pPr>
        <w:pStyle w:val="ConsPlusNormal"/>
        <w:ind w:firstLine="540"/>
        <w:jc w:val="both"/>
      </w:pPr>
      <w:r w:rsidRPr="00E74B65">
        <w:t>высокий научно-технический и кадровый потенциал;</w:t>
      </w:r>
    </w:p>
    <w:p w:rsidR="00E74B65" w:rsidRPr="00E74B65" w:rsidRDefault="00E74B65">
      <w:pPr>
        <w:pStyle w:val="ConsPlusNormal"/>
        <w:ind w:firstLine="540"/>
        <w:jc w:val="both"/>
      </w:pPr>
      <w:r w:rsidRPr="00E74B65">
        <w:t>наличие вузовской науки;</w:t>
      </w:r>
    </w:p>
    <w:p w:rsidR="00E74B65" w:rsidRPr="00E74B65" w:rsidRDefault="00E74B65">
      <w:pPr>
        <w:pStyle w:val="ConsPlusNormal"/>
        <w:ind w:firstLine="540"/>
        <w:jc w:val="both"/>
      </w:pPr>
      <w:r w:rsidRPr="00E74B65">
        <w:t>прогрессивное законодательство в сфере поддержки инвесторов, стабильность инвестиционного законодательства;</w:t>
      </w:r>
    </w:p>
    <w:p w:rsidR="00E74B65" w:rsidRPr="00E74B65" w:rsidRDefault="00E74B65">
      <w:pPr>
        <w:pStyle w:val="ConsPlusNormal"/>
        <w:ind w:firstLine="540"/>
        <w:jc w:val="both"/>
      </w:pPr>
      <w:r w:rsidRPr="00E74B65">
        <w:t>активная государственная поддержка инвестиционной деятельности;</w:t>
      </w:r>
    </w:p>
    <w:p w:rsidR="00E74B65" w:rsidRPr="00E74B65" w:rsidRDefault="00E74B65">
      <w:pPr>
        <w:pStyle w:val="ConsPlusNormal"/>
        <w:ind w:firstLine="540"/>
        <w:jc w:val="both"/>
      </w:pPr>
      <w:r w:rsidRPr="00E74B65">
        <w:t xml:space="preserve">работа с инвесторами по принципу </w:t>
      </w:r>
      <w:r>
        <w:t>«</w:t>
      </w:r>
      <w:r w:rsidRPr="00E74B65">
        <w:t>одного окна</w:t>
      </w:r>
      <w:r>
        <w:t>»</w:t>
      </w:r>
      <w:r w:rsidRPr="00E74B65">
        <w:t>;</w:t>
      </w:r>
    </w:p>
    <w:p w:rsidR="00E74B65" w:rsidRPr="00E74B65" w:rsidRDefault="00E74B65">
      <w:pPr>
        <w:pStyle w:val="ConsPlusNormal"/>
        <w:ind w:firstLine="540"/>
        <w:jc w:val="both"/>
      </w:pPr>
      <w:r w:rsidRPr="00E74B65">
        <w:t>высокоразвитая инфраструктура поддержки инвесторов;</w:t>
      </w:r>
    </w:p>
    <w:p w:rsidR="00E74B65" w:rsidRPr="00E74B65" w:rsidRDefault="00E74B65">
      <w:pPr>
        <w:pStyle w:val="ConsPlusNormal"/>
        <w:ind w:firstLine="540"/>
        <w:jc w:val="both"/>
      </w:pPr>
      <w:r w:rsidRPr="00E74B65">
        <w:t>наличие свободных инвестиционных площадок и производственных площадей;</w:t>
      </w:r>
    </w:p>
    <w:p w:rsidR="00E74B65" w:rsidRPr="00E74B65" w:rsidRDefault="00E74B65">
      <w:pPr>
        <w:pStyle w:val="ConsPlusNormal"/>
        <w:ind w:firstLine="540"/>
        <w:jc w:val="both"/>
      </w:pPr>
      <w:r w:rsidRPr="00E74B65">
        <w:t>наличие крупных производственных комплексов российского и международного уровней;</w:t>
      </w:r>
    </w:p>
    <w:p w:rsidR="00E74B65" w:rsidRPr="00E74B65" w:rsidRDefault="00E74B65">
      <w:pPr>
        <w:pStyle w:val="ConsPlusNormal"/>
        <w:ind w:firstLine="540"/>
        <w:jc w:val="both"/>
      </w:pPr>
      <w:r w:rsidRPr="00E74B65">
        <w:t>наличие высокорентабельных технологий для освоения месторождений полезных ископаемых;</w:t>
      </w:r>
    </w:p>
    <w:p w:rsidR="00E74B65" w:rsidRPr="00E74B65" w:rsidRDefault="00E74B65">
      <w:pPr>
        <w:pStyle w:val="ConsPlusNormal"/>
        <w:ind w:firstLine="540"/>
        <w:jc w:val="both"/>
      </w:pPr>
      <w:r w:rsidRPr="00E74B65">
        <w:t>активно развивающееся международное и межрегиональное сотрудничество;</w:t>
      </w:r>
    </w:p>
    <w:p w:rsidR="00E74B65" w:rsidRPr="00E74B65" w:rsidRDefault="00E74B65">
      <w:pPr>
        <w:pStyle w:val="ConsPlusNormal"/>
        <w:ind w:firstLine="540"/>
        <w:jc w:val="both"/>
      </w:pPr>
      <w:r w:rsidRPr="00E74B65">
        <w:t>богатое историко-культурное наследие, развитая социальная инфраструктура;</w:t>
      </w:r>
    </w:p>
    <w:p w:rsidR="00E74B65" w:rsidRPr="00E74B65" w:rsidRDefault="00E74B65">
      <w:pPr>
        <w:pStyle w:val="ConsPlusNormal"/>
        <w:ind w:firstLine="540"/>
        <w:jc w:val="both"/>
      </w:pPr>
      <w:r w:rsidRPr="00E74B65">
        <w:t>стабильная общественно-политическая ситуация.</w:t>
      </w:r>
    </w:p>
    <w:p w:rsidR="00E74B65" w:rsidRPr="00E74B65" w:rsidRDefault="00E74B65">
      <w:pPr>
        <w:pStyle w:val="ConsPlusNormal"/>
        <w:ind w:firstLine="540"/>
        <w:jc w:val="both"/>
      </w:pPr>
      <w:r w:rsidRPr="00E74B65">
        <w:t>Наиболее полное использование этих преимуществ во многом зависит от реализации следующих важнейших условий:</w:t>
      </w:r>
    </w:p>
    <w:p w:rsidR="00E74B65" w:rsidRPr="00E74B65" w:rsidRDefault="00E74B65">
      <w:pPr>
        <w:pStyle w:val="ConsPlusNormal"/>
        <w:ind w:firstLine="540"/>
        <w:jc w:val="both"/>
      </w:pPr>
      <w:r w:rsidRPr="00E74B65">
        <w:t>стабильность экономического роста России, повышение ее кредитного рейтинга;</w:t>
      </w:r>
    </w:p>
    <w:p w:rsidR="00E74B65" w:rsidRPr="00E74B65" w:rsidRDefault="00E74B65">
      <w:pPr>
        <w:pStyle w:val="ConsPlusNormal"/>
        <w:ind w:firstLine="540"/>
        <w:jc w:val="both"/>
      </w:pPr>
      <w:r w:rsidRPr="00E74B65">
        <w:t>политическая стабильность в государстве;</w:t>
      </w:r>
    </w:p>
    <w:p w:rsidR="00E74B65" w:rsidRPr="00E74B65" w:rsidRDefault="00E74B65">
      <w:pPr>
        <w:pStyle w:val="ConsPlusNormal"/>
        <w:ind w:firstLine="540"/>
        <w:jc w:val="both"/>
      </w:pPr>
      <w:r w:rsidRPr="00E74B65">
        <w:t>формирование эффективной нормативной правовой базы в части налогового, таможенного, внешнеэкономического, имущественного, земельного и природоохранного законодательства;</w:t>
      </w:r>
    </w:p>
    <w:p w:rsidR="00E74B65" w:rsidRPr="00E74B65" w:rsidRDefault="00E74B65">
      <w:pPr>
        <w:pStyle w:val="ConsPlusNormal"/>
        <w:ind w:firstLine="540"/>
        <w:jc w:val="both"/>
      </w:pPr>
      <w:r w:rsidRPr="00E74B65">
        <w:t>развитие процессов кооперационного сотрудничества в Приволжском федеральном округе.</w:t>
      </w:r>
    </w:p>
    <w:p w:rsidR="00E74B65" w:rsidRPr="00E74B65" w:rsidRDefault="00E74B65">
      <w:pPr>
        <w:pStyle w:val="ConsPlusNormal"/>
        <w:ind w:firstLine="540"/>
        <w:jc w:val="both"/>
      </w:pPr>
      <w:r w:rsidRPr="00E74B65">
        <w:t xml:space="preserve">Негативно влияют на процесс развития </w:t>
      </w:r>
      <w:proofErr w:type="gramStart"/>
      <w:r w:rsidRPr="00E74B65">
        <w:t>республики</w:t>
      </w:r>
      <w:proofErr w:type="gramEnd"/>
      <w:r w:rsidRPr="00E74B65">
        <w:t xml:space="preserve"> следующие основные факторы:</w:t>
      </w:r>
    </w:p>
    <w:p w:rsidR="00E74B65" w:rsidRPr="00E74B65" w:rsidRDefault="00E74B65">
      <w:pPr>
        <w:pStyle w:val="ConsPlusNormal"/>
        <w:ind w:firstLine="540"/>
        <w:jc w:val="both"/>
      </w:pPr>
      <w:r w:rsidRPr="00E74B65">
        <w:t>негативные тенденции в социально-экономическом развитии на фоне финансового кризиса 2014 года;</w:t>
      </w:r>
    </w:p>
    <w:p w:rsidR="00E74B65" w:rsidRPr="00E74B65" w:rsidRDefault="00E74B65">
      <w:pPr>
        <w:pStyle w:val="ConsPlusNormal"/>
        <w:ind w:firstLine="540"/>
        <w:jc w:val="both"/>
      </w:pPr>
      <w:r w:rsidRPr="00E74B65">
        <w:t>ограниченная собственная сырьевая база;</w:t>
      </w:r>
    </w:p>
    <w:p w:rsidR="00E74B65" w:rsidRPr="00E74B65" w:rsidRDefault="00E74B65">
      <w:pPr>
        <w:pStyle w:val="ConsPlusNormal"/>
        <w:ind w:firstLine="540"/>
        <w:jc w:val="both"/>
      </w:pPr>
      <w:r w:rsidRPr="00E74B65">
        <w:t>негативные тенденции в демографических и миграционных процессах;</w:t>
      </w:r>
    </w:p>
    <w:p w:rsidR="00E74B65" w:rsidRPr="00E74B65" w:rsidRDefault="00E74B65">
      <w:pPr>
        <w:pStyle w:val="ConsPlusNormal"/>
        <w:ind w:firstLine="540"/>
        <w:jc w:val="both"/>
      </w:pPr>
      <w:r w:rsidRPr="00E74B65">
        <w:t xml:space="preserve">дисбаланс развития территорий и </w:t>
      </w:r>
      <w:proofErr w:type="gramStart"/>
      <w:r w:rsidRPr="00E74B65">
        <w:t>другое</w:t>
      </w:r>
      <w:proofErr w:type="gramEnd"/>
      <w:r w:rsidRPr="00E74B65">
        <w:t>.</w:t>
      </w:r>
    </w:p>
    <w:p w:rsidR="00E74B65" w:rsidRPr="00E74B65" w:rsidRDefault="00E74B65">
      <w:pPr>
        <w:pStyle w:val="ConsPlusNormal"/>
        <w:ind w:firstLine="540"/>
        <w:jc w:val="both"/>
      </w:pPr>
      <w:r w:rsidRPr="00E74B65">
        <w:t xml:space="preserve">Сильные стороны характеризуются наличием в республике развитого промышленного комплекса, применением высоких технологий и наличием условий для расширения </w:t>
      </w:r>
      <w:r w:rsidRPr="00E74B65">
        <w:lastRenderedPageBreak/>
        <w:t>существующих и открытия новых производств. Вторая группа факторов, определяющая сильные стороны республики, - человеческий потенциал, обусловленный высоким образовательным уровнем, культурным и научным наследием.</w:t>
      </w:r>
    </w:p>
    <w:p w:rsidR="00E74B65" w:rsidRPr="00E74B65" w:rsidRDefault="00E74B65">
      <w:pPr>
        <w:pStyle w:val="ConsPlusNormal"/>
        <w:ind w:firstLine="540"/>
        <w:jc w:val="both"/>
      </w:pPr>
      <w:r w:rsidRPr="00E74B65">
        <w:t>В связи с этим предполагается использование сильных сторон Республики Марий Эл для реализации конкурентных преимуществ:</w:t>
      </w:r>
    </w:p>
    <w:p w:rsidR="00E74B65" w:rsidRPr="00E74B65" w:rsidRDefault="00E74B65">
      <w:pPr>
        <w:pStyle w:val="ConsPlusNormal"/>
        <w:ind w:firstLine="540"/>
        <w:jc w:val="both"/>
      </w:pPr>
      <w:r w:rsidRPr="00E74B65">
        <w:t>1. Использование возможностей республики при благоприятных внешних условиях (SO-направление) предполагает:</w:t>
      </w:r>
    </w:p>
    <w:p w:rsidR="00E74B65" w:rsidRPr="00E74B65" w:rsidRDefault="00E74B65">
      <w:pPr>
        <w:pStyle w:val="ConsPlusNormal"/>
        <w:ind w:firstLine="540"/>
        <w:jc w:val="both"/>
      </w:pPr>
      <w:r w:rsidRPr="00E74B65">
        <w:t>позиционирование Республики Марий Эл как перспективной площадки для размещения новых производств, выпуска товаров с низкой долей транспортных затрат в себестоимости (вследствие близости конечных потребителей и крупных экономических центров Приволжского федерального округа), развитие транспортной инфраструктуры и комплексное развитие территорий, как следствие - развитие транспортно-логистического комплекса региона в целом;</w:t>
      </w:r>
    </w:p>
    <w:p w:rsidR="00E74B65" w:rsidRPr="00E74B65" w:rsidRDefault="00E74B65">
      <w:pPr>
        <w:pStyle w:val="ConsPlusNormal"/>
        <w:ind w:firstLine="540"/>
        <w:jc w:val="both"/>
      </w:pPr>
      <w:r w:rsidRPr="00E74B65">
        <w:t>формирование инновационных и инжиниринговых центров, а также малых инновационных предприятий на базе образовательных учреждений и производственных кластеров;</w:t>
      </w:r>
    </w:p>
    <w:p w:rsidR="00E74B65" w:rsidRPr="00E74B65" w:rsidRDefault="00E74B65">
      <w:pPr>
        <w:pStyle w:val="ConsPlusNormal"/>
        <w:ind w:firstLine="540"/>
        <w:jc w:val="both"/>
      </w:pPr>
      <w:r w:rsidRPr="00E74B65">
        <w:t xml:space="preserve">активное развитие межотраслевой кооперации и </w:t>
      </w:r>
      <w:proofErr w:type="spellStart"/>
      <w:r w:rsidRPr="00E74B65">
        <w:t>субконтрактации</w:t>
      </w:r>
      <w:proofErr w:type="spellEnd"/>
      <w:r w:rsidRPr="00E74B65">
        <w:t>.</w:t>
      </w:r>
    </w:p>
    <w:p w:rsidR="00E74B65" w:rsidRPr="00E74B65" w:rsidRDefault="00E74B65">
      <w:pPr>
        <w:pStyle w:val="ConsPlusNormal"/>
        <w:ind w:firstLine="540"/>
        <w:jc w:val="both"/>
      </w:pPr>
      <w:r w:rsidRPr="00E74B65">
        <w:t>2. Использование возможностей республики при неблагоприятных внешних условиях (ST-направление) предполагает:</w:t>
      </w:r>
    </w:p>
    <w:p w:rsidR="00E74B65" w:rsidRPr="00E74B65" w:rsidRDefault="00E74B65">
      <w:pPr>
        <w:pStyle w:val="ConsPlusNormal"/>
        <w:ind w:firstLine="540"/>
        <w:jc w:val="both"/>
      </w:pPr>
      <w:r w:rsidRPr="00E74B65">
        <w:t xml:space="preserve">активный маркетинг региона и развитие </w:t>
      </w:r>
      <w:proofErr w:type="spellStart"/>
      <w:r w:rsidRPr="00E74B65">
        <w:t>выставочно-конгрессной</w:t>
      </w:r>
      <w:proofErr w:type="spellEnd"/>
      <w:r w:rsidRPr="00E74B65">
        <w:t xml:space="preserve"> деятельности, а также проведение на территории республики крупных публичных мероприятий российского и международного уровней;</w:t>
      </w:r>
    </w:p>
    <w:p w:rsidR="00E74B65" w:rsidRPr="00E74B65" w:rsidRDefault="00E74B65">
      <w:pPr>
        <w:pStyle w:val="ConsPlusNormal"/>
        <w:ind w:firstLine="540"/>
        <w:jc w:val="both"/>
      </w:pPr>
      <w:r w:rsidRPr="00E74B65">
        <w:t>организацию и проведение экономических миссий представителей Республики Марий Эл в зарубежных государствах и представительствах зарубежных государств на территории Российской Федерации, организация переговоров на территории Республики Марий Эл;</w:t>
      </w:r>
    </w:p>
    <w:p w:rsidR="00E74B65" w:rsidRPr="00E74B65" w:rsidRDefault="00E74B65">
      <w:pPr>
        <w:pStyle w:val="ConsPlusNormal"/>
        <w:ind w:firstLine="540"/>
        <w:jc w:val="both"/>
      </w:pPr>
      <w:r w:rsidRPr="00E74B65">
        <w:t xml:space="preserve">координацию инвестиционных программ </w:t>
      </w:r>
      <w:proofErr w:type="spellStart"/>
      <w:r w:rsidRPr="00E74B65">
        <w:t>ресурсоснабжающих</w:t>
      </w:r>
      <w:proofErr w:type="spellEnd"/>
      <w:r w:rsidRPr="00E74B65">
        <w:t xml:space="preserve"> организаций и субъектов естественных монополий с целью снижения затрат инвесторов на топливно-энергетические ресурсы;</w:t>
      </w:r>
    </w:p>
    <w:p w:rsidR="00E74B65" w:rsidRPr="00E74B65" w:rsidRDefault="00E74B65">
      <w:pPr>
        <w:pStyle w:val="ConsPlusNormal"/>
        <w:ind w:firstLine="540"/>
        <w:jc w:val="both"/>
      </w:pPr>
      <w:r w:rsidRPr="00E74B65">
        <w:t xml:space="preserve">создание системы стимулов в форме мер государственной поддержки для формирования более благоприятных условий для инвестирования в Республике Марий Эл по сравнению с соседними регионами, использование механизмов и преимуществ </w:t>
      </w:r>
      <w:r>
        <w:t>«</w:t>
      </w:r>
      <w:r w:rsidRPr="00E74B65">
        <w:t>доступной среды</w:t>
      </w:r>
      <w:r>
        <w:t>»</w:t>
      </w:r>
      <w:r w:rsidRPr="00E74B65">
        <w:t xml:space="preserve"> и </w:t>
      </w:r>
      <w:r>
        <w:t>«</w:t>
      </w:r>
      <w:r w:rsidRPr="00E74B65">
        <w:t>обратной связи</w:t>
      </w:r>
      <w:r>
        <w:t>»</w:t>
      </w:r>
      <w:r w:rsidRPr="00E74B65">
        <w:t xml:space="preserve"> для инвесторов в процессе реализации инвестиционных проектов;</w:t>
      </w:r>
    </w:p>
    <w:p w:rsidR="00E74B65" w:rsidRPr="00E74B65" w:rsidRDefault="00E74B65">
      <w:pPr>
        <w:pStyle w:val="ConsPlusNormal"/>
        <w:ind w:firstLine="540"/>
        <w:jc w:val="both"/>
      </w:pPr>
      <w:r w:rsidRPr="00E74B65">
        <w:t xml:space="preserve">активное использование средств массовой информации, в том числе информационно-телекоммуникационной сети </w:t>
      </w:r>
      <w:r>
        <w:t>«</w:t>
      </w:r>
      <w:r w:rsidRPr="00E74B65">
        <w:t>Интернет</w:t>
      </w:r>
      <w:r>
        <w:t>»</w:t>
      </w:r>
      <w:r w:rsidRPr="00E74B65">
        <w:t>, для позитивного позиционирования республики, а также продвижения региональных брендов.</w:t>
      </w:r>
    </w:p>
    <w:p w:rsidR="00E74B65" w:rsidRPr="00E74B65" w:rsidRDefault="00E74B65">
      <w:pPr>
        <w:pStyle w:val="ConsPlusNormal"/>
        <w:ind w:firstLine="540"/>
        <w:jc w:val="both"/>
      </w:pPr>
      <w:r w:rsidRPr="00E74B65">
        <w:t>3. Использование возможностей внешней среды для устранения слабых сторон (WO-направление) предполагает:</w:t>
      </w:r>
    </w:p>
    <w:p w:rsidR="00E74B65" w:rsidRPr="00E74B65" w:rsidRDefault="00E74B65">
      <w:pPr>
        <w:pStyle w:val="ConsPlusNormal"/>
        <w:ind w:firstLine="540"/>
        <w:jc w:val="both"/>
      </w:pPr>
      <w:r w:rsidRPr="00E74B65">
        <w:t>привлечение федерального финансирования для формирования современной инвестиционной, транспортной и социальной инфраструктуры, в том числе необходимой для успешной реализации инвестиционных проектов и комплексного развития территорий.</w:t>
      </w:r>
    </w:p>
    <w:p w:rsidR="00E74B65" w:rsidRPr="00E74B65" w:rsidRDefault="00E74B65">
      <w:pPr>
        <w:pStyle w:val="ConsPlusNormal"/>
        <w:ind w:firstLine="540"/>
        <w:jc w:val="both"/>
      </w:pPr>
      <w:r w:rsidRPr="00E74B65">
        <w:t>4. Минимизация слабых сторон инвестиционного климата для предотвращения возможных угроз (WT-направление) предполагает:</w:t>
      </w:r>
    </w:p>
    <w:p w:rsidR="00E74B65" w:rsidRPr="00E74B65" w:rsidRDefault="00E74B65">
      <w:pPr>
        <w:pStyle w:val="ConsPlusNormal"/>
        <w:ind w:firstLine="540"/>
        <w:jc w:val="both"/>
      </w:pPr>
      <w:r w:rsidRPr="00E74B65">
        <w:t>организацию эффективной работы Инвестиционного совета Республики Марий Эл, а также общественных организаций, комиссий и иных коллегиальных органов, деятельность которых связана с формированием инвестиционной политики, а также поддержкой субъектов малого и среднего предпринимательства;</w:t>
      </w:r>
    </w:p>
    <w:p w:rsidR="00E74B65" w:rsidRPr="00E74B65" w:rsidRDefault="00E74B65">
      <w:pPr>
        <w:pStyle w:val="ConsPlusNormal"/>
        <w:ind w:firstLine="540"/>
        <w:jc w:val="both"/>
      </w:pPr>
      <w:r w:rsidRPr="00E74B65">
        <w:t xml:space="preserve">совершенствование каналов </w:t>
      </w:r>
      <w:r>
        <w:t>«</w:t>
      </w:r>
      <w:r w:rsidRPr="00E74B65">
        <w:t>прямой</w:t>
      </w:r>
      <w:r>
        <w:t>»</w:t>
      </w:r>
      <w:r w:rsidRPr="00E74B65">
        <w:t xml:space="preserve"> связи инвесторов с органами исполнительной власти Республики Марий Эл и местного самоуправления в Республике Марий Эл;</w:t>
      </w:r>
    </w:p>
    <w:p w:rsidR="00E74B65" w:rsidRPr="00E74B65" w:rsidRDefault="00E74B65">
      <w:pPr>
        <w:pStyle w:val="ConsPlusNormal"/>
        <w:ind w:firstLine="540"/>
        <w:jc w:val="both"/>
      </w:pPr>
      <w:r w:rsidRPr="00E74B65">
        <w:t>формирование площадок, обеспеченных инженерной и транспортной инфраструктурой для размещения предприятий промышленного, торгового и иного назначения;</w:t>
      </w:r>
    </w:p>
    <w:p w:rsidR="00E74B65" w:rsidRPr="00E74B65" w:rsidRDefault="00E74B65">
      <w:pPr>
        <w:pStyle w:val="ConsPlusNormal"/>
        <w:ind w:firstLine="540"/>
        <w:jc w:val="both"/>
      </w:pPr>
      <w:r w:rsidRPr="00E74B65">
        <w:t>поддержку в реализации инвестиционных проектов за счет средств республиканского бюджета Республики Марий Эл и административного сопровождения инвесторов;</w:t>
      </w:r>
    </w:p>
    <w:p w:rsidR="00E74B65" w:rsidRPr="00E74B65" w:rsidRDefault="00E74B65">
      <w:pPr>
        <w:pStyle w:val="ConsPlusNormal"/>
        <w:ind w:firstLine="540"/>
        <w:jc w:val="both"/>
      </w:pPr>
      <w:r w:rsidRPr="00E74B65">
        <w:t>с целью снижения затрат инвесторов на создание объектов инженерной и транспортной инфраструктуры - развитие механизмов государственно-частного партнерства.</w:t>
      </w:r>
    </w:p>
    <w:p w:rsidR="00E74B65" w:rsidRPr="00E74B65" w:rsidRDefault="00E74B65">
      <w:pPr>
        <w:pStyle w:val="ConsPlusNormal"/>
        <w:ind w:firstLine="540"/>
        <w:jc w:val="both"/>
      </w:pPr>
      <w:r w:rsidRPr="00E74B65">
        <w:t xml:space="preserve">Результаты стратегического анализа сильных и слабых сторон Республики Марий Эл, возможностей и угроз, классифицированных по группам основных факторов внутренней и </w:t>
      </w:r>
      <w:r w:rsidRPr="00E74B65">
        <w:lastRenderedPageBreak/>
        <w:t>внешней среды республики, интегрированы в таблице SWOT-анализа (</w:t>
      </w:r>
      <w:hyperlink w:anchor="P248" w:history="1">
        <w:r w:rsidRPr="00E74B65">
          <w:t xml:space="preserve">таблица </w:t>
        </w:r>
        <w:r>
          <w:t>№</w:t>
        </w:r>
        <w:r w:rsidRPr="00E74B65">
          <w:t xml:space="preserve"> 1</w:t>
        </w:r>
      </w:hyperlink>
      <w:r w:rsidRPr="00E74B65">
        <w:t>).</w:t>
      </w:r>
    </w:p>
    <w:p w:rsidR="00E74B65" w:rsidRPr="00E74B65" w:rsidRDefault="00E74B65">
      <w:pPr>
        <w:pStyle w:val="ConsPlusNormal"/>
        <w:jc w:val="both"/>
      </w:pPr>
    </w:p>
    <w:p w:rsidR="00E74B65" w:rsidRPr="00E74B65" w:rsidRDefault="00E74B65">
      <w:pPr>
        <w:pStyle w:val="ConsPlusNormal"/>
        <w:jc w:val="right"/>
      </w:pPr>
      <w:bookmarkStart w:id="2" w:name="P248"/>
      <w:bookmarkEnd w:id="2"/>
      <w:r w:rsidRPr="00E74B65">
        <w:t xml:space="preserve">Таблица </w:t>
      </w:r>
      <w:r>
        <w:t>№</w:t>
      </w:r>
      <w:r w:rsidRPr="00E74B65">
        <w:t xml:space="preserve"> 1</w:t>
      </w:r>
    </w:p>
    <w:p w:rsidR="00E74B65" w:rsidRPr="00E74B65" w:rsidRDefault="00E74B65">
      <w:pPr>
        <w:pStyle w:val="ConsPlusNormal"/>
        <w:jc w:val="both"/>
      </w:pPr>
    </w:p>
    <w:p w:rsidR="00E74B65" w:rsidRPr="00E74B65" w:rsidRDefault="00E74B65">
      <w:pPr>
        <w:pStyle w:val="ConsPlusNormal"/>
        <w:jc w:val="center"/>
      </w:pPr>
      <w:r w:rsidRPr="00E74B65">
        <w:t>Таблица SWOT-анализа</w:t>
      </w:r>
    </w:p>
    <w:p w:rsidR="00E74B65" w:rsidRPr="00E74B65" w:rsidRDefault="00E74B65">
      <w:pPr>
        <w:sectPr w:rsidR="00E74B65" w:rsidRPr="00E74B65" w:rsidSect="00E74B65">
          <w:pgSz w:w="11906" w:h="16838"/>
          <w:pgMar w:top="1134" w:right="850" w:bottom="1134" w:left="1701" w:header="708" w:footer="708" w:gutter="0"/>
          <w:cols w:space="708"/>
          <w:docGrid w:linePitch="360"/>
        </w:sectPr>
      </w:pPr>
    </w:p>
    <w:p w:rsidR="00E74B65" w:rsidRPr="00E74B65" w:rsidRDefault="00E74B6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97"/>
      </w:tblGrid>
      <w:tr w:rsidR="00E74B65" w:rsidRPr="00E74B65">
        <w:tc>
          <w:tcPr>
            <w:tcW w:w="4740" w:type="dxa"/>
          </w:tcPr>
          <w:p w:rsidR="00E74B65" w:rsidRPr="00E74B65" w:rsidRDefault="00E74B65">
            <w:pPr>
              <w:pStyle w:val="ConsPlusNormal"/>
              <w:jc w:val="center"/>
            </w:pPr>
            <w:r w:rsidRPr="00E74B65">
              <w:t>Конкурентные преимущества (сильные стороны)</w:t>
            </w:r>
          </w:p>
        </w:tc>
        <w:tc>
          <w:tcPr>
            <w:tcW w:w="4897" w:type="dxa"/>
          </w:tcPr>
          <w:p w:rsidR="00E74B65" w:rsidRPr="00E74B65" w:rsidRDefault="00E74B65">
            <w:pPr>
              <w:pStyle w:val="ConsPlusNormal"/>
              <w:jc w:val="center"/>
            </w:pPr>
            <w:r w:rsidRPr="00E74B65">
              <w:t>Сдерживающие факторы (слабые стороны)</w:t>
            </w:r>
          </w:p>
        </w:tc>
      </w:tr>
      <w:tr w:rsidR="00E74B65" w:rsidRPr="00E74B65">
        <w:tc>
          <w:tcPr>
            <w:tcW w:w="4740" w:type="dxa"/>
          </w:tcPr>
          <w:p w:rsidR="00E74B65" w:rsidRPr="00E74B65" w:rsidRDefault="00E74B65">
            <w:pPr>
              <w:pStyle w:val="ConsPlusNormal"/>
              <w:jc w:val="both"/>
            </w:pPr>
            <w:r w:rsidRPr="00E74B65">
              <w:t>1. Выгодное экономико-географическое положение</w:t>
            </w:r>
          </w:p>
          <w:p w:rsidR="00E74B65" w:rsidRPr="00E74B65" w:rsidRDefault="00E74B65">
            <w:pPr>
              <w:pStyle w:val="ConsPlusNormal"/>
              <w:jc w:val="both"/>
            </w:pPr>
            <w:r w:rsidRPr="00E74B65">
              <w:t>2. Обеспеченность энергетическими ресурсами</w:t>
            </w:r>
          </w:p>
          <w:p w:rsidR="00E74B65" w:rsidRPr="00E74B65" w:rsidRDefault="00E74B65">
            <w:pPr>
              <w:pStyle w:val="ConsPlusNormal"/>
              <w:jc w:val="both"/>
            </w:pPr>
            <w:r w:rsidRPr="00E74B65">
              <w:t>3. Высокий уровень развития малого и среднего предпринимательства</w:t>
            </w:r>
          </w:p>
          <w:p w:rsidR="00E74B65" w:rsidRPr="00E74B65" w:rsidRDefault="00E74B65">
            <w:pPr>
              <w:pStyle w:val="ConsPlusNormal"/>
              <w:jc w:val="both"/>
            </w:pPr>
            <w:r w:rsidRPr="00E74B65">
              <w:t>4. Политическая стабильность в регионе</w:t>
            </w:r>
          </w:p>
          <w:p w:rsidR="00E74B65" w:rsidRPr="00E74B65" w:rsidRDefault="00E74B65">
            <w:pPr>
              <w:pStyle w:val="ConsPlusNormal"/>
              <w:jc w:val="both"/>
            </w:pPr>
            <w:r w:rsidRPr="00E74B65">
              <w:t>5. Высокий потенциал роста регионального потребительского рынка</w:t>
            </w:r>
          </w:p>
          <w:p w:rsidR="00E74B65" w:rsidRPr="00E74B65" w:rsidRDefault="00E74B65">
            <w:pPr>
              <w:pStyle w:val="ConsPlusNormal"/>
              <w:jc w:val="both"/>
            </w:pPr>
            <w:r w:rsidRPr="00E74B65">
              <w:t>6. Близость потенциально емких потребительских рынков соседних регионов</w:t>
            </w:r>
          </w:p>
          <w:p w:rsidR="00E74B65" w:rsidRPr="00E74B65" w:rsidRDefault="00E74B65">
            <w:pPr>
              <w:pStyle w:val="ConsPlusNormal"/>
              <w:jc w:val="both"/>
            </w:pPr>
            <w:r w:rsidRPr="00E74B65">
              <w:t>7. Доступность широкого спектра финансовых и страховых услуг</w:t>
            </w:r>
          </w:p>
          <w:p w:rsidR="00E74B65" w:rsidRPr="00E74B65" w:rsidRDefault="00E74B65">
            <w:pPr>
              <w:pStyle w:val="ConsPlusNormal"/>
              <w:jc w:val="both"/>
            </w:pPr>
            <w:r w:rsidRPr="00E74B65">
              <w:t>8. Активная региональная инвестиционная политика Республики Марий Эл по продвижению региона</w:t>
            </w:r>
          </w:p>
          <w:p w:rsidR="00E74B65" w:rsidRPr="00E74B65" w:rsidRDefault="00E74B65">
            <w:pPr>
              <w:pStyle w:val="ConsPlusNormal"/>
              <w:jc w:val="both"/>
            </w:pPr>
            <w:r w:rsidRPr="00E74B65">
              <w:t>9. Государственная поддержка инвесторов, защита прав инвесторов, развитое и эффективное региональное законодательство в сфере инвестиций</w:t>
            </w:r>
          </w:p>
          <w:p w:rsidR="00E74B65" w:rsidRPr="00E74B65" w:rsidRDefault="00E74B65">
            <w:pPr>
              <w:pStyle w:val="ConsPlusNormal"/>
              <w:jc w:val="both"/>
            </w:pPr>
            <w:r w:rsidRPr="00E74B65">
              <w:t>10. Устойчивые темпы роста промышленного производства, сельского хозяйства и инвестиций в основной капитал</w:t>
            </w:r>
          </w:p>
          <w:p w:rsidR="00E74B65" w:rsidRPr="00E74B65" w:rsidRDefault="00E74B65">
            <w:pPr>
              <w:pStyle w:val="ConsPlusNormal"/>
              <w:jc w:val="both"/>
            </w:pPr>
            <w:r w:rsidRPr="00E74B65">
              <w:t>11. Развитие агрохолдингов и в сфере промышленности - технологических кластеров</w:t>
            </w:r>
          </w:p>
          <w:p w:rsidR="00E74B65" w:rsidRPr="00E74B65" w:rsidRDefault="00E74B65">
            <w:pPr>
              <w:pStyle w:val="ConsPlusNormal"/>
              <w:jc w:val="both"/>
            </w:pPr>
            <w:r w:rsidRPr="00E74B65">
              <w:t>12. Наличие развитой сети учебных заведений для подготовки кадров</w:t>
            </w:r>
          </w:p>
          <w:p w:rsidR="00E74B65" w:rsidRPr="00E74B65" w:rsidRDefault="00E74B65">
            <w:pPr>
              <w:pStyle w:val="ConsPlusNormal"/>
              <w:jc w:val="both"/>
            </w:pPr>
            <w:r w:rsidRPr="00E74B65">
              <w:t>13. Благоприятная экологическая обстановка</w:t>
            </w:r>
          </w:p>
          <w:p w:rsidR="00E74B65" w:rsidRPr="00E74B65" w:rsidRDefault="00E74B65">
            <w:pPr>
              <w:pStyle w:val="ConsPlusNormal"/>
              <w:jc w:val="both"/>
            </w:pPr>
            <w:r w:rsidRPr="00E74B65">
              <w:t>14. Наличие транспортных коридоров, проходящих по территории республики</w:t>
            </w:r>
          </w:p>
        </w:tc>
        <w:tc>
          <w:tcPr>
            <w:tcW w:w="4897" w:type="dxa"/>
          </w:tcPr>
          <w:p w:rsidR="00E74B65" w:rsidRPr="00E74B65" w:rsidRDefault="00E74B65">
            <w:pPr>
              <w:pStyle w:val="ConsPlusNormal"/>
              <w:jc w:val="both"/>
            </w:pPr>
            <w:r w:rsidRPr="00E74B65">
              <w:t>1. Негативные тенденции в демографических процессах и напряженность на рынке труда рабочих специальностей</w:t>
            </w:r>
          </w:p>
          <w:p w:rsidR="00E74B65" w:rsidRPr="00E74B65" w:rsidRDefault="00E74B65">
            <w:pPr>
              <w:pStyle w:val="ConsPlusNormal"/>
              <w:jc w:val="both"/>
            </w:pPr>
            <w:r w:rsidRPr="00E74B65">
              <w:t>2. Дисбаланс развития территории республики</w:t>
            </w:r>
          </w:p>
          <w:p w:rsidR="00E74B65" w:rsidRPr="00E74B65" w:rsidRDefault="00E74B65">
            <w:pPr>
              <w:pStyle w:val="ConsPlusNormal"/>
              <w:jc w:val="both"/>
            </w:pPr>
            <w:r w:rsidRPr="00E74B65">
              <w:t>3. Изношенность промышленной инфраструктуры и технологического оборудования</w:t>
            </w:r>
          </w:p>
          <w:p w:rsidR="00E74B65" w:rsidRPr="00E74B65" w:rsidRDefault="00E74B65">
            <w:pPr>
              <w:pStyle w:val="ConsPlusNormal"/>
              <w:jc w:val="both"/>
            </w:pPr>
            <w:r w:rsidRPr="00E74B65">
              <w:t>4. Высокая стоимость банковских кредитных продуктов</w:t>
            </w:r>
          </w:p>
          <w:p w:rsidR="00E74B65" w:rsidRPr="00E74B65" w:rsidRDefault="00E74B65">
            <w:pPr>
              <w:pStyle w:val="ConsPlusNormal"/>
              <w:jc w:val="both"/>
            </w:pPr>
            <w:r w:rsidRPr="00E74B65">
              <w:t>5. Тенденция оттока квалифицированных кадров и молодежи из региона</w:t>
            </w:r>
          </w:p>
          <w:p w:rsidR="00E74B65" w:rsidRPr="00E74B65" w:rsidRDefault="00E74B65">
            <w:pPr>
              <w:pStyle w:val="ConsPlusNormal"/>
              <w:jc w:val="both"/>
            </w:pPr>
            <w:r w:rsidRPr="00E74B65">
              <w:t>6. Низкий уровень развития транспортно-логистической инфраструктуры</w:t>
            </w:r>
          </w:p>
          <w:p w:rsidR="00E74B65" w:rsidRPr="00E74B65" w:rsidRDefault="00E74B65">
            <w:pPr>
              <w:pStyle w:val="ConsPlusNormal"/>
              <w:jc w:val="both"/>
            </w:pPr>
            <w:r w:rsidRPr="00E74B65">
              <w:t>7. Незначительная инновационная активность предприятий</w:t>
            </w:r>
          </w:p>
          <w:p w:rsidR="00E74B65" w:rsidRPr="00E74B65" w:rsidRDefault="00E74B65">
            <w:pPr>
              <w:pStyle w:val="ConsPlusNormal"/>
              <w:jc w:val="both"/>
            </w:pPr>
            <w:r w:rsidRPr="00E74B65">
              <w:t>8. Отсутствие у компаний региона навыков маркетинговой и внешнеэкономической работы</w:t>
            </w:r>
          </w:p>
          <w:p w:rsidR="00E74B65" w:rsidRPr="00E74B65" w:rsidRDefault="00E74B65">
            <w:pPr>
              <w:pStyle w:val="ConsPlusNormal"/>
              <w:jc w:val="both"/>
            </w:pPr>
            <w:r w:rsidRPr="00E74B65">
              <w:t>9. Неразвитая инфраструктура туристско-рекреационного бизнеса</w:t>
            </w:r>
          </w:p>
        </w:tc>
      </w:tr>
      <w:tr w:rsidR="00E74B65" w:rsidRPr="00E74B65">
        <w:tc>
          <w:tcPr>
            <w:tcW w:w="4740" w:type="dxa"/>
          </w:tcPr>
          <w:p w:rsidR="00E74B65" w:rsidRPr="00E74B65" w:rsidRDefault="00E74B65">
            <w:pPr>
              <w:pStyle w:val="ConsPlusNormal"/>
              <w:jc w:val="center"/>
            </w:pPr>
            <w:r w:rsidRPr="00E74B65">
              <w:t>Возможности</w:t>
            </w:r>
          </w:p>
        </w:tc>
        <w:tc>
          <w:tcPr>
            <w:tcW w:w="4897" w:type="dxa"/>
          </w:tcPr>
          <w:p w:rsidR="00E74B65" w:rsidRPr="00E74B65" w:rsidRDefault="00E74B65">
            <w:pPr>
              <w:pStyle w:val="ConsPlusNormal"/>
              <w:jc w:val="center"/>
            </w:pPr>
            <w:r w:rsidRPr="00E74B65">
              <w:t>Угрозы</w:t>
            </w:r>
          </w:p>
        </w:tc>
      </w:tr>
      <w:tr w:rsidR="00E74B65" w:rsidRPr="00E74B65">
        <w:tc>
          <w:tcPr>
            <w:tcW w:w="4740" w:type="dxa"/>
          </w:tcPr>
          <w:p w:rsidR="00E74B65" w:rsidRPr="00E74B65" w:rsidRDefault="00E74B65">
            <w:pPr>
              <w:pStyle w:val="ConsPlusNormal"/>
              <w:jc w:val="both"/>
            </w:pPr>
            <w:r w:rsidRPr="00E74B65">
              <w:lastRenderedPageBreak/>
              <w:t>1. Общий экономический рост Российской Федерации и отдельных отраслей экономики</w:t>
            </w:r>
          </w:p>
          <w:p w:rsidR="00E74B65" w:rsidRPr="00E74B65" w:rsidRDefault="00E74B65">
            <w:pPr>
              <w:pStyle w:val="ConsPlusNormal"/>
              <w:jc w:val="both"/>
            </w:pPr>
            <w:r w:rsidRPr="00E74B65">
              <w:t>2. Развитие транспортных коридоров, проходящих по территории Республики Марий Эл</w:t>
            </w:r>
          </w:p>
          <w:p w:rsidR="00E74B65" w:rsidRPr="00E74B65" w:rsidRDefault="00E74B65">
            <w:pPr>
              <w:pStyle w:val="ConsPlusNormal"/>
              <w:jc w:val="both"/>
            </w:pPr>
            <w:r w:rsidRPr="00E74B65">
              <w:t>3. Привлечение внебюджетных средств (в том числе институтов развития) для создания и развития инвестиционной, социальной и транспортной инфраструктуры, необходимой для реализации инвестиционных проектов</w:t>
            </w:r>
          </w:p>
          <w:p w:rsidR="00E74B65" w:rsidRPr="00E74B65" w:rsidRDefault="00E74B65">
            <w:pPr>
              <w:pStyle w:val="ConsPlusNormal"/>
              <w:jc w:val="both"/>
            </w:pPr>
            <w:r w:rsidRPr="00E74B65">
              <w:t>4. Реализация проектов развития инфраструктуры на условиях государственно-частного партнерства</w:t>
            </w:r>
          </w:p>
        </w:tc>
        <w:tc>
          <w:tcPr>
            <w:tcW w:w="4897" w:type="dxa"/>
          </w:tcPr>
          <w:p w:rsidR="00E74B65" w:rsidRPr="00E74B65" w:rsidRDefault="00E74B65">
            <w:pPr>
              <w:pStyle w:val="ConsPlusNormal"/>
              <w:jc w:val="both"/>
            </w:pPr>
            <w:r w:rsidRPr="00E74B65">
              <w:t>1. Возрастающая конкуренция между регионами России за инвестиции и средства федерального бюджета</w:t>
            </w:r>
          </w:p>
          <w:p w:rsidR="00E74B65" w:rsidRPr="00E74B65" w:rsidRDefault="00E74B65">
            <w:pPr>
              <w:pStyle w:val="ConsPlusNormal"/>
              <w:jc w:val="both"/>
            </w:pPr>
            <w:r w:rsidRPr="00E74B65">
              <w:t>2. Негативные последствия от вступления Российской Федерации во Всемирную торговую организацию для предприятий, работающих на внутренний рынок</w:t>
            </w:r>
          </w:p>
          <w:p w:rsidR="00E74B65" w:rsidRPr="00E74B65" w:rsidRDefault="00E74B65">
            <w:pPr>
              <w:pStyle w:val="ConsPlusNormal"/>
              <w:jc w:val="both"/>
            </w:pPr>
            <w:r w:rsidRPr="00E74B65">
              <w:t>3. Усиление глобальной конкуренции, в том числе на рынках капиталов, технологий и рабочей силы</w:t>
            </w:r>
          </w:p>
          <w:p w:rsidR="00E74B65" w:rsidRPr="00E74B65" w:rsidRDefault="00E74B65">
            <w:pPr>
              <w:pStyle w:val="ConsPlusNormal"/>
              <w:jc w:val="both"/>
            </w:pPr>
            <w:r w:rsidRPr="00E74B65">
              <w:t>4. Негативные последствия от введенных санкций против Российской Федерации и их влияние на экономику Российской Федерации и Республики Марий Эл, девальвация национальной валюты</w:t>
            </w:r>
          </w:p>
          <w:p w:rsidR="00E74B65" w:rsidRPr="00E74B65" w:rsidRDefault="00E74B65">
            <w:pPr>
              <w:pStyle w:val="ConsPlusNormal"/>
              <w:jc w:val="both"/>
            </w:pPr>
            <w:r w:rsidRPr="00E74B65">
              <w:t xml:space="preserve">5. Сохранение </w:t>
            </w:r>
            <w:proofErr w:type="spellStart"/>
            <w:r w:rsidRPr="00E74B65">
              <w:t>диспаритета</w:t>
            </w:r>
            <w:proofErr w:type="spellEnd"/>
            <w:r w:rsidRPr="00E74B65">
              <w:t xml:space="preserve"> цен на сельскохозяйственную продукцию и технику</w:t>
            </w:r>
          </w:p>
          <w:p w:rsidR="00E74B65" w:rsidRPr="00E74B65" w:rsidRDefault="00E74B65">
            <w:pPr>
              <w:pStyle w:val="ConsPlusNormal"/>
              <w:jc w:val="both"/>
            </w:pPr>
            <w:r w:rsidRPr="00E74B65">
              <w:t xml:space="preserve">6. Увеличение цены на электрическую энергию для конечного потребителя до 30 процентов в связи с ликвидацией договоров </w:t>
            </w:r>
            <w:r>
              <w:t>«</w:t>
            </w:r>
            <w:r w:rsidRPr="00E74B65">
              <w:t>последней мили</w:t>
            </w:r>
            <w:r>
              <w:t>»</w:t>
            </w:r>
          </w:p>
          <w:p w:rsidR="00E74B65" w:rsidRPr="00E74B65" w:rsidRDefault="00E74B65">
            <w:pPr>
              <w:pStyle w:val="ConsPlusNormal"/>
              <w:jc w:val="both"/>
            </w:pPr>
            <w:r w:rsidRPr="00E74B65">
              <w:t>7. Экологические проблемы, связанные с возможным поднятием уровня Чебоксарской гидроэлектростанции и затоплением части территории Республики Марий Эл</w:t>
            </w:r>
          </w:p>
        </w:tc>
      </w:tr>
    </w:tbl>
    <w:p w:rsidR="00E74B65" w:rsidRPr="00E74B65" w:rsidRDefault="00E74B65">
      <w:pPr>
        <w:sectPr w:rsidR="00E74B65" w:rsidRPr="00E74B65">
          <w:pgSz w:w="16838" w:h="11905"/>
          <w:pgMar w:top="1701" w:right="1134" w:bottom="850" w:left="1134" w:header="0" w:footer="0" w:gutter="0"/>
          <w:cols w:space="720"/>
        </w:sectPr>
      </w:pPr>
    </w:p>
    <w:p w:rsidR="00E74B65" w:rsidRPr="00E74B65" w:rsidRDefault="00E74B65">
      <w:pPr>
        <w:pStyle w:val="ConsPlusNormal"/>
        <w:jc w:val="both"/>
      </w:pPr>
    </w:p>
    <w:p w:rsidR="00E74B65" w:rsidRPr="00E74B65" w:rsidRDefault="00E74B65">
      <w:pPr>
        <w:pStyle w:val="ConsPlusNormal"/>
        <w:jc w:val="center"/>
      </w:pPr>
      <w:r w:rsidRPr="00E74B65">
        <w:t>3.2. Сценарии реализации Стратегии</w:t>
      </w:r>
    </w:p>
    <w:p w:rsidR="00E74B65" w:rsidRPr="00E74B65" w:rsidRDefault="00E74B65">
      <w:pPr>
        <w:pStyle w:val="ConsPlusNormal"/>
        <w:jc w:val="both"/>
      </w:pPr>
    </w:p>
    <w:p w:rsidR="00E74B65" w:rsidRPr="00E74B65" w:rsidRDefault="00E74B65">
      <w:pPr>
        <w:pStyle w:val="ConsPlusNormal"/>
        <w:ind w:firstLine="540"/>
        <w:jc w:val="both"/>
      </w:pPr>
      <w:r w:rsidRPr="00E74B65">
        <w:t>Министерством экономического развития Российской Федерации в рамках Сценарных условий долгосрочного прогноза социально-экономического развития Российской Федерации до 2030 года определено, что в долгосрочной перспективе развитие российской экономики будет определяться следующими основными тенденциями:</w:t>
      </w:r>
    </w:p>
    <w:p w:rsidR="00E74B65" w:rsidRPr="00E74B65" w:rsidRDefault="00E74B65">
      <w:pPr>
        <w:pStyle w:val="ConsPlusNormal"/>
        <w:ind w:firstLine="540"/>
        <w:jc w:val="both"/>
      </w:pPr>
      <w:r w:rsidRPr="00E74B65">
        <w:t>адаптация к изменению динамики мировой экономики и спроса на углеводороды;</w:t>
      </w:r>
    </w:p>
    <w:p w:rsidR="00E74B65" w:rsidRPr="00E74B65" w:rsidRDefault="00E74B65">
      <w:pPr>
        <w:pStyle w:val="ConsPlusNormal"/>
        <w:ind w:firstLine="540"/>
        <w:jc w:val="both"/>
      </w:pPr>
      <w:r w:rsidRPr="00E74B65">
        <w:t>усиление зависимости платежного баланса и экономического роста от притока иностранного капитала и состояния инвестиционного климата;</w:t>
      </w:r>
    </w:p>
    <w:p w:rsidR="00E74B65" w:rsidRPr="00E74B65" w:rsidRDefault="00E74B65">
      <w:pPr>
        <w:pStyle w:val="ConsPlusNormal"/>
        <w:ind w:firstLine="540"/>
        <w:jc w:val="both"/>
      </w:pPr>
      <w:r w:rsidRPr="00E74B65">
        <w:t>исчерпание имеющихся технологических заделов в ряде высок</w:t>
      </w:r>
      <w:proofErr w:type="gramStart"/>
      <w:r w:rsidRPr="00E74B65">
        <w:t>о-</w:t>
      </w:r>
      <w:proofErr w:type="gramEnd"/>
      <w:r w:rsidRPr="00E74B65">
        <w:t xml:space="preserve"> и </w:t>
      </w:r>
      <w:proofErr w:type="spellStart"/>
      <w:r w:rsidRPr="00E74B65">
        <w:t>среднетехнологичных</w:t>
      </w:r>
      <w:proofErr w:type="spellEnd"/>
      <w:r w:rsidRPr="00E74B65">
        <w:t xml:space="preserve"> отраслей экономики при усилении потребности в активизации </w:t>
      </w:r>
      <w:proofErr w:type="spellStart"/>
      <w:r w:rsidRPr="00E74B65">
        <w:t>инновационно</w:t>
      </w:r>
      <w:proofErr w:type="spellEnd"/>
      <w:r w:rsidRPr="00E74B65">
        <w:t>-инвестиционной компоненты роста;</w:t>
      </w:r>
    </w:p>
    <w:p w:rsidR="00E74B65" w:rsidRPr="00E74B65" w:rsidRDefault="00E74B65">
      <w:pPr>
        <w:pStyle w:val="ConsPlusNormal"/>
        <w:ind w:firstLine="540"/>
        <w:jc w:val="both"/>
      </w:pPr>
      <w:r w:rsidRPr="00E74B65">
        <w:t>необходимость преодоления ограничений в инфраструктурных отраслях (электроэнергетика и транспорт);</w:t>
      </w:r>
    </w:p>
    <w:p w:rsidR="00E74B65" w:rsidRPr="00E74B65" w:rsidRDefault="00E74B65">
      <w:pPr>
        <w:pStyle w:val="ConsPlusNormal"/>
        <w:ind w:firstLine="540"/>
        <w:jc w:val="both"/>
      </w:pPr>
      <w:r w:rsidRPr="00E74B65">
        <w:t>начавшееся сокращение населения в трудоспособном возрасте в сочетании с усилением дефицита квалифицированных рабочих и инженерных кадров;</w:t>
      </w:r>
    </w:p>
    <w:p w:rsidR="00E74B65" w:rsidRPr="00E74B65" w:rsidRDefault="00E74B65">
      <w:pPr>
        <w:pStyle w:val="ConsPlusNormal"/>
        <w:ind w:firstLine="540"/>
        <w:jc w:val="both"/>
      </w:pPr>
      <w:r w:rsidRPr="00E74B65">
        <w:t xml:space="preserve">усиление </w:t>
      </w:r>
      <w:proofErr w:type="gramStart"/>
      <w:r w:rsidRPr="00E74B65">
        <w:t>конкуренции</w:t>
      </w:r>
      <w:proofErr w:type="gramEnd"/>
      <w:r w:rsidRPr="00E74B65">
        <w:t xml:space="preserve"> как на внутреннем, так и на внешнем рынках, при значительном сокращении ценовых конкурентных преимуществ вследствие опережающего роста заработной платы, энергетических издержек и укрепления курса рубля.</w:t>
      </w:r>
    </w:p>
    <w:p w:rsidR="00E74B65" w:rsidRPr="00E74B65" w:rsidRDefault="00E74B65">
      <w:pPr>
        <w:pStyle w:val="ConsPlusNormal"/>
        <w:ind w:firstLine="540"/>
        <w:jc w:val="both"/>
      </w:pPr>
      <w:proofErr w:type="gramStart"/>
      <w:r w:rsidRPr="00E74B65">
        <w:t xml:space="preserve">В качестве целевого варианта долгосрочного прогноза социально-экономического развития Российской Федерации до 2030 года рассматривается инновационный умеренно-оптимистичный вариант развития экономики, который характеризуется усилением инвестиционной направленности экономического роста и укреплением позиций Российской Федерации в мировой экономике, который опирается на создание современной транспортной инфраструктуры и конкурентоспособного сектора высокотехнологичных производств наряду с модернизацией </w:t>
      </w:r>
      <w:proofErr w:type="spellStart"/>
      <w:r w:rsidRPr="00E74B65">
        <w:t>энерго</w:t>
      </w:r>
      <w:proofErr w:type="spellEnd"/>
      <w:r w:rsidRPr="00E74B65">
        <w:t>-сырьевого комплекса.</w:t>
      </w:r>
      <w:proofErr w:type="gramEnd"/>
    </w:p>
    <w:p w:rsidR="00E74B65" w:rsidRPr="00E74B65" w:rsidRDefault="00E74B65">
      <w:pPr>
        <w:pStyle w:val="ConsPlusNormal"/>
        <w:ind w:firstLine="540"/>
        <w:jc w:val="both"/>
      </w:pPr>
      <w:r w:rsidRPr="00E74B65">
        <w:t>Отмеченные тенденции, а также разработанный план первоочередных мероприятий по обеспечению устойчивого развития экономики и социальной стабильности в 2015 году и на 2016 - 2017 годы в Республике Марий Эл стали основой стратегических ориентиров инвестиционной политики Республики Марий Эл на период до 2020 года.</w:t>
      </w:r>
    </w:p>
    <w:p w:rsidR="00E74B65" w:rsidRPr="00E74B65" w:rsidRDefault="00E74B65">
      <w:pPr>
        <w:pStyle w:val="ConsPlusNormal"/>
        <w:ind w:firstLine="540"/>
        <w:jc w:val="both"/>
      </w:pPr>
      <w:r w:rsidRPr="00E74B65">
        <w:t>На основе проведенного стратегического анализа факторов внутренней и внешней среды, во многом определяющих приоритеты социально-экономического развития Республики Марий Эл, наиболее вероятными представляются следующие сценарии перспективного развития Республики Марий Эл:</w:t>
      </w:r>
    </w:p>
    <w:p w:rsidR="00E74B65" w:rsidRPr="00E74B65" w:rsidRDefault="00E74B65">
      <w:pPr>
        <w:pStyle w:val="ConsPlusNormal"/>
        <w:ind w:firstLine="540"/>
        <w:jc w:val="both"/>
      </w:pPr>
      <w:proofErr w:type="gramStart"/>
      <w:r w:rsidRPr="00E74B65">
        <w:t>институциональный</w:t>
      </w:r>
      <w:proofErr w:type="gramEnd"/>
      <w:r w:rsidRPr="00E74B65">
        <w:t xml:space="preserve"> (формирование благоприятного предпринимательского и инвестиционного климата, ускоренное развитие малого предпринимательства);</w:t>
      </w:r>
    </w:p>
    <w:p w:rsidR="00E74B65" w:rsidRPr="00E74B65" w:rsidRDefault="00E74B65">
      <w:pPr>
        <w:pStyle w:val="ConsPlusNormal"/>
        <w:ind w:firstLine="540"/>
        <w:jc w:val="both"/>
      </w:pPr>
      <w:proofErr w:type="spellStart"/>
      <w:r w:rsidRPr="00E74B65">
        <w:t>инновационно</w:t>
      </w:r>
      <w:proofErr w:type="spellEnd"/>
      <w:r w:rsidRPr="00E74B65">
        <w:t>-активный (формирование инвестиционной и инновационной инфраструктуры, рост инвестиционной привлекательности республики, структурная диверсификация экономики, разработка и внедрение в хозяйственную практику новых технологий, ускоренный переход на наукоемкую продукцию).</w:t>
      </w:r>
    </w:p>
    <w:p w:rsidR="00E74B65" w:rsidRPr="00E74B65" w:rsidRDefault="00E74B65">
      <w:pPr>
        <w:pStyle w:val="ConsPlusNormal"/>
        <w:ind w:firstLine="540"/>
        <w:jc w:val="both"/>
      </w:pPr>
      <w:r w:rsidRPr="00E74B65">
        <w:t xml:space="preserve">Учитывая вызовы предстоящего долгосрочного периода, такие как усиление глобальной конкуренции, резко усиливающая роль инноваций, возрастание роли человеческого капитала как основного фактора экономического развития, в основу Стратегии заложен </w:t>
      </w:r>
      <w:proofErr w:type="spellStart"/>
      <w:r w:rsidRPr="00E74B65">
        <w:t>инновационно</w:t>
      </w:r>
      <w:proofErr w:type="spellEnd"/>
      <w:r w:rsidRPr="00E74B65">
        <w:t>-активный социально ориентированный сценарий развития республики.</w:t>
      </w:r>
    </w:p>
    <w:p w:rsidR="00E74B65" w:rsidRPr="00E74B65" w:rsidRDefault="00E74B65">
      <w:pPr>
        <w:pStyle w:val="ConsPlusNormal"/>
        <w:ind w:firstLine="540"/>
        <w:jc w:val="both"/>
      </w:pPr>
      <w:r w:rsidRPr="00E74B65">
        <w:t xml:space="preserve">Специфика перехода республики к </w:t>
      </w:r>
      <w:proofErr w:type="spellStart"/>
      <w:r w:rsidRPr="00E74B65">
        <w:t>инновационно</w:t>
      </w:r>
      <w:proofErr w:type="spellEnd"/>
      <w:r w:rsidRPr="00E74B65">
        <w:t>-ориентированному типу развития, предполагающему формирование новых факторов экономического роста, состоит в том, что в среднесрочной перспективе процесс должен опираться на повышение конкурентоспособности традиционных в республике производств, являющихся важными генераторами регионального продукта, совершенствование инфраструктуры.</w:t>
      </w:r>
    </w:p>
    <w:p w:rsidR="00E74B65" w:rsidRPr="00E74B65" w:rsidRDefault="00E74B65">
      <w:pPr>
        <w:pStyle w:val="ConsPlusNormal"/>
        <w:ind w:firstLine="540"/>
        <w:jc w:val="both"/>
      </w:pPr>
      <w:r w:rsidRPr="00E74B65">
        <w:t>Таким образом, переход республики к инновационному социально ориентированному типу развития будет проходить в два этапа.</w:t>
      </w:r>
    </w:p>
    <w:p w:rsidR="00E74B65" w:rsidRPr="00E74B65" w:rsidRDefault="00E74B65">
      <w:pPr>
        <w:pStyle w:val="ConsPlusNormal"/>
        <w:ind w:firstLine="540"/>
        <w:jc w:val="both"/>
      </w:pPr>
      <w:r w:rsidRPr="00E74B65">
        <w:t xml:space="preserve">В рамках первого этапа (2013 - 2017 годы) будут создаваться системные условия, необходимые для перевода экономики республики в режим инновационного развития, </w:t>
      </w:r>
      <w:r w:rsidRPr="00E74B65">
        <w:lastRenderedPageBreak/>
        <w:t xml:space="preserve">включающие формирование </w:t>
      </w:r>
      <w:proofErr w:type="spellStart"/>
      <w:r w:rsidRPr="00E74B65">
        <w:t>высококонкурентной</w:t>
      </w:r>
      <w:proofErr w:type="spellEnd"/>
      <w:r w:rsidRPr="00E74B65">
        <w:t xml:space="preserve"> институциональной среды, развитие инновационной системы, реализацию неотложных мер в сфере образования и здоровья населения, восстановление трудового и кадрового потенциала.</w:t>
      </w:r>
    </w:p>
    <w:p w:rsidR="00E74B65" w:rsidRPr="00E74B65" w:rsidRDefault="00E74B65">
      <w:pPr>
        <w:pStyle w:val="ConsPlusNormal"/>
        <w:ind w:firstLine="540"/>
        <w:jc w:val="both"/>
      </w:pPr>
      <w:r w:rsidRPr="00E74B65">
        <w:t xml:space="preserve">Результатом </w:t>
      </w:r>
      <w:proofErr w:type="gramStart"/>
      <w:r w:rsidRPr="00E74B65">
        <w:t>реализации мероприятий первого этапа перехода республики</w:t>
      </w:r>
      <w:proofErr w:type="gramEnd"/>
      <w:r w:rsidRPr="00E74B65">
        <w:t xml:space="preserve"> к </w:t>
      </w:r>
      <w:proofErr w:type="spellStart"/>
      <w:r w:rsidRPr="00E74B65">
        <w:t>инновационно</w:t>
      </w:r>
      <w:proofErr w:type="spellEnd"/>
      <w:r w:rsidRPr="00E74B65">
        <w:t>-ориентированному типу развития должны стать стабилизация численности постоянного населения республики, развитие инновационной системы, устойчивый экономический рост, в том числе муниципальных образований республики.</w:t>
      </w:r>
    </w:p>
    <w:p w:rsidR="00E74B65" w:rsidRPr="00E74B65" w:rsidRDefault="00E74B65">
      <w:pPr>
        <w:pStyle w:val="ConsPlusNormal"/>
        <w:ind w:firstLine="540"/>
        <w:jc w:val="both"/>
      </w:pPr>
      <w:r w:rsidRPr="00E74B65">
        <w:t>В рамках второго этапа (2018 - 2020 годы) будет осуществляться переход к новым стандартам в образовании и здравоохранении, формирование конкурентной профессионально-квалификационной структуры трудового потенциала, внедрение новых ресурсосберегающих технологий, формирование новых территорий опережающего развития (как главный фактор территориального развития республики), превращение инноваций в ведущий фактор экономического роста, структурная диверсификация экономики (</w:t>
      </w:r>
      <w:hyperlink w:anchor="P316" w:history="1">
        <w:r w:rsidRPr="00E74B65">
          <w:t xml:space="preserve">рисунок </w:t>
        </w:r>
        <w:r>
          <w:t>№</w:t>
        </w:r>
        <w:r w:rsidRPr="00E74B65">
          <w:t xml:space="preserve"> 1</w:t>
        </w:r>
      </w:hyperlink>
      <w:r w:rsidRPr="00E74B65">
        <w:t>).</w:t>
      </w:r>
    </w:p>
    <w:p w:rsidR="00E74B65" w:rsidRPr="00E74B65" w:rsidRDefault="00E74B65">
      <w:pPr>
        <w:pStyle w:val="ConsPlusNormal"/>
        <w:jc w:val="both"/>
      </w:pPr>
    </w:p>
    <w:p w:rsidR="00E74B65" w:rsidRPr="00E74B65" w:rsidRDefault="00E74B65">
      <w:pPr>
        <w:pStyle w:val="ConsPlusNormal"/>
        <w:jc w:val="center"/>
      </w:pPr>
      <w:r w:rsidRPr="00E74B65">
        <w:t>Сценарий перспективного развития Республики Марий Эл</w:t>
      </w:r>
    </w:p>
    <w:p w:rsidR="00E74B65" w:rsidRPr="00E74B65" w:rsidRDefault="00E74B65">
      <w:pPr>
        <w:pStyle w:val="ConsPlusNormal"/>
        <w:jc w:val="both"/>
      </w:pPr>
    </w:p>
    <w:p w:rsidR="00E74B65" w:rsidRPr="00E74B65" w:rsidRDefault="00E74B65">
      <w:pPr>
        <w:pStyle w:val="ConsPlusNormal"/>
        <w:ind w:firstLine="540"/>
        <w:jc w:val="both"/>
      </w:pPr>
      <w:proofErr w:type="gramStart"/>
      <w:r w:rsidRPr="00E74B65">
        <w:t xml:space="preserve">К ожидаемым основным результатам реализации мероприятий второго этапа можно отнести устойчивое закрепление положительных демографических тенденций, создание </w:t>
      </w:r>
      <w:proofErr w:type="spellStart"/>
      <w:r w:rsidRPr="00E74B65">
        <w:t>высококонкурентной</w:t>
      </w:r>
      <w:proofErr w:type="spellEnd"/>
      <w:r w:rsidRPr="00E74B65">
        <w:t xml:space="preserve"> институциональной среды, эффективно действующей инновационной системы республики и, как следствие, увеличение темпов роста инвестиций в основной капитал (</w:t>
      </w:r>
      <w:hyperlink w:anchor="P346" w:history="1">
        <w:r w:rsidRPr="00E74B65">
          <w:t xml:space="preserve">таблица </w:t>
        </w:r>
        <w:r>
          <w:t>№</w:t>
        </w:r>
        <w:r w:rsidRPr="00E74B65">
          <w:t xml:space="preserve"> 2</w:t>
        </w:r>
      </w:hyperlink>
      <w:r w:rsidRPr="00E74B65">
        <w:t>).</w:t>
      </w:r>
      <w:proofErr w:type="gramEnd"/>
    </w:p>
    <w:p w:rsidR="00E74B65" w:rsidRPr="00E74B65" w:rsidRDefault="00E74B65">
      <w:pPr>
        <w:pStyle w:val="ConsPlusNormal"/>
        <w:jc w:val="both"/>
      </w:pPr>
    </w:p>
    <w:p w:rsidR="00E74B65" w:rsidRPr="00E74B65" w:rsidRDefault="00E74B65">
      <w:pPr>
        <w:pStyle w:val="ConsPlusNormal"/>
        <w:jc w:val="right"/>
      </w:pPr>
      <w:bookmarkStart w:id="3" w:name="P316"/>
      <w:bookmarkEnd w:id="3"/>
      <w:r w:rsidRPr="00E74B65">
        <w:t xml:space="preserve">Рисунок </w:t>
      </w:r>
      <w:r>
        <w:t>№</w:t>
      </w:r>
      <w:r w:rsidRPr="00E74B65">
        <w:t xml:space="preserve"> 1</w:t>
      </w:r>
    </w:p>
    <w:p w:rsidR="00E74B65" w:rsidRPr="00E74B65" w:rsidRDefault="00E74B65">
      <w:pPr>
        <w:pStyle w:val="ConsPlusNormal"/>
        <w:jc w:val="both"/>
      </w:pPr>
    </w:p>
    <w:p w:rsidR="00E74B65" w:rsidRPr="00E74B65" w:rsidRDefault="00E74B65">
      <w:pPr>
        <w:pStyle w:val="ConsPlusNonformat"/>
      </w:pPr>
      <w:r w:rsidRPr="00E74B65">
        <w:t>┌──────────────────────────────────────────────────────────────┐</w:t>
      </w:r>
    </w:p>
    <w:p w:rsidR="00E74B65" w:rsidRPr="00E74B65" w:rsidRDefault="00E74B65">
      <w:pPr>
        <w:pStyle w:val="ConsPlusNonformat"/>
      </w:pPr>
      <w:r w:rsidRPr="00E74B65">
        <w:t xml:space="preserve">│   </w:t>
      </w:r>
      <w:proofErr w:type="spellStart"/>
      <w:r w:rsidRPr="00E74B65">
        <w:t>Инновационно</w:t>
      </w:r>
      <w:proofErr w:type="spellEnd"/>
      <w:r w:rsidRPr="00E74B65">
        <w:t>-активный социально ориентированный сценарий   │</w:t>
      </w:r>
    </w:p>
    <w:p w:rsidR="00E74B65" w:rsidRPr="00E74B65" w:rsidRDefault="00E74B65">
      <w:pPr>
        <w:pStyle w:val="ConsPlusNonformat"/>
      </w:pPr>
      <w:r w:rsidRPr="00E74B65">
        <w:t>│                 развития Республики Марий Эл                 │</w:t>
      </w:r>
    </w:p>
    <w:p w:rsidR="00E74B65" w:rsidRPr="00E74B65" w:rsidRDefault="00E74B65">
      <w:pPr>
        <w:pStyle w:val="ConsPlusNonformat"/>
      </w:pPr>
      <w:r w:rsidRPr="00E74B65">
        <w:t>└──────────────────────────────────────────────────────────────┘</w:t>
      </w:r>
    </w:p>
    <w:p w:rsidR="00E74B65" w:rsidRPr="00E74B65" w:rsidRDefault="00E74B65">
      <w:pPr>
        <w:pStyle w:val="ConsPlusNonformat"/>
      </w:pPr>
    </w:p>
    <w:p w:rsidR="00E74B65" w:rsidRPr="00E74B65" w:rsidRDefault="00E74B65">
      <w:pPr>
        <w:pStyle w:val="ConsPlusNonformat"/>
      </w:pPr>
      <w:r w:rsidRPr="00E74B65">
        <w:t xml:space="preserve">  ┌───────────────────────┐         ┌────────────────────────┐</w:t>
      </w:r>
    </w:p>
    <w:p w:rsidR="00E74B65" w:rsidRPr="00E74B65" w:rsidRDefault="00E74B65">
      <w:pPr>
        <w:pStyle w:val="ConsPlusNonformat"/>
      </w:pPr>
      <w:r w:rsidRPr="00E74B65">
        <w:t xml:space="preserve">  │I этап 2013 - 2017 годы│         │II этап 2018 - 2020 годы│</w:t>
      </w:r>
    </w:p>
    <w:p w:rsidR="00E74B65" w:rsidRPr="00E74B65" w:rsidRDefault="00E74B65">
      <w:pPr>
        <w:pStyle w:val="ConsPlusNonformat"/>
      </w:pPr>
      <w:r w:rsidRPr="00E74B65">
        <w:t xml:space="preserve">  └──────────┬────────────┘         └───────────┬────────────┘</w:t>
      </w:r>
    </w:p>
    <w:p w:rsidR="00E74B65" w:rsidRPr="00E74B65" w:rsidRDefault="00E74B65">
      <w:pPr>
        <w:pStyle w:val="ConsPlusNonformat"/>
      </w:pPr>
      <w:r w:rsidRPr="00E74B65">
        <w:t xml:space="preserve">             │                                  │</w:t>
      </w:r>
    </w:p>
    <w:p w:rsidR="00E74B65" w:rsidRPr="00E74B65" w:rsidRDefault="00E74B65">
      <w:pPr>
        <w:pStyle w:val="ConsPlusNonformat"/>
      </w:pPr>
      <w:r w:rsidRPr="00E74B65">
        <w:t xml:space="preserve">             \/                                 \/</w:t>
      </w:r>
    </w:p>
    <w:p w:rsidR="00E74B65" w:rsidRPr="00E74B65" w:rsidRDefault="00E74B65">
      <w:pPr>
        <w:pStyle w:val="ConsPlusNonformat"/>
      </w:pPr>
      <w:r w:rsidRPr="00E74B65">
        <w:t>┌─────────────────────────────┐  ┌─────────────────────────────┐</w:t>
      </w:r>
    </w:p>
    <w:p w:rsidR="00E74B65" w:rsidRPr="00E74B65" w:rsidRDefault="00E74B65">
      <w:pPr>
        <w:pStyle w:val="ConsPlusNonformat"/>
      </w:pPr>
      <w:r w:rsidRPr="00E74B65">
        <w:t>│1.               Формирование│  │1. Переход к новым стандартам│</w:t>
      </w:r>
    </w:p>
    <w:p w:rsidR="00E74B65" w:rsidRPr="00E74B65" w:rsidRDefault="00E74B65">
      <w:pPr>
        <w:pStyle w:val="ConsPlusNonformat"/>
      </w:pPr>
      <w:r w:rsidRPr="00E74B65">
        <w:t>│</w:t>
      </w:r>
      <w:proofErr w:type="spellStart"/>
      <w:r w:rsidRPr="00E74B65">
        <w:t>высококонкурентной</w:t>
      </w:r>
      <w:proofErr w:type="spellEnd"/>
      <w:r w:rsidRPr="00E74B65">
        <w:t xml:space="preserve">           │  │в        образовании        и│</w:t>
      </w:r>
    </w:p>
    <w:p w:rsidR="00E74B65" w:rsidRPr="00E74B65" w:rsidRDefault="00E74B65">
      <w:pPr>
        <w:pStyle w:val="ConsPlusNonformat"/>
      </w:pPr>
      <w:r w:rsidRPr="00E74B65">
        <w:t>│институциональной среды</w:t>
      </w:r>
      <w:proofErr w:type="gramStart"/>
      <w:r w:rsidRPr="00E74B65">
        <w:t>.</w:t>
      </w:r>
      <w:proofErr w:type="gramEnd"/>
      <w:r w:rsidRPr="00E74B65">
        <w:t xml:space="preserve">     │  │</w:t>
      </w:r>
      <w:proofErr w:type="gramStart"/>
      <w:r w:rsidRPr="00E74B65">
        <w:t>з</w:t>
      </w:r>
      <w:proofErr w:type="gramEnd"/>
      <w:r w:rsidRPr="00E74B65">
        <w:t>дравоохранении.             │</w:t>
      </w:r>
    </w:p>
    <w:p w:rsidR="00E74B65" w:rsidRPr="00E74B65" w:rsidRDefault="00E74B65">
      <w:pPr>
        <w:pStyle w:val="ConsPlusNonformat"/>
      </w:pPr>
      <w:r w:rsidRPr="00E74B65">
        <w:t xml:space="preserve">│2.   Развитие   </w:t>
      </w:r>
      <w:proofErr w:type="gramStart"/>
      <w:r w:rsidRPr="00E74B65">
        <w:t>инновационной</w:t>
      </w:r>
      <w:proofErr w:type="gramEnd"/>
      <w:r w:rsidRPr="00E74B65">
        <w:t xml:space="preserve">│  │2. Формирование  </w:t>
      </w:r>
      <w:proofErr w:type="gramStart"/>
      <w:r w:rsidRPr="00E74B65">
        <w:t>конкурентной</w:t>
      </w:r>
      <w:proofErr w:type="gramEnd"/>
      <w:r w:rsidRPr="00E74B65">
        <w:t>│</w:t>
      </w:r>
    </w:p>
    <w:p w:rsidR="00E74B65" w:rsidRPr="00E74B65" w:rsidRDefault="00E74B65">
      <w:pPr>
        <w:pStyle w:val="ConsPlusNonformat"/>
      </w:pPr>
      <w:r w:rsidRPr="00E74B65">
        <w:t>│системы</w:t>
      </w:r>
      <w:proofErr w:type="gramStart"/>
      <w:r w:rsidRPr="00E74B65">
        <w:t>.</w:t>
      </w:r>
      <w:proofErr w:type="gramEnd"/>
      <w:r w:rsidRPr="00E74B65">
        <w:t xml:space="preserve">                     │  │</w:t>
      </w:r>
      <w:proofErr w:type="gramStart"/>
      <w:r w:rsidRPr="00E74B65">
        <w:t>п</w:t>
      </w:r>
      <w:proofErr w:type="gramEnd"/>
      <w:r w:rsidRPr="00E74B65">
        <w:t>рофессионально-             │</w:t>
      </w:r>
    </w:p>
    <w:p w:rsidR="00E74B65" w:rsidRPr="00E74B65" w:rsidRDefault="00E74B65">
      <w:pPr>
        <w:pStyle w:val="ConsPlusNonformat"/>
      </w:pPr>
      <w:r w:rsidRPr="00E74B65">
        <w:t>│3. Реализация неотложных  мер│  │квалификационной    структуры│</w:t>
      </w:r>
    </w:p>
    <w:p w:rsidR="00E74B65" w:rsidRPr="00E74B65" w:rsidRDefault="00E74B65">
      <w:pPr>
        <w:pStyle w:val="ConsPlusNonformat"/>
      </w:pPr>
      <w:r w:rsidRPr="00E74B65">
        <w:t>│в   сфере    образования    и│  │трудового потенциала.        │</w:t>
      </w:r>
    </w:p>
    <w:p w:rsidR="00E74B65" w:rsidRPr="00E74B65" w:rsidRDefault="00E74B65">
      <w:pPr>
        <w:pStyle w:val="ConsPlusNonformat"/>
      </w:pPr>
      <w:r w:rsidRPr="00E74B65">
        <w:t>│</w:t>
      </w:r>
      <w:proofErr w:type="gramStart"/>
      <w:r w:rsidRPr="00E74B65">
        <w:t>з</w:t>
      </w:r>
      <w:proofErr w:type="gramEnd"/>
      <w:r w:rsidRPr="00E74B65">
        <w:t xml:space="preserve">доровья населения.          │  │3.      Внедрение       </w:t>
      </w:r>
      <w:proofErr w:type="gramStart"/>
      <w:r w:rsidRPr="00E74B65">
        <w:t>новых</w:t>
      </w:r>
      <w:proofErr w:type="gramEnd"/>
      <w:r w:rsidRPr="00E74B65">
        <w:t>│</w:t>
      </w:r>
    </w:p>
    <w:p w:rsidR="00E74B65" w:rsidRPr="00E74B65" w:rsidRDefault="00E74B65">
      <w:pPr>
        <w:pStyle w:val="ConsPlusNonformat"/>
      </w:pPr>
      <w:r w:rsidRPr="00E74B65">
        <w:t xml:space="preserve">│4. Восстановление </w:t>
      </w:r>
      <w:proofErr w:type="gramStart"/>
      <w:r w:rsidRPr="00E74B65">
        <w:t>трудового</w:t>
      </w:r>
      <w:proofErr w:type="gramEnd"/>
      <w:r w:rsidRPr="00E74B65">
        <w:t xml:space="preserve"> и│  │ресурсосберегающих           │</w:t>
      </w:r>
    </w:p>
    <w:p w:rsidR="00E74B65" w:rsidRPr="00E74B65" w:rsidRDefault="00E74B65">
      <w:pPr>
        <w:pStyle w:val="ConsPlusNonformat"/>
      </w:pPr>
      <w:r w:rsidRPr="00E74B65">
        <w:t>│кадрового потенциала</w:t>
      </w:r>
      <w:proofErr w:type="gramStart"/>
      <w:r w:rsidRPr="00E74B65">
        <w:t>.</w:t>
      </w:r>
      <w:proofErr w:type="gramEnd"/>
      <w:r w:rsidRPr="00E74B65">
        <w:t xml:space="preserve">        │  │</w:t>
      </w:r>
      <w:proofErr w:type="gramStart"/>
      <w:r w:rsidRPr="00E74B65">
        <w:t>т</w:t>
      </w:r>
      <w:proofErr w:type="gramEnd"/>
      <w:r w:rsidRPr="00E74B65">
        <w:t>ехнологий.                  │</w:t>
      </w:r>
    </w:p>
    <w:p w:rsidR="00E74B65" w:rsidRPr="00E74B65" w:rsidRDefault="00E74B65">
      <w:pPr>
        <w:pStyle w:val="ConsPlusNonformat"/>
      </w:pPr>
      <w:r w:rsidRPr="00E74B65">
        <w:t xml:space="preserve">│                             │  │4.  Превращение  инноваций  </w:t>
      </w:r>
      <w:proofErr w:type="gramStart"/>
      <w:r w:rsidRPr="00E74B65">
        <w:t>в</w:t>
      </w:r>
      <w:proofErr w:type="gramEnd"/>
      <w:r w:rsidRPr="00E74B65">
        <w:t>│</w:t>
      </w:r>
    </w:p>
    <w:p w:rsidR="00E74B65" w:rsidRPr="00E74B65" w:rsidRDefault="00E74B65">
      <w:pPr>
        <w:pStyle w:val="ConsPlusNonformat"/>
      </w:pPr>
      <w:r w:rsidRPr="00E74B65">
        <w:t xml:space="preserve">│                             │  │ведущий фактор </w:t>
      </w:r>
      <w:proofErr w:type="gramStart"/>
      <w:r w:rsidRPr="00E74B65">
        <w:t>экономического</w:t>
      </w:r>
      <w:proofErr w:type="gramEnd"/>
      <w:r w:rsidRPr="00E74B65">
        <w:t>│</w:t>
      </w:r>
    </w:p>
    <w:p w:rsidR="00E74B65" w:rsidRPr="00E74B65" w:rsidRDefault="00E74B65">
      <w:pPr>
        <w:pStyle w:val="ConsPlusNonformat"/>
      </w:pPr>
      <w:r w:rsidRPr="00E74B65">
        <w:t>│                             │  │роста.                       │</w:t>
      </w:r>
    </w:p>
    <w:p w:rsidR="00E74B65" w:rsidRPr="00E74B65" w:rsidRDefault="00E74B65">
      <w:pPr>
        <w:pStyle w:val="ConsPlusNonformat"/>
      </w:pPr>
      <w:r w:rsidRPr="00E74B65">
        <w:t>│                             │  │5. Структурная диверсификация│</w:t>
      </w:r>
    </w:p>
    <w:p w:rsidR="00E74B65" w:rsidRPr="00E74B65" w:rsidRDefault="00E74B65">
      <w:pPr>
        <w:pStyle w:val="ConsPlusNonformat"/>
      </w:pPr>
      <w:r w:rsidRPr="00E74B65">
        <w:t>│                             │  │экономики.                   │</w:t>
      </w:r>
    </w:p>
    <w:p w:rsidR="00E74B65" w:rsidRPr="00E74B65" w:rsidRDefault="00E74B65">
      <w:pPr>
        <w:pStyle w:val="ConsPlusNonformat"/>
      </w:pPr>
      <w:r w:rsidRPr="00E74B65">
        <w:t>└─────────────────────────────┘  └─────────────────────────────┘</w:t>
      </w:r>
    </w:p>
    <w:p w:rsidR="00E74B65" w:rsidRPr="00E74B65" w:rsidRDefault="00E74B65">
      <w:pPr>
        <w:sectPr w:rsidR="00E74B65" w:rsidRPr="00E74B65">
          <w:pgSz w:w="11905" w:h="16838"/>
          <w:pgMar w:top="1134" w:right="850" w:bottom="1134" w:left="1701" w:header="0" w:footer="0" w:gutter="0"/>
          <w:cols w:space="720"/>
        </w:sectPr>
      </w:pPr>
    </w:p>
    <w:p w:rsidR="00E74B65" w:rsidRPr="00E74B65" w:rsidRDefault="00E74B65">
      <w:pPr>
        <w:pStyle w:val="ConsPlusNormal"/>
        <w:jc w:val="both"/>
      </w:pPr>
    </w:p>
    <w:p w:rsidR="00E74B65" w:rsidRPr="00E74B65" w:rsidRDefault="00E74B65">
      <w:pPr>
        <w:pStyle w:val="ConsPlusNormal"/>
        <w:jc w:val="right"/>
      </w:pPr>
      <w:bookmarkStart w:id="4" w:name="P346"/>
      <w:bookmarkEnd w:id="4"/>
      <w:r w:rsidRPr="00E74B65">
        <w:t xml:space="preserve">Таблица </w:t>
      </w:r>
      <w:r>
        <w:t>№</w:t>
      </w:r>
      <w:r w:rsidRPr="00E74B65">
        <w:t xml:space="preserve"> 2</w:t>
      </w:r>
    </w:p>
    <w:p w:rsidR="00E74B65" w:rsidRPr="00E74B65" w:rsidRDefault="00E74B65">
      <w:pPr>
        <w:pStyle w:val="ConsPlusNormal"/>
        <w:jc w:val="both"/>
      </w:pPr>
    </w:p>
    <w:p w:rsidR="00E74B65" w:rsidRPr="00E74B65" w:rsidRDefault="00E74B65">
      <w:pPr>
        <w:pStyle w:val="ConsPlusNormal"/>
        <w:jc w:val="center"/>
      </w:pPr>
      <w:r w:rsidRPr="00E74B65">
        <w:t>Динамика основных показателей Стратегии в разрезе</w:t>
      </w:r>
    </w:p>
    <w:p w:rsidR="00E74B65" w:rsidRPr="00E74B65" w:rsidRDefault="00E74B65">
      <w:pPr>
        <w:pStyle w:val="ConsPlusNormal"/>
        <w:jc w:val="center"/>
      </w:pPr>
      <w:r w:rsidRPr="00E74B65">
        <w:t>возможных сценариев социально-экономического развития</w:t>
      </w:r>
    </w:p>
    <w:p w:rsidR="00E74B65" w:rsidRPr="00E74B65" w:rsidRDefault="00E74B6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3288"/>
        <w:gridCol w:w="737"/>
        <w:gridCol w:w="1247"/>
        <w:gridCol w:w="1247"/>
        <w:gridCol w:w="1361"/>
        <w:gridCol w:w="1361"/>
      </w:tblGrid>
      <w:tr w:rsidR="00E74B65" w:rsidRPr="00E74B65">
        <w:tc>
          <w:tcPr>
            <w:tcW w:w="397" w:type="dxa"/>
            <w:vMerge w:val="restart"/>
          </w:tcPr>
          <w:p w:rsidR="00E74B65" w:rsidRPr="00E74B65" w:rsidRDefault="00E74B65">
            <w:pPr>
              <w:pStyle w:val="ConsPlusNormal"/>
              <w:jc w:val="center"/>
            </w:pPr>
            <w:r>
              <w:t>№</w:t>
            </w:r>
            <w:r w:rsidRPr="00E74B65">
              <w:t xml:space="preserve"> </w:t>
            </w:r>
            <w:proofErr w:type="gramStart"/>
            <w:r w:rsidRPr="00E74B65">
              <w:t>п</w:t>
            </w:r>
            <w:proofErr w:type="gramEnd"/>
            <w:r w:rsidRPr="00E74B65">
              <w:t>/п</w:t>
            </w:r>
          </w:p>
        </w:tc>
        <w:tc>
          <w:tcPr>
            <w:tcW w:w="3288" w:type="dxa"/>
            <w:vMerge w:val="restart"/>
          </w:tcPr>
          <w:p w:rsidR="00E74B65" w:rsidRPr="00E74B65" w:rsidRDefault="00E74B65">
            <w:pPr>
              <w:pStyle w:val="ConsPlusNormal"/>
              <w:jc w:val="center"/>
            </w:pPr>
            <w:r w:rsidRPr="00E74B65">
              <w:t>Наименование показателя</w:t>
            </w:r>
          </w:p>
        </w:tc>
        <w:tc>
          <w:tcPr>
            <w:tcW w:w="5953" w:type="dxa"/>
            <w:gridSpan w:val="5"/>
          </w:tcPr>
          <w:p w:rsidR="00E74B65" w:rsidRPr="00E74B65" w:rsidRDefault="00E74B65">
            <w:pPr>
              <w:pStyle w:val="ConsPlusNormal"/>
              <w:jc w:val="center"/>
            </w:pPr>
            <w:r w:rsidRPr="00E74B65">
              <w:t>Сценарии инвестиционного развития</w:t>
            </w:r>
          </w:p>
        </w:tc>
      </w:tr>
      <w:tr w:rsidR="00E74B65" w:rsidRPr="00E74B65">
        <w:tc>
          <w:tcPr>
            <w:tcW w:w="397" w:type="dxa"/>
            <w:vMerge/>
          </w:tcPr>
          <w:p w:rsidR="00E74B65" w:rsidRPr="00E74B65" w:rsidRDefault="00E74B65"/>
        </w:tc>
        <w:tc>
          <w:tcPr>
            <w:tcW w:w="3288" w:type="dxa"/>
            <w:vMerge/>
          </w:tcPr>
          <w:p w:rsidR="00E74B65" w:rsidRPr="00E74B65" w:rsidRDefault="00E74B65"/>
        </w:tc>
        <w:tc>
          <w:tcPr>
            <w:tcW w:w="737" w:type="dxa"/>
            <w:vMerge w:val="restart"/>
          </w:tcPr>
          <w:p w:rsidR="00E74B65" w:rsidRPr="00E74B65" w:rsidRDefault="00E74B65">
            <w:pPr>
              <w:pStyle w:val="ConsPlusNormal"/>
              <w:jc w:val="center"/>
            </w:pPr>
            <w:r w:rsidRPr="00E74B65">
              <w:t>2012 год, отчет</w:t>
            </w:r>
          </w:p>
        </w:tc>
        <w:tc>
          <w:tcPr>
            <w:tcW w:w="2494" w:type="dxa"/>
            <w:gridSpan w:val="2"/>
          </w:tcPr>
          <w:p w:rsidR="00E74B65" w:rsidRPr="00E74B65" w:rsidRDefault="00E74B65">
            <w:pPr>
              <w:pStyle w:val="ConsPlusNormal"/>
              <w:jc w:val="center"/>
            </w:pPr>
            <w:r w:rsidRPr="00E74B65">
              <w:t>институциональный</w:t>
            </w:r>
          </w:p>
        </w:tc>
        <w:tc>
          <w:tcPr>
            <w:tcW w:w="2722" w:type="dxa"/>
            <w:gridSpan w:val="2"/>
          </w:tcPr>
          <w:p w:rsidR="00E74B65" w:rsidRPr="00E74B65" w:rsidRDefault="00E74B65">
            <w:pPr>
              <w:pStyle w:val="ConsPlusNormal"/>
              <w:jc w:val="center"/>
            </w:pPr>
            <w:proofErr w:type="spellStart"/>
            <w:r w:rsidRPr="00E74B65">
              <w:t>инновационно</w:t>
            </w:r>
            <w:proofErr w:type="spellEnd"/>
            <w:r w:rsidRPr="00E74B65">
              <w:t>-активный</w:t>
            </w:r>
          </w:p>
        </w:tc>
      </w:tr>
      <w:tr w:rsidR="00E74B65" w:rsidRPr="00E74B65">
        <w:tc>
          <w:tcPr>
            <w:tcW w:w="397" w:type="dxa"/>
            <w:vMerge/>
          </w:tcPr>
          <w:p w:rsidR="00E74B65" w:rsidRPr="00E74B65" w:rsidRDefault="00E74B65"/>
        </w:tc>
        <w:tc>
          <w:tcPr>
            <w:tcW w:w="3288" w:type="dxa"/>
            <w:vMerge/>
          </w:tcPr>
          <w:p w:rsidR="00E74B65" w:rsidRPr="00E74B65" w:rsidRDefault="00E74B65"/>
        </w:tc>
        <w:tc>
          <w:tcPr>
            <w:tcW w:w="737" w:type="dxa"/>
            <w:vMerge/>
          </w:tcPr>
          <w:p w:rsidR="00E74B65" w:rsidRPr="00E74B65" w:rsidRDefault="00E74B65"/>
        </w:tc>
        <w:tc>
          <w:tcPr>
            <w:tcW w:w="1247" w:type="dxa"/>
          </w:tcPr>
          <w:p w:rsidR="00E74B65" w:rsidRPr="00E74B65" w:rsidRDefault="00E74B65">
            <w:pPr>
              <w:pStyle w:val="ConsPlusNormal"/>
              <w:jc w:val="center"/>
            </w:pPr>
            <w:r w:rsidRPr="00E74B65">
              <w:t>2013 - 2017 годы</w:t>
            </w:r>
          </w:p>
        </w:tc>
        <w:tc>
          <w:tcPr>
            <w:tcW w:w="1247" w:type="dxa"/>
          </w:tcPr>
          <w:p w:rsidR="00E74B65" w:rsidRPr="00E74B65" w:rsidRDefault="00E74B65">
            <w:pPr>
              <w:pStyle w:val="ConsPlusNormal"/>
              <w:jc w:val="center"/>
            </w:pPr>
            <w:r w:rsidRPr="00E74B65">
              <w:t>2018 - 2020 годы</w:t>
            </w:r>
          </w:p>
        </w:tc>
        <w:tc>
          <w:tcPr>
            <w:tcW w:w="1361" w:type="dxa"/>
          </w:tcPr>
          <w:p w:rsidR="00E74B65" w:rsidRPr="00E74B65" w:rsidRDefault="00E74B65">
            <w:pPr>
              <w:pStyle w:val="ConsPlusNormal"/>
              <w:jc w:val="center"/>
            </w:pPr>
            <w:r w:rsidRPr="00E74B65">
              <w:t>2013 - 2017 годы</w:t>
            </w:r>
          </w:p>
        </w:tc>
        <w:tc>
          <w:tcPr>
            <w:tcW w:w="1361" w:type="dxa"/>
          </w:tcPr>
          <w:p w:rsidR="00E74B65" w:rsidRPr="00E74B65" w:rsidRDefault="00E74B65">
            <w:pPr>
              <w:pStyle w:val="ConsPlusNormal"/>
              <w:jc w:val="center"/>
            </w:pPr>
            <w:r w:rsidRPr="00E74B65">
              <w:t>2018 - 2020 годы</w:t>
            </w:r>
          </w:p>
        </w:tc>
      </w:tr>
      <w:tr w:rsidR="00E74B65" w:rsidRPr="00E74B65">
        <w:tc>
          <w:tcPr>
            <w:tcW w:w="397" w:type="dxa"/>
          </w:tcPr>
          <w:p w:rsidR="00E74B65" w:rsidRPr="00E74B65" w:rsidRDefault="00E74B65">
            <w:pPr>
              <w:pStyle w:val="ConsPlusNormal"/>
              <w:jc w:val="center"/>
            </w:pPr>
            <w:r w:rsidRPr="00E74B65">
              <w:t>1</w:t>
            </w:r>
          </w:p>
        </w:tc>
        <w:tc>
          <w:tcPr>
            <w:tcW w:w="3288" w:type="dxa"/>
          </w:tcPr>
          <w:p w:rsidR="00E74B65" w:rsidRPr="00E74B65" w:rsidRDefault="00E74B65">
            <w:pPr>
              <w:pStyle w:val="ConsPlusNormal"/>
              <w:jc w:val="center"/>
            </w:pPr>
            <w:r w:rsidRPr="00E74B65">
              <w:t>2</w:t>
            </w:r>
          </w:p>
        </w:tc>
        <w:tc>
          <w:tcPr>
            <w:tcW w:w="737" w:type="dxa"/>
          </w:tcPr>
          <w:p w:rsidR="00E74B65" w:rsidRPr="00E74B65" w:rsidRDefault="00E74B65">
            <w:pPr>
              <w:pStyle w:val="ConsPlusNormal"/>
              <w:jc w:val="center"/>
            </w:pPr>
            <w:r w:rsidRPr="00E74B65">
              <w:t>3</w:t>
            </w:r>
          </w:p>
        </w:tc>
        <w:tc>
          <w:tcPr>
            <w:tcW w:w="1247" w:type="dxa"/>
          </w:tcPr>
          <w:p w:rsidR="00E74B65" w:rsidRPr="00E74B65" w:rsidRDefault="00E74B65">
            <w:pPr>
              <w:pStyle w:val="ConsPlusNormal"/>
              <w:jc w:val="center"/>
            </w:pPr>
            <w:r w:rsidRPr="00E74B65">
              <w:t>4</w:t>
            </w:r>
          </w:p>
        </w:tc>
        <w:tc>
          <w:tcPr>
            <w:tcW w:w="1247" w:type="dxa"/>
          </w:tcPr>
          <w:p w:rsidR="00E74B65" w:rsidRPr="00E74B65" w:rsidRDefault="00E74B65">
            <w:pPr>
              <w:pStyle w:val="ConsPlusNormal"/>
              <w:jc w:val="center"/>
            </w:pPr>
            <w:r w:rsidRPr="00E74B65">
              <w:t>5</w:t>
            </w:r>
          </w:p>
        </w:tc>
        <w:tc>
          <w:tcPr>
            <w:tcW w:w="1361" w:type="dxa"/>
          </w:tcPr>
          <w:p w:rsidR="00E74B65" w:rsidRPr="00E74B65" w:rsidRDefault="00E74B65">
            <w:pPr>
              <w:pStyle w:val="ConsPlusNormal"/>
              <w:jc w:val="center"/>
            </w:pPr>
            <w:r w:rsidRPr="00E74B65">
              <w:t>6</w:t>
            </w:r>
          </w:p>
        </w:tc>
        <w:tc>
          <w:tcPr>
            <w:tcW w:w="1361" w:type="dxa"/>
          </w:tcPr>
          <w:p w:rsidR="00E74B65" w:rsidRPr="00E74B65" w:rsidRDefault="00E74B65">
            <w:pPr>
              <w:pStyle w:val="ConsPlusNormal"/>
              <w:jc w:val="center"/>
            </w:pPr>
            <w:r w:rsidRPr="00E74B65">
              <w:t>7</w:t>
            </w:r>
          </w:p>
        </w:tc>
      </w:tr>
      <w:tr w:rsidR="00E74B65" w:rsidRPr="00E74B65">
        <w:tc>
          <w:tcPr>
            <w:tcW w:w="397" w:type="dxa"/>
          </w:tcPr>
          <w:p w:rsidR="00E74B65" w:rsidRPr="00E74B65" w:rsidRDefault="00E74B65">
            <w:pPr>
              <w:pStyle w:val="ConsPlusNormal"/>
              <w:jc w:val="center"/>
            </w:pPr>
            <w:r w:rsidRPr="00E74B65">
              <w:t>1.</w:t>
            </w:r>
          </w:p>
        </w:tc>
        <w:tc>
          <w:tcPr>
            <w:tcW w:w="3288" w:type="dxa"/>
          </w:tcPr>
          <w:p w:rsidR="00E74B65" w:rsidRPr="00E74B65" w:rsidRDefault="00E74B65">
            <w:pPr>
              <w:pStyle w:val="ConsPlusNormal"/>
              <w:jc w:val="both"/>
            </w:pPr>
            <w:r w:rsidRPr="00E74B65">
              <w:t>Инвестиции в основной капитал (накопленные за период), млрд. рублей</w:t>
            </w:r>
          </w:p>
        </w:tc>
        <w:tc>
          <w:tcPr>
            <w:tcW w:w="737" w:type="dxa"/>
          </w:tcPr>
          <w:p w:rsidR="00E74B65" w:rsidRPr="00E74B65" w:rsidRDefault="00E74B65">
            <w:pPr>
              <w:pStyle w:val="ConsPlusNormal"/>
              <w:jc w:val="center"/>
            </w:pPr>
            <w:r w:rsidRPr="00E74B65">
              <w:t>31,7</w:t>
            </w:r>
          </w:p>
        </w:tc>
        <w:tc>
          <w:tcPr>
            <w:tcW w:w="1247" w:type="dxa"/>
          </w:tcPr>
          <w:p w:rsidR="00E74B65" w:rsidRPr="00E74B65" w:rsidRDefault="00E74B65">
            <w:pPr>
              <w:pStyle w:val="ConsPlusNormal"/>
              <w:jc w:val="center"/>
            </w:pPr>
            <w:r w:rsidRPr="00E74B65">
              <w:t>237,9</w:t>
            </w:r>
          </w:p>
        </w:tc>
        <w:tc>
          <w:tcPr>
            <w:tcW w:w="1247" w:type="dxa"/>
          </w:tcPr>
          <w:p w:rsidR="00E74B65" w:rsidRPr="00E74B65" w:rsidRDefault="00E74B65">
            <w:pPr>
              <w:pStyle w:val="ConsPlusNormal"/>
              <w:jc w:val="center"/>
            </w:pPr>
            <w:r w:rsidRPr="00E74B65">
              <w:t>178,91</w:t>
            </w:r>
          </w:p>
        </w:tc>
        <w:tc>
          <w:tcPr>
            <w:tcW w:w="1361" w:type="dxa"/>
          </w:tcPr>
          <w:p w:rsidR="00E74B65" w:rsidRPr="00E74B65" w:rsidRDefault="00E74B65">
            <w:pPr>
              <w:pStyle w:val="ConsPlusNormal"/>
              <w:jc w:val="center"/>
            </w:pPr>
            <w:r w:rsidRPr="00E74B65">
              <w:t>254,85</w:t>
            </w:r>
          </w:p>
        </w:tc>
        <w:tc>
          <w:tcPr>
            <w:tcW w:w="1361" w:type="dxa"/>
          </w:tcPr>
          <w:p w:rsidR="00E74B65" w:rsidRPr="00E74B65" w:rsidRDefault="00E74B65">
            <w:pPr>
              <w:pStyle w:val="ConsPlusNormal"/>
              <w:jc w:val="center"/>
            </w:pPr>
            <w:r w:rsidRPr="00E74B65">
              <w:t>201,15</w:t>
            </w:r>
          </w:p>
        </w:tc>
      </w:tr>
      <w:tr w:rsidR="00E74B65" w:rsidRPr="00E74B65">
        <w:tc>
          <w:tcPr>
            <w:tcW w:w="397" w:type="dxa"/>
          </w:tcPr>
          <w:p w:rsidR="00E74B65" w:rsidRPr="00E74B65" w:rsidRDefault="00E74B65">
            <w:pPr>
              <w:pStyle w:val="ConsPlusNormal"/>
              <w:jc w:val="center"/>
            </w:pPr>
            <w:r w:rsidRPr="00E74B65">
              <w:t>2.</w:t>
            </w:r>
          </w:p>
        </w:tc>
        <w:tc>
          <w:tcPr>
            <w:tcW w:w="3288" w:type="dxa"/>
          </w:tcPr>
          <w:p w:rsidR="00E74B65" w:rsidRPr="00E74B65" w:rsidRDefault="00E74B65">
            <w:pPr>
              <w:pStyle w:val="ConsPlusNormal"/>
              <w:jc w:val="both"/>
            </w:pPr>
            <w:r w:rsidRPr="00E74B65">
              <w:t>Накопленный за период темп роста инвестиций в основной капитал, процентов</w:t>
            </w:r>
          </w:p>
        </w:tc>
        <w:tc>
          <w:tcPr>
            <w:tcW w:w="737" w:type="dxa"/>
          </w:tcPr>
          <w:p w:rsidR="00E74B65" w:rsidRPr="00E74B65" w:rsidRDefault="00E74B65">
            <w:pPr>
              <w:pStyle w:val="ConsPlusNormal"/>
              <w:jc w:val="center"/>
            </w:pPr>
            <w:r w:rsidRPr="00E74B65">
              <w:t>113,9</w:t>
            </w:r>
          </w:p>
        </w:tc>
        <w:tc>
          <w:tcPr>
            <w:tcW w:w="1247" w:type="dxa"/>
          </w:tcPr>
          <w:p w:rsidR="00E74B65" w:rsidRPr="00E74B65" w:rsidRDefault="00E74B65">
            <w:pPr>
              <w:pStyle w:val="ConsPlusNormal"/>
              <w:jc w:val="center"/>
            </w:pPr>
            <w:r w:rsidRPr="00E74B65">
              <w:t>127,47</w:t>
            </w:r>
          </w:p>
        </w:tc>
        <w:tc>
          <w:tcPr>
            <w:tcW w:w="1247" w:type="dxa"/>
          </w:tcPr>
          <w:p w:rsidR="00E74B65" w:rsidRPr="00E74B65" w:rsidRDefault="00E74B65">
            <w:pPr>
              <w:pStyle w:val="ConsPlusNormal"/>
              <w:jc w:val="center"/>
            </w:pPr>
            <w:r w:rsidRPr="00E74B65">
              <w:t>108,95</w:t>
            </w:r>
          </w:p>
        </w:tc>
        <w:tc>
          <w:tcPr>
            <w:tcW w:w="1361" w:type="dxa"/>
          </w:tcPr>
          <w:p w:rsidR="00E74B65" w:rsidRPr="00E74B65" w:rsidRDefault="00E74B65">
            <w:pPr>
              <w:pStyle w:val="ConsPlusNormal"/>
              <w:jc w:val="center"/>
            </w:pPr>
            <w:r w:rsidRPr="00E74B65">
              <w:t>152,15</w:t>
            </w:r>
          </w:p>
        </w:tc>
        <w:tc>
          <w:tcPr>
            <w:tcW w:w="1361" w:type="dxa"/>
          </w:tcPr>
          <w:p w:rsidR="00E74B65" w:rsidRPr="00E74B65" w:rsidRDefault="00E74B65">
            <w:pPr>
              <w:pStyle w:val="ConsPlusNormal"/>
              <w:jc w:val="center"/>
            </w:pPr>
            <w:r w:rsidRPr="00E74B65">
              <w:t>110,85</w:t>
            </w:r>
          </w:p>
        </w:tc>
      </w:tr>
      <w:tr w:rsidR="00E74B65" w:rsidRPr="00E74B65">
        <w:tc>
          <w:tcPr>
            <w:tcW w:w="397" w:type="dxa"/>
          </w:tcPr>
          <w:p w:rsidR="00E74B65" w:rsidRPr="00E74B65" w:rsidRDefault="00E74B65">
            <w:pPr>
              <w:pStyle w:val="ConsPlusNormal"/>
              <w:jc w:val="center"/>
            </w:pPr>
            <w:r w:rsidRPr="00E74B65">
              <w:t>3.</w:t>
            </w:r>
          </w:p>
        </w:tc>
        <w:tc>
          <w:tcPr>
            <w:tcW w:w="3288" w:type="dxa"/>
          </w:tcPr>
          <w:p w:rsidR="00E74B65" w:rsidRPr="00E74B65" w:rsidRDefault="00E74B65">
            <w:pPr>
              <w:pStyle w:val="ConsPlusNormal"/>
              <w:jc w:val="both"/>
            </w:pPr>
            <w:r w:rsidRPr="00E74B65">
              <w:t>Среднегодовой за период темп роста инвестиций в основной капитал, процентов</w:t>
            </w:r>
          </w:p>
        </w:tc>
        <w:tc>
          <w:tcPr>
            <w:tcW w:w="737" w:type="dxa"/>
          </w:tcPr>
          <w:p w:rsidR="00E74B65" w:rsidRPr="00E74B65" w:rsidRDefault="00E74B65">
            <w:pPr>
              <w:pStyle w:val="ConsPlusNormal"/>
              <w:jc w:val="center"/>
            </w:pPr>
            <w:r w:rsidRPr="00E74B65">
              <w:t>113,9</w:t>
            </w:r>
          </w:p>
        </w:tc>
        <w:tc>
          <w:tcPr>
            <w:tcW w:w="1247" w:type="dxa"/>
          </w:tcPr>
          <w:p w:rsidR="00E74B65" w:rsidRPr="00E74B65" w:rsidRDefault="00E74B65">
            <w:pPr>
              <w:pStyle w:val="ConsPlusNormal"/>
              <w:jc w:val="center"/>
            </w:pPr>
            <w:r w:rsidRPr="00E74B65">
              <w:t>104,97</w:t>
            </w:r>
          </w:p>
        </w:tc>
        <w:tc>
          <w:tcPr>
            <w:tcW w:w="1247" w:type="dxa"/>
          </w:tcPr>
          <w:p w:rsidR="00E74B65" w:rsidRPr="00E74B65" w:rsidRDefault="00E74B65">
            <w:pPr>
              <w:pStyle w:val="ConsPlusNormal"/>
              <w:jc w:val="center"/>
            </w:pPr>
            <w:r w:rsidRPr="00E74B65">
              <w:t>102,9</w:t>
            </w:r>
          </w:p>
        </w:tc>
        <w:tc>
          <w:tcPr>
            <w:tcW w:w="1361" w:type="dxa"/>
          </w:tcPr>
          <w:p w:rsidR="00E74B65" w:rsidRPr="00E74B65" w:rsidRDefault="00E74B65">
            <w:pPr>
              <w:pStyle w:val="ConsPlusNormal"/>
              <w:jc w:val="center"/>
            </w:pPr>
            <w:r w:rsidRPr="00E74B65">
              <w:t>108,76</w:t>
            </w:r>
          </w:p>
        </w:tc>
        <w:tc>
          <w:tcPr>
            <w:tcW w:w="1361" w:type="dxa"/>
          </w:tcPr>
          <w:p w:rsidR="00E74B65" w:rsidRPr="00E74B65" w:rsidRDefault="00E74B65">
            <w:pPr>
              <w:pStyle w:val="ConsPlusNormal"/>
              <w:jc w:val="center"/>
            </w:pPr>
            <w:r w:rsidRPr="00E74B65">
              <w:t>103,49</w:t>
            </w:r>
          </w:p>
        </w:tc>
      </w:tr>
    </w:tbl>
    <w:p w:rsidR="00E74B65" w:rsidRPr="00E74B65" w:rsidRDefault="00E74B65">
      <w:pPr>
        <w:sectPr w:rsidR="00E74B65" w:rsidRPr="00E74B65">
          <w:pgSz w:w="16838" w:h="11905"/>
          <w:pgMar w:top="1701" w:right="1134" w:bottom="850" w:left="1134" w:header="0" w:footer="0" w:gutter="0"/>
          <w:cols w:space="720"/>
        </w:sectPr>
      </w:pPr>
    </w:p>
    <w:p w:rsidR="00E74B65" w:rsidRPr="00E74B65" w:rsidRDefault="00E74B65">
      <w:pPr>
        <w:pStyle w:val="ConsPlusNormal"/>
        <w:jc w:val="both"/>
      </w:pPr>
    </w:p>
    <w:p w:rsidR="00E74B65" w:rsidRPr="00E74B65" w:rsidRDefault="00E74B65">
      <w:pPr>
        <w:pStyle w:val="ConsPlusNormal"/>
        <w:jc w:val="center"/>
      </w:pPr>
      <w:r w:rsidRPr="00E74B65">
        <w:t>4. Стратегические задачи инвестиционного развития</w:t>
      </w:r>
    </w:p>
    <w:p w:rsidR="00E74B65" w:rsidRPr="00E74B65" w:rsidRDefault="00E74B65">
      <w:pPr>
        <w:pStyle w:val="ConsPlusNormal"/>
        <w:jc w:val="center"/>
      </w:pPr>
      <w:r w:rsidRPr="00E74B65">
        <w:t>Республики Марий Эл</w:t>
      </w:r>
    </w:p>
    <w:p w:rsidR="00E74B65" w:rsidRPr="00E74B65" w:rsidRDefault="00E74B65">
      <w:pPr>
        <w:pStyle w:val="ConsPlusNormal"/>
        <w:jc w:val="both"/>
      </w:pPr>
    </w:p>
    <w:p w:rsidR="00E74B65" w:rsidRPr="00E74B65" w:rsidRDefault="00E74B65">
      <w:pPr>
        <w:pStyle w:val="ConsPlusNormal"/>
        <w:ind w:firstLine="540"/>
        <w:jc w:val="both"/>
      </w:pPr>
      <w:proofErr w:type="gramStart"/>
      <w:r w:rsidRPr="00E74B65">
        <w:t>Стратегической целью инвестиционной политики Республики Марий Эл на период до 2020 года является создание максимально комфортных условий для начала и ведения бизнеса на территории Республики Марий Эл, создание благоприятного инвестиционного климата, повышение инвестиционной привлекательности Республики Марий Эл, создание условий для мобилизации внутренних и увеличения притока внешних инвестиционных ресурсов и новых технологий в экономику республики, а также реализации организационных мероприятий, необходимых</w:t>
      </w:r>
      <w:proofErr w:type="gramEnd"/>
      <w:r w:rsidRPr="00E74B65">
        <w:t xml:space="preserve"> для обеспечения экономического роста и повышения уровня жизни населения республики.</w:t>
      </w:r>
    </w:p>
    <w:p w:rsidR="00E74B65" w:rsidRPr="00E74B65" w:rsidRDefault="00E74B65">
      <w:pPr>
        <w:pStyle w:val="ConsPlusNormal"/>
        <w:ind w:firstLine="540"/>
        <w:jc w:val="both"/>
      </w:pPr>
      <w:r w:rsidRPr="00E74B65">
        <w:t>Анализ комплекса факторов, определяющих условия социально-экономического развития республики, демонстрирует, что переход республики к инновационному социально ориентированному типу развития потребует целенаправленных и согласованных действий по решению стратегических задач инвестиционного развития республики.</w:t>
      </w:r>
    </w:p>
    <w:p w:rsidR="00E74B65" w:rsidRPr="00E74B65" w:rsidRDefault="00E74B65">
      <w:pPr>
        <w:pStyle w:val="ConsPlusNormal"/>
        <w:ind w:firstLine="540"/>
        <w:jc w:val="both"/>
      </w:pPr>
      <w:r w:rsidRPr="00E74B65">
        <w:t>В отношении отдельных факторов, влияющих на инвестиционную привлекательность Республики Марий Эл, задачами инвестиционной политики Республики Марий Эл являются:</w:t>
      </w:r>
    </w:p>
    <w:p w:rsidR="00E74B65" w:rsidRPr="00E74B65" w:rsidRDefault="00E74B65">
      <w:pPr>
        <w:pStyle w:val="ConsPlusNormal"/>
        <w:ind w:firstLine="540"/>
        <w:jc w:val="both"/>
      </w:pPr>
      <w:r w:rsidRPr="00E74B65">
        <w:t>1) в сфере качества инвестиций:</w:t>
      </w:r>
    </w:p>
    <w:p w:rsidR="00E74B65" w:rsidRPr="00E74B65" w:rsidRDefault="00E74B65">
      <w:pPr>
        <w:pStyle w:val="ConsPlusNormal"/>
        <w:ind w:firstLine="540"/>
        <w:jc w:val="both"/>
      </w:pPr>
      <w:r w:rsidRPr="00E74B65">
        <w:t>привлекаемые в экономику Республики Марий Эл инвестиции должны быть направлены на достижение ориентиров долгосрочного социально-экономического развития Республики Марий Эл, предусматривающих:</w:t>
      </w:r>
    </w:p>
    <w:p w:rsidR="00E74B65" w:rsidRPr="00E74B65" w:rsidRDefault="00E74B65">
      <w:pPr>
        <w:pStyle w:val="ConsPlusNormal"/>
        <w:ind w:firstLine="540"/>
        <w:jc w:val="both"/>
      </w:pPr>
      <w:r w:rsidRPr="00E74B65">
        <w:t>повышение уровня и качества жизни населения;</w:t>
      </w:r>
    </w:p>
    <w:p w:rsidR="00E74B65" w:rsidRPr="00E74B65" w:rsidRDefault="00E74B65">
      <w:pPr>
        <w:pStyle w:val="ConsPlusNormal"/>
        <w:ind w:firstLine="540"/>
        <w:jc w:val="both"/>
      </w:pPr>
      <w:r w:rsidRPr="00E74B65">
        <w:t>дальнейшую диверсификацию экономики республики, развитие высокотехнологичных отраслей, повышение конкурентоспособности произведенных товаров и услуг, развитие производственного капитала Республики Марий Эл, развитие инвестиционной инфраструктуры, а также инфраструктуры, необходимой для реализации на территории республики инвестиционных проектов;</w:t>
      </w:r>
    </w:p>
    <w:p w:rsidR="00E74B65" w:rsidRPr="00E74B65" w:rsidRDefault="00E74B65">
      <w:pPr>
        <w:pStyle w:val="ConsPlusNormal"/>
        <w:ind w:firstLine="540"/>
        <w:jc w:val="both"/>
      </w:pPr>
      <w:r w:rsidRPr="00E74B65">
        <w:t>развитие промышленности Республики Марий Эл и повышение ее конкурентоспособности;</w:t>
      </w:r>
    </w:p>
    <w:p w:rsidR="00E74B65" w:rsidRPr="00E74B65" w:rsidRDefault="00E74B65">
      <w:pPr>
        <w:pStyle w:val="ConsPlusNormal"/>
        <w:ind w:firstLine="540"/>
        <w:jc w:val="both"/>
      </w:pPr>
      <w:r w:rsidRPr="00E74B65">
        <w:t>повышение инновационной активности хозяйствующих субъектов, формирование условий, способствующих расширению научно-технического потенциала, развитие объектов инновационной инфраструктуры;</w:t>
      </w:r>
    </w:p>
    <w:p w:rsidR="00E74B65" w:rsidRPr="00E74B65" w:rsidRDefault="00E74B65">
      <w:pPr>
        <w:pStyle w:val="ConsPlusNormal"/>
        <w:ind w:firstLine="540"/>
        <w:jc w:val="both"/>
      </w:pPr>
      <w:r w:rsidRPr="00E74B65">
        <w:t>сбалансированное территориальное развитие Республики Марий Эл, основанное на эффективном размещении производительных сил и реализации экономического потенциала территорий Республики Марий Эл, имеющих высокий производственный потенциал;</w:t>
      </w:r>
    </w:p>
    <w:p w:rsidR="00E74B65" w:rsidRPr="00E74B65" w:rsidRDefault="00E74B65">
      <w:pPr>
        <w:pStyle w:val="ConsPlusNormal"/>
        <w:ind w:firstLine="540"/>
        <w:jc w:val="both"/>
      </w:pPr>
      <w:r w:rsidRPr="00E74B65">
        <w:t>формирование точек роста и территорий опережающего развития республики;</w:t>
      </w:r>
    </w:p>
    <w:p w:rsidR="00E74B65" w:rsidRPr="00E74B65" w:rsidRDefault="00E74B65">
      <w:pPr>
        <w:pStyle w:val="ConsPlusNormal"/>
        <w:ind w:firstLine="540"/>
        <w:jc w:val="both"/>
      </w:pPr>
      <w:r w:rsidRPr="00E74B65">
        <w:t xml:space="preserve">развитие территорий, в частности, предусматривающее формирование производственных площадок (промышленных и технологических парков), с учетом обеспеченности квалифицированными рабочими кадрами, специализации резидентов, мест расположения производственных площадок в промышленно развитых и </w:t>
      </w:r>
      <w:proofErr w:type="spellStart"/>
      <w:r w:rsidRPr="00E74B65">
        <w:t>инвестиционно</w:t>
      </w:r>
      <w:proofErr w:type="spellEnd"/>
      <w:r w:rsidRPr="00E74B65">
        <w:t xml:space="preserve"> привлекательных районах республики;</w:t>
      </w:r>
    </w:p>
    <w:p w:rsidR="00E74B65" w:rsidRPr="00E74B65" w:rsidRDefault="00E74B65">
      <w:pPr>
        <w:pStyle w:val="ConsPlusNormal"/>
        <w:ind w:firstLine="540"/>
        <w:jc w:val="both"/>
      </w:pPr>
      <w:r w:rsidRPr="00E74B65">
        <w:t>реализация Концепции создания и размещения территорий перспективного развития, промышленных (индустриальных) парков на территории Республики Марий Эл;</w:t>
      </w:r>
    </w:p>
    <w:p w:rsidR="00E74B65" w:rsidRPr="00E74B65" w:rsidRDefault="00E74B65">
      <w:pPr>
        <w:pStyle w:val="ConsPlusNormal"/>
        <w:ind w:firstLine="540"/>
        <w:jc w:val="both"/>
      </w:pPr>
      <w:r w:rsidRPr="00E74B65">
        <w:t xml:space="preserve">формирование </w:t>
      </w:r>
      <w:proofErr w:type="spellStart"/>
      <w:r w:rsidRPr="00E74B65">
        <w:t>инновационно</w:t>
      </w:r>
      <w:proofErr w:type="spellEnd"/>
      <w:r w:rsidRPr="00E74B65">
        <w:t>-ориентированной на выпуск экологически чистой продукции структуры агропромышленного комплекса;</w:t>
      </w:r>
    </w:p>
    <w:p w:rsidR="00E74B65" w:rsidRPr="00E74B65" w:rsidRDefault="00E74B65">
      <w:pPr>
        <w:pStyle w:val="ConsPlusNormal"/>
        <w:ind w:firstLine="540"/>
        <w:jc w:val="both"/>
      </w:pPr>
      <w:r w:rsidRPr="00E74B65">
        <w:t>развитие внешнеэкономической деятельности и привлечение иностранных инвестиций в экономику республики;</w:t>
      </w:r>
    </w:p>
    <w:p w:rsidR="00E74B65" w:rsidRPr="00E74B65" w:rsidRDefault="00E74B65">
      <w:pPr>
        <w:pStyle w:val="ConsPlusNormal"/>
        <w:ind w:firstLine="540"/>
        <w:jc w:val="both"/>
      </w:pPr>
      <w:r w:rsidRPr="00E74B65">
        <w:t>создание эффективной системы взаимодействия органов исполнительной власти, местного самоуправления и инвесторов;</w:t>
      </w:r>
    </w:p>
    <w:p w:rsidR="00E74B65" w:rsidRPr="00E74B65" w:rsidRDefault="00E74B65">
      <w:pPr>
        <w:pStyle w:val="ConsPlusNormal"/>
        <w:ind w:firstLine="540"/>
        <w:jc w:val="both"/>
      </w:pPr>
      <w:r w:rsidRPr="00E74B65">
        <w:t>разработка и реализация на региональном уровне комплекса мер по стимулированию органов местного самоуправления к привлечению инвестиций и наращиванию собственного налогового потенциала;</w:t>
      </w:r>
    </w:p>
    <w:p w:rsidR="00E74B65" w:rsidRPr="00E74B65" w:rsidRDefault="00E74B65">
      <w:pPr>
        <w:pStyle w:val="ConsPlusNormal"/>
        <w:ind w:firstLine="540"/>
        <w:jc w:val="both"/>
      </w:pPr>
      <w:r w:rsidRPr="00E74B65">
        <w:t>2) в сфере развития промышленных и потребительских рынков, развития малого и среднего предпринимательства:</w:t>
      </w:r>
    </w:p>
    <w:p w:rsidR="00E74B65" w:rsidRPr="00E74B65" w:rsidRDefault="00E74B65">
      <w:pPr>
        <w:pStyle w:val="ConsPlusNormal"/>
        <w:ind w:firstLine="540"/>
        <w:jc w:val="both"/>
      </w:pPr>
      <w:r w:rsidRPr="00E74B65">
        <w:lastRenderedPageBreak/>
        <w:t>повышение конкурентоспособности действующих промышленных предприятий Республики Марий Эл;</w:t>
      </w:r>
    </w:p>
    <w:p w:rsidR="00E74B65" w:rsidRPr="00E74B65" w:rsidRDefault="00E74B65">
      <w:pPr>
        <w:pStyle w:val="ConsPlusNormal"/>
        <w:ind w:firstLine="540"/>
        <w:jc w:val="both"/>
      </w:pPr>
      <w:r w:rsidRPr="00E74B65">
        <w:t xml:space="preserve">увеличение доли </w:t>
      </w:r>
      <w:proofErr w:type="spellStart"/>
      <w:r w:rsidRPr="00E74B65">
        <w:t>инновационно</w:t>
      </w:r>
      <w:proofErr w:type="spellEnd"/>
      <w:r w:rsidRPr="00E74B65">
        <w:t>-ориентированных малых и средних предприятий в общей доле промышленных предприятий республики, развитие высокотехнологичных отраслей экономики;</w:t>
      </w:r>
    </w:p>
    <w:p w:rsidR="00E74B65" w:rsidRPr="00E74B65" w:rsidRDefault="00E74B65">
      <w:pPr>
        <w:pStyle w:val="ConsPlusNormal"/>
        <w:ind w:firstLine="540"/>
        <w:jc w:val="both"/>
      </w:pPr>
      <w:r w:rsidRPr="00E74B65">
        <w:t>создание условий для наиболее полного удовлетворения спроса населения республики на потребительские товары и услуги по доступным ценам при обеспечении качества и безопасности их приобретения и потребления;</w:t>
      </w:r>
    </w:p>
    <w:p w:rsidR="00E74B65" w:rsidRPr="00E74B65" w:rsidRDefault="00E74B65">
      <w:pPr>
        <w:pStyle w:val="ConsPlusNormal"/>
        <w:ind w:firstLine="540"/>
        <w:jc w:val="both"/>
      </w:pPr>
      <w:r w:rsidRPr="00E74B65">
        <w:t>содействие развитию субъектов малого и среднего предпринимательства Республики Марий Эл для повышения их конкурентоспособности, реализация мер поддержки субъектов малого и среднего предпринимательства;</w:t>
      </w:r>
    </w:p>
    <w:p w:rsidR="00E74B65" w:rsidRPr="00E74B65" w:rsidRDefault="00E74B65">
      <w:pPr>
        <w:pStyle w:val="ConsPlusNormal"/>
        <w:ind w:firstLine="540"/>
        <w:jc w:val="both"/>
      </w:pPr>
      <w:r w:rsidRPr="00E74B65">
        <w:t>создание информационной инфраструктуры инвестиционной деятельности, формирование и продвижение положительного имиджа (бренда) Республики Марий Эл как региона открытого, экологически благополучного и благоприятного для осуществления инвестиционной и предпринимательской деятельности;</w:t>
      </w:r>
    </w:p>
    <w:p w:rsidR="00E74B65" w:rsidRPr="00E74B65" w:rsidRDefault="00E74B65">
      <w:pPr>
        <w:pStyle w:val="ConsPlusNormal"/>
        <w:ind w:firstLine="540"/>
        <w:jc w:val="both"/>
      </w:pPr>
      <w:r w:rsidRPr="00E74B65">
        <w:t>3) в сфере развития инфраструктуры:</w:t>
      </w:r>
    </w:p>
    <w:p w:rsidR="00E74B65" w:rsidRPr="00E74B65" w:rsidRDefault="00E74B65">
      <w:pPr>
        <w:pStyle w:val="ConsPlusNormal"/>
        <w:ind w:firstLine="540"/>
        <w:jc w:val="both"/>
      </w:pPr>
      <w:r w:rsidRPr="00E74B65">
        <w:t>наличие доступной инфраструктуры для размещения производственных и иных объектов инвесторов, развитие инфраструктуры поддержки инвестиционных процессов;</w:t>
      </w:r>
    </w:p>
    <w:p w:rsidR="00E74B65" w:rsidRPr="00E74B65" w:rsidRDefault="00E74B65">
      <w:pPr>
        <w:pStyle w:val="ConsPlusNormal"/>
        <w:ind w:firstLine="540"/>
        <w:jc w:val="both"/>
      </w:pPr>
      <w:r w:rsidRPr="00E74B65">
        <w:t>снижение затрат инвесторов на подключение к объектам инженерной инфраструктуры;</w:t>
      </w:r>
    </w:p>
    <w:p w:rsidR="00E74B65" w:rsidRPr="00E74B65" w:rsidRDefault="00E74B65">
      <w:pPr>
        <w:pStyle w:val="ConsPlusNormal"/>
        <w:ind w:firstLine="540"/>
        <w:jc w:val="both"/>
      </w:pPr>
      <w:r w:rsidRPr="00E74B65">
        <w:t>развитие механизмов государственно-частного партнерства;</w:t>
      </w:r>
    </w:p>
    <w:p w:rsidR="00E74B65" w:rsidRPr="00E74B65" w:rsidRDefault="00E74B65">
      <w:pPr>
        <w:pStyle w:val="ConsPlusNormal"/>
        <w:ind w:firstLine="540"/>
        <w:jc w:val="both"/>
      </w:pPr>
      <w:r w:rsidRPr="00E74B65">
        <w:t>4) в сфере развития человеческого капитала:</w:t>
      </w:r>
    </w:p>
    <w:p w:rsidR="00E74B65" w:rsidRPr="00E74B65" w:rsidRDefault="00E74B65">
      <w:pPr>
        <w:pStyle w:val="ConsPlusNormal"/>
        <w:ind w:firstLine="540"/>
        <w:jc w:val="both"/>
      </w:pPr>
      <w:r w:rsidRPr="00E74B65">
        <w:t>наличие в Республике Марий Эл эффективных механизмов профессиональной подготовки и переподготовки по специальностям, соответствующим потребностям инвесторов, с учетом реализации на территории республики новых инвестиционных проектов;</w:t>
      </w:r>
    </w:p>
    <w:p w:rsidR="00E74B65" w:rsidRPr="00E74B65" w:rsidRDefault="00E74B65">
      <w:pPr>
        <w:pStyle w:val="ConsPlusNormal"/>
        <w:ind w:firstLine="540"/>
        <w:jc w:val="both"/>
      </w:pPr>
      <w:r w:rsidRPr="00E74B65">
        <w:t>содействие формированию кадрового потенциала экономики;</w:t>
      </w:r>
    </w:p>
    <w:p w:rsidR="00E74B65" w:rsidRPr="00E74B65" w:rsidRDefault="00E74B65">
      <w:pPr>
        <w:pStyle w:val="ConsPlusNormal"/>
        <w:ind w:firstLine="540"/>
        <w:jc w:val="both"/>
      </w:pPr>
      <w:proofErr w:type="gramStart"/>
      <w:r w:rsidRPr="00E74B65">
        <w:t>5) в сфере развития институциональной среды, снижения административных барьеров в процессе реализации (планирования) инвестиционных проектов, развития предпринимательства и повышения эффективности деятельности органов исполнительной власти, а также унификации процедуры взаимодействия между участниками инвестиционной деятельности - органами исполнительной власти Республики Марий Эл, органами местного самоуправления в Республике Марий Эл и субъектами инвестиционной и предпринимательской деятельности:</w:t>
      </w:r>
      <w:proofErr w:type="gramEnd"/>
    </w:p>
    <w:p w:rsidR="00E74B65" w:rsidRPr="00E74B65" w:rsidRDefault="00E74B65">
      <w:pPr>
        <w:pStyle w:val="ConsPlusNormal"/>
        <w:ind w:firstLine="540"/>
        <w:jc w:val="both"/>
      </w:pPr>
      <w:r w:rsidRPr="00E74B65">
        <w:t>создание институтов развития, отвечающих за инвестиционное развитие Республики Марий Эл;</w:t>
      </w:r>
    </w:p>
    <w:p w:rsidR="00E74B65" w:rsidRPr="00E74B65" w:rsidRDefault="00E74B65">
      <w:pPr>
        <w:pStyle w:val="ConsPlusNormal"/>
        <w:ind w:firstLine="540"/>
        <w:jc w:val="both"/>
      </w:pPr>
      <w:r w:rsidRPr="00E74B65">
        <w:t xml:space="preserve">реализация единого регламента сопровождения инвестиционных проектов, реализуемых и (или) планируемых к реализации на территории Республики Марий Эл по принципу </w:t>
      </w:r>
      <w:r>
        <w:t>«</w:t>
      </w:r>
      <w:r w:rsidRPr="00E74B65">
        <w:t>одного окна</w:t>
      </w:r>
      <w:r>
        <w:t>»</w:t>
      </w:r>
      <w:r w:rsidRPr="00E74B65">
        <w:t>, направленного на сокращение сроков и упрощение процедур предоставления земельных участков для реализации инвестиционных проектов, согласительных и разрешительных процедур по отношению к инвесторам;</w:t>
      </w:r>
    </w:p>
    <w:p w:rsidR="00E74B65" w:rsidRPr="00E74B65" w:rsidRDefault="00E74B65">
      <w:pPr>
        <w:pStyle w:val="ConsPlusNormal"/>
        <w:ind w:firstLine="540"/>
        <w:jc w:val="both"/>
      </w:pPr>
      <w:r w:rsidRPr="00E74B65">
        <w:t>наличие и совершенствование эффективной системы государственной поддержки инвестиционных проектов;</w:t>
      </w:r>
    </w:p>
    <w:p w:rsidR="00E74B65" w:rsidRPr="00E74B65" w:rsidRDefault="00E74B65">
      <w:pPr>
        <w:pStyle w:val="ConsPlusNormal"/>
        <w:ind w:firstLine="540"/>
        <w:jc w:val="both"/>
      </w:pPr>
      <w:r w:rsidRPr="00E74B65">
        <w:t xml:space="preserve">повышение рейтингов Республики Марий Эл, подготавливаемых российскими и международными аналитическими службами (рейтинг инвестиционного потенциала и рисков </w:t>
      </w:r>
      <w:r>
        <w:t>«</w:t>
      </w:r>
      <w:r w:rsidRPr="00E74B65">
        <w:t>Эксперт РА</w:t>
      </w:r>
      <w:r>
        <w:t>»</w:t>
      </w:r>
      <w:r w:rsidRPr="00E74B65">
        <w:t xml:space="preserve">, субнациональные доклады </w:t>
      </w:r>
      <w:r>
        <w:t>«</w:t>
      </w:r>
      <w:r w:rsidRPr="00E74B65">
        <w:t>Ведение бизнеса в России</w:t>
      </w:r>
      <w:r>
        <w:t>»</w:t>
      </w:r>
      <w:r w:rsidRPr="00E74B65">
        <w:t xml:space="preserve"> Всемирного банка), к 2020 году на 30 рейтинговых позиций. Вхождение Республики Марий Эл к 2020 году в пятерку лучших для ведения бизнеса по рейтингам регионов Приволжского федерального округа.</w:t>
      </w:r>
    </w:p>
    <w:p w:rsidR="00E74B65" w:rsidRPr="00E74B65" w:rsidRDefault="00E74B65">
      <w:pPr>
        <w:pStyle w:val="ConsPlusNormal"/>
        <w:jc w:val="both"/>
      </w:pPr>
    </w:p>
    <w:p w:rsidR="00E74B65" w:rsidRPr="00E74B65" w:rsidRDefault="00E74B65">
      <w:pPr>
        <w:pStyle w:val="ConsPlusNormal"/>
        <w:jc w:val="center"/>
      </w:pPr>
      <w:r w:rsidRPr="00E74B65">
        <w:t>4.1. Развитие механизмов поддержки инвестиционных процессов</w:t>
      </w: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С целью поддержки инвесторов принято решение о развитии Южного промышленного района г. Йошкар-Олы, в состав которого предполагается включить земли городского округа </w:t>
      </w:r>
      <w:r>
        <w:t>«</w:t>
      </w:r>
      <w:r w:rsidRPr="00E74B65">
        <w:t>Город Йошкар-Ола</w:t>
      </w:r>
      <w:r>
        <w:t>»</w:t>
      </w:r>
      <w:r w:rsidRPr="00E74B65">
        <w:t xml:space="preserve"> и муниципального образования </w:t>
      </w:r>
      <w:r>
        <w:t>«</w:t>
      </w:r>
      <w:proofErr w:type="spellStart"/>
      <w:r w:rsidRPr="00E74B65">
        <w:t>Медведевский</w:t>
      </w:r>
      <w:proofErr w:type="spellEnd"/>
      <w:r w:rsidRPr="00E74B65">
        <w:t xml:space="preserve"> муниципальный район</w:t>
      </w:r>
      <w:r>
        <w:t>»</w:t>
      </w:r>
      <w:r w:rsidRPr="00E74B65">
        <w:t>.</w:t>
      </w:r>
    </w:p>
    <w:p w:rsidR="00E74B65" w:rsidRPr="00E74B65" w:rsidRDefault="00E74B65">
      <w:pPr>
        <w:pStyle w:val="ConsPlusNormal"/>
        <w:ind w:firstLine="540"/>
        <w:jc w:val="both"/>
      </w:pPr>
      <w:r w:rsidRPr="00E74B65">
        <w:t xml:space="preserve">Развитие Южного промышленного района г. Йошкар-Олы планируется реализовать на условиях государственно-частного партнерства. </w:t>
      </w:r>
      <w:proofErr w:type="gramStart"/>
      <w:r w:rsidRPr="00E74B65">
        <w:t xml:space="preserve">За счет средств республиканского бюджета Республики Марий Эл и муниципального бюджета, а также привлекаемых средств институтов </w:t>
      </w:r>
      <w:r w:rsidRPr="00E74B65">
        <w:lastRenderedPageBreak/>
        <w:t xml:space="preserve">развития (средств Инвестиционного фонда Российской Федерации, Государственной корпорации </w:t>
      </w:r>
      <w:r>
        <w:t>«</w:t>
      </w:r>
      <w:r w:rsidRPr="00E74B65">
        <w:t>Внешэкономбанк</w:t>
      </w:r>
      <w:r>
        <w:t>»</w:t>
      </w:r>
      <w:r w:rsidRPr="00E74B65">
        <w:t>, государственных программ) на данной территории планируется строительство новой и развитие существующей социальной и инженерной инфраструктуры - подведение инженерных и транспортных коммуникаций непосредственно к свободным земельным участкам, предназначенным для размещения новых предприятий, а за счет средств частных</w:t>
      </w:r>
      <w:proofErr w:type="gramEnd"/>
      <w:r w:rsidRPr="00E74B65">
        <w:t xml:space="preserve"> инвесторов - строительство непосредственно промышленных объектов.</w:t>
      </w:r>
    </w:p>
    <w:p w:rsidR="00E74B65" w:rsidRPr="00E74B65" w:rsidRDefault="00E74B65">
      <w:pPr>
        <w:pStyle w:val="ConsPlusNormal"/>
        <w:ind w:firstLine="540"/>
        <w:jc w:val="both"/>
      </w:pPr>
      <w:r w:rsidRPr="00E74B65">
        <w:t>В настоящее время определены ориентировочные границы территории Южного промышленного района (около 150 га), сформирован перечень свободных земельных участков, входящих в его состав, на которых могут быть размещены новые предприятия, выполнены работы по разработке схемы планировки Южного промышленного района и его межеванию.</w:t>
      </w:r>
    </w:p>
    <w:p w:rsidR="00E74B65" w:rsidRPr="00E74B65" w:rsidRDefault="00E74B65">
      <w:pPr>
        <w:pStyle w:val="ConsPlusNormal"/>
        <w:ind w:firstLine="540"/>
        <w:jc w:val="both"/>
      </w:pPr>
      <w:r w:rsidRPr="00E74B65">
        <w:t>Потенциальным инвесторам планируется предоставлять сформированные земельные участки, площадью 2 - 5 гектаров (при необходимости - и более) под строительство новых промышленных объектов с уже подготовленными коммуникациями, что должно значительно снизить расходы бизнеса, связанные с реализацией инвестиционных проектов на территории республики, а также снизить сроки строительства и согласования проектов.</w:t>
      </w:r>
    </w:p>
    <w:p w:rsidR="00E74B65" w:rsidRPr="00E74B65" w:rsidRDefault="00E74B65">
      <w:pPr>
        <w:pStyle w:val="ConsPlusNormal"/>
        <w:ind w:firstLine="540"/>
        <w:jc w:val="both"/>
      </w:pPr>
      <w:r w:rsidRPr="00E74B65">
        <w:t>На время строительства потенциальным инвесторам планируется передавать сформированные и уже оформленные в соответствии с земельным законодательством земельные участки в аренду. После завершения строительства предприятий земельные участки под зданиями и иные земли, входящие в состав земельных участков, будут предоставляться инвесторам в собственность посредством выкупа земель.</w:t>
      </w:r>
    </w:p>
    <w:p w:rsidR="00E74B65" w:rsidRPr="00E74B65" w:rsidRDefault="00E74B65">
      <w:pPr>
        <w:pStyle w:val="ConsPlusNormal"/>
        <w:ind w:firstLine="540"/>
        <w:jc w:val="both"/>
      </w:pPr>
      <w:r w:rsidRPr="00E74B65">
        <w:t>Для развития на указанной территории существующих объектов инженерной инфраструктуры, а также планирования строительства на территории промышленного района новых объектов инженерной инфраструктуры от предприятий получена предварительная информация о существующей инженерной инфраструктуре (электр</w:t>
      </w:r>
      <w:proofErr w:type="gramStart"/>
      <w:r w:rsidRPr="00E74B65">
        <w:t>о-</w:t>
      </w:r>
      <w:proofErr w:type="gramEnd"/>
      <w:r w:rsidRPr="00E74B65">
        <w:t>, водо- и газоснабжение, водоотведение), информация о земельных участках и размещенных на них объектах производственного и иного назначения, а также указанная информация с учетом перспектив развития предприятий.</w:t>
      </w:r>
    </w:p>
    <w:p w:rsidR="00E74B65" w:rsidRPr="00E74B65" w:rsidRDefault="00E74B65">
      <w:pPr>
        <w:pStyle w:val="ConsPlusNormal"/>
        <w:ind w:firstLine="540"/>
        <w:jc w:val="both"/>
      </w:pPr>
      <w:r w:rsidRPr="00E74B65">
        <w:t>При открытии новых производств на территории Южного промышленного района инвесторам будут предоставляться налоговые льготы в соответствии с законодательством Республики Марий Эл, а также будет осуществляться административное сопровождение проектов с целью активизации и координации действия всех заинтересованных сторон при реализации проектов.</w:t>
      </w:r>
    </w:p>
    <w:p w:rsidR="00E74B65" w:rsidRPr="00E74B65" w:rsidRDefault="00E74B65">
      <w:pPr>
        <w:pStyle w:val="ConsPlusNormal"/>
        <w:ind w:firstLine="540"/>
        <w:jc w:val="both"/>
      </w:pPr>
      <w:r w:rsidRPr="00E74B65">
        <w:t xml:space="preserve">В соответствии с уже сложившимися кластерами и направлениями развития промышленности на территории Южного промышленного района возможно размещение и развитие новых предприятий по производству строительных материалов, кондитерских изделий, машиностроительной продукции, переработки сельскохозяйственной продукции. Также возможно развитие предприятий по переработке и утилизации твердых бытовых отходов, выпуску </w:t>
      </w:r>
      <w:proofErr w:type="spellStart"/>
      <w:r w:rsidRPr="00E74B65">
        <w:t>металлополимерных</w:t>
      </w:r>
      <w:proofErr w:type="spellEnd"/>
      <w:r w:rsidRPr="00E74B65">
        <w:t xml:space="preserve"> и полимерных труб, топливных гранул (</w:t>
      </w:r>
      <w:proofErr w:type="spellStart"/>
      <w:r w:rsidRPr="00E74B65">
        <w:t>пеллет</w:t>
      </w:r>
      <w:proofErr w:type="spellEnd"/>
      <w:r w:rsidRPr="00E74B65">
        <w:t>) и других производств, а также складских и логистических центров.</w:t>
      </w:r>
    </w:p>
    <w:p w:rsidR="00E74B65" w:rsidRPr="00E74B65" w:rsidRDefault="00E74B65">
      <w:pPr>
        <w:pStyle w:val="ConsPlusNormal"/>
        <w:ind w:firstLine="540"/>
        <w:jc w:val="both"/>
      </w:pPr>
      <w:r w:rsidRPr="00E74B65">
        <w:t xml:space="preserve">С целью информирования потенциальных инвесторов о возможности строительства предприятий на территории Южного промышленного района будет обеспечено участие республики в выставочных и иных публичных мероприятиях - экономических форумах, конференциях по вопросам инвестиционной деятельности для предоставления информации о промышленных площадках потенциальным инвесторам. После формирования инвестиционных площадок информация с их описанием будет размещена в информационно-телекоммуникационной сети </w:t>
      </w:r>
      <w:r>
        <w:t>«</w:t>
      </w:r>
      <w:r w:rsidRPr="00E74B65">
        <w:t>Интернет</w:t>
      </w:r>
      <w:r>
        <w:t>»</w:t>
      </w:r>
      <w:r w:rsidRPr="00E74B65">
        <w:t xml:space="preserve"> на официальном </w:t>
      </w:r>
      <w:proofErr w:type="gramStart"/>
      <w:r w:rsidRPr="00E74B65">
        <w:t>интернет-портале</w:t>
      </w:r>
      <w:proofErr w:type="gramEnd"/>
      <w:r w:rsidRPr="00E74B65">
        <w:t xml:space="preserve"> Республики Марий Эл.</w:t>
      </w:r>
    </w:p>
    <w:p w:rsidR="00E74B65" w:rsidRPr="00E74B65" w:rsidRDefault="00E74B65">
      <w:pPr>
        <w:pStyle w:val="ConsPlusNormal"/>
        <w:ind w:firstLine="540"/>
        <w:jc w:val="both"/>
      </w:pPr>
      <w:r w:rsidRPr="00E74B65">
        <w:t xml:space="preserve">В целях поддержки инвестиционных проектов </w:t>
      </w:r>
      <w:hyperlink r:id="rId34" w:history="1">
        <w:r w:rsidRPr="00E74B65">
          <w:t>распоряжением</w:t>
        </w:r>
      </w:hyperlink>
      <w:r w:rsidRPr="00E74B65">
        <w:t xml:space="preserve"> Правительства Республики Марий Эл от 24 июня 2013 г. </w:t>
      </w:r>
      <w:r>
        <w:t>№</w:t>
      </w:r>
      <w:r w:rsidRPr="00E74B65">
        <w:t xml:space="preserve"> 372-р утверждена </w:t>
      </w:r>
      <w:hyperlink r:id="rId35" w:history="1">
        <w:r w:rsidRPr="00E74B65">
          <w:t>Концепция</w:t>
        </w:r>
      </w:hyperlink>
      <w:r w:rsidRPr="00E74B65">
        <w:t xml:space="preserve"> создания и размещения территорий перспективного развития, промышленных (индустриальных) парков на территории Республики Марий Эл (далее - Концепция).</w:t>
      </w:r>
    </w:p>
    <w:p w:rsidR="00E74B65" w:rsidRPr="00E74B65" w:rsidRDefault="00E74B65">
      <w:pPr>
        <w:pStyle w:val="ConsPlusNormal"/>
        <w:ind w:firstLine="540"/>
        <w:jc w:val="both"/>
      </w:pPr>
      <w:r w:rsidRPr="00E74B65">
        <w:t xml:space="preserve">Формирование производственных площадок с учетом обеспеченности квалифицированными рабочими кадрами, специализацией резидентов, мест расположения производственных площадок в промышленно развитых и </w:t>
      </w:r>
      <w:proofErr w:type="spellStart"/>
      <w:r w:rsidRPr="00E74B65">
        <w:t>инвестиционно</w:t>
      </w:r>
      <w:proofErr w:type="spellEnd"/>
      <w:r w:rsidRPr="00E74B65">
        <w:t xml:space="preserve"> привлекательных </w:t>
      </w:r>
      <w:r w:rsidRPr="00E74B65">
        <w:lastRenderedPageBreak/>
        <w:t xml:space="preserve">районах республики предоставляет дополнительные возможности для привлечения инвесторов. Приход </w:t>
      </w:r>
      <w:r>
        <w:t>«</w:t>
      </w:r>
      <w:r w:rsidRPr="00E74B65">
        <w:t>якорных</w:t>
      </w:r>
      <w:r>
        <w:t>»</w:t>
      </w:r>
      <w:r w:rsidRPr="00E74B65">
        <w:t xml:space="preserve"> инвесторов и развитие кластеров способствует созданию благоприятных условий для локализации в непосредственной близости предприятий малого и среднего предпринимательства и существенного снижения для последних расходов на создание (развитие) инженерной и транспортной инфраструктуры.</w:t>
      </w:r>
    </w:p>
    <w:p w:rsidR="00E74B65" w:rsidRPr="00E74B65" w:rsidRDefault="00E74B65">
      <w:pPr>
        <w:pStyle w:val="ConsPlusNormal"/>
        <w:ind w:firstLine="540"/>
        <w:jc w:val="both"/>
      </w:pPr>
      <w:r w:rsidRPr="00E74B65">
        <w:t>Реализация Концепции направлена на формирование новых конкурентоспособных производств на свободных земельных участках и подготовленных производственных площадках.</w:t>
      </w:r>
    </w:p>
    <w:p w:rsidR="00E74B65" w:rsidRPr="00E74B65" w:rsidRDefault="00E74B65">
      <w:pPr>
        <w:pStyle w:val="ConsPlusNormal"/>
        <w:ind w:firstLine="540"/>
        <w:jc w:val="both"/>
      </w:pPr>
      <w:r w:rsidRPr="00E74B65">
        <w:t>С целью прогнозирования развития отдельных секторов экономики в настоящее время осуществляются формирование реестра и мониторинг новых инвестиционных проектов, реализуемых и планируемых к реализации на территории Республики Марий Эл. Также ведется реестр свободных инвестиционных площадок (свободных объектов, предлагаемых для использования в инвестиционных целях и пригодных для размещения объектов производственного, торгового и иного назначения).</w:t>
      </w:r>
    </w:p>
    <w:p w:rsidR="00E74B65" w:rsidRPr="00E74B65" w:rsidRDefault="00E74B65">
      <w:pPr>
        <w:pStyle w:val="ConsPlusNormal"/>
        <w:ind w:firstLine="540"/>
        <w:jc w:val="both"/>
      </w:pPr>
      <w:r w:rsidRPr="00E74B65">
        <w:t>Указанные материалы для свободного доступа размещаются на инвестиционном портале Республики Марий Эл (доступ по ссылке http://марийэл</w:t>
      </w:r>
      <w:proofErr w:type="gramStart"/>
      <w:r w:rsidRPr="00E74B65">
        <w:t>.р</w:t>
      </w:r>
      <w:proofErr w:type="gramEnd"/>
      <w:r w:rsidRPr="00E74B65">
        <w:t>ф/i</w:t>
      </w:r>
      <w:r>
        <w:t>№</w:t>
      </w:r>
      <w:r w:rsidRPr="00E74B65">
        <w:t>vest).</w:t>
      </w:r>
    </w:p>
    <w:p w:rsidR="00E74B65" w:rsidRPr="00E74B65" w:rsidRDefault="00E74B65">
      <w:pPr>
        <w:pStyle w:val="ConsPlusNormal"/>
        <w:ind w:firstLine="540"/>
        <w:jc w:val="both"/>
      </w:pPr>
      <w:r w:rsidRPr="00E74B65">
        <w:t>Поддержка перспективных инвестиционных проектов с длительным сроком окупаемости будет осуществляться посредством оказания содействия в поиске инвесторов, выделения земельных участков под строительство, сопровождения и административной поддержки инвестиционных проектов и других мер нефинансовой поддержки.</w:t>
      </w:r>
    </w:p>
    <w:p w:rsidR="00E74B65" w:rsidRPr="00E74B65" w:rsidRDefault="00E74B65">
      <w:pPr>
        <w:pStyle w:val="ConsPlusNormal"/>
        <w:ind w:firstLine="540"/>
        <w:jc w:val="both"/>
      </w:pPr>
      <w:r w:rsidRPr="00E74B65">
        <w:t>В качестве источников финансирования инвестиционных проектов рассматриваются внебюджетные источники финансирования (собственные и заемные средства), формируемый бюджетный инвестиционный потенциал республики, средства международных и российских институтов развития, федерального бюджета.</w:t>
      </w:r>
    </w:p>
    <w:p w:rsidR="00E74B65" w:rsidRPr="00E74B65" w:rsidRDefault="00E74B65">
      <w:pPr>
        <w:pStyle w:val="ConsPlusNormal"/>
        <w:ind w:firstLine="540"/>
        <w:jc w:val="both"/>
      </w:pPr>
      <w:r w:rsidRPr="00E74B65">
        <w:t>С целью дальнейшего развития инвестиционных процессов в республике предусматривается использование различных инструментов привлечения внебюджетных инвестиций, например, использование инструментов государственно-частного партнерства с привлечением средств российских и международных институтов развития.</w:t>
      </w:r>
    </w:p>
    <w:p w:rsidR="00E74B65" w:rsidRPr="00E74B65" w:rsidRDefault="00E74B65">
      <w:pPr>
        <w:pStyle w:val="ConsPlusNormal"/>
        <w:ind w:firstLine="540"/>
        <w:jc w:val="both"/>
      </w:pPr>
      <w:r w:rsidRPr="00E74B65">
        <w:t xml:space="preserve">При имеющейся ограниченности финансовых ресурсов развитие инструментов государственно-частного партнерства позволяет привлечь для реализации проектов (в том числе социально ориентированных) внебюджетные источники финансирования. С целью поддержки приоритетных инвестиционных проектов путем создания инфраструктуры, без которой указанные проекты не могут быть реализованы, </w:t>
      </w:r>
      <w:hyperlink r:id="rId36" w:history="1">
        <w:r w:rsidRPr="00E74B65">
          <w:t>постановлением</w:t>
        </w:r>
      </w:hyperlink>
      <w:r w:rsidRPr="00E74B65">
        <w:t xml:space="preserve"> Правительства Республики Марий Эл от 31 июля 2012 г. </w:t>
      </w:r>
      <w:r>
        <w:t>№</w:t>
      </w:r>
      <w:r w:rsidRPr="00E74B65">
        <w:t xml:space="preserve"> 285 утверждено </w:t>
      </w:r>
      <w:hyperlink r:id="rId37" w:history="1">
        <w:r w:rsidRPr="00E74B65">
          <w:t>Положение</w:t>
        </w:r>
      </w:hyperlink>
      <w:r w:rsidRPr="00E74B65">
        <w:t xml:space="preserve"> о региональном инвестиционном фонде Республики Марий Эл.</w:t>
      </w:r>
    </w:p>
    <w:p w:rsidR="00E74B65" w:rsidRPr="00E74B65" w:rsidRDefault="00E74B65">
      <w:pPr>
        <w:pStyle w:val="ConsPlusNormal"/>
        <w:ind w:firstLine="540"/>
        <w:jc w:val="both"/>
      </w:pPr>
      <w:r w:rsidRPr="00E74B65">
        <w:t>Указанное Положение регламентирует порядок формирования и предоставления бюджетных ассигнований регионального инвестиционного фонда Республики Марий Эл для реализации инвестиционных проектов, в том числе устанавливает порядок и критерии отбора проектов, основные требования к проектам и их участникам.</w:t>
      </w:r>
    </w:p>
    <w:p w:rsidR="00E74B65" w:rsidRPr="00E74B65" w:rsidRDefault="00E74B65">
      <w:pPr>
        <w:pStyle w:val="ConsPlusNormal"/>
        <w:ind w:firstLine="540"/>
        <w:jc w:val="both"/>
      </w:pPr>
      <w:r w:rsidRPr="00E74B65">
        <w:t>Бюджетные ассигнования регионального инвестиционного фонда Республики Марий Эл будут предоставляться на конкурсной основе. Кроме того, планируется привлечение средств Инвестиционного фонда Российской Федерации.</w:t>
      </w:r>
    </w:p>
    <w:p w:rsidR="00E74B65" w:rsidRPr="00E74B65" w:rsidRDefault="00E74B65">
      <w:pPr>
        <w:pStyle w:val="ConsPlusNormal"/>
        <w:ind w:firstLine="540"/>
        <w:jc w:val="both"/>
      </w:pPr>
      <w:r w:rsidRPr="00E74B65">
        <w:t>Реализация инвестиционных проектов с участием средств регионального инвестиционного фонда Республики Марий Эл и средств Инвестиционного фонда Российской Федерации станет действенным катализатором инвестиционной активности частных инвесторов на территории республики. Деятельность регионального инвестиционного фонда Республики Марий Эл также позволит решать ряд социальных задач, таких как создание новых и сохранение существующих рабочих мест.</w:t>
      </w:r>
    </w:p>
    <w:p w:rsidR="00E74B65" w:rsidRPr="00E74B65" w:rsidRDefault="00E74B65">
      <w:pPr>
        <w:pStyle w:val="ConsPlusNormal"/>
        <w:ind w:firstLine="540"/>
        <w:jc w:val="both"/>
      </w:pPr>
      <w:r w:rsidRPr="00E74B65">
        <w:t xml:space="preserve">Для успешной реализации проекта, а также развития инновационного технологического кластера </w:t>
      </w:r>
      <w:r>
        <w:t>«</w:t>
      </w:r>
      <w:r w:rsidRPr="00E74B65">
        <w:t>Интеллектуальные технологии энергетики высокой эффективности</w:t>
      </w:r>
      <w:r>
        <w:t>»</w:t>
      </w:r>
      <w:r w:rsidRPr="00E74B65">
        <w:t xml:space="preserve"> требуется модернизация и создание новых мощностей для обеспечения предприятия электроэнергией и строительство подъездных путей. В настоящее время закрытое акционерное общество </w:t>
      </w:r>
      <w:r>
        <w:t>«</w:t>
      </w:r>
      <w:r w:rsidRPr="00E74B65">
        <w:t xml:space="preserve">Научно-производственное объединение </w:t>
      </w:r>
      <w:r>
        <w:t>«</w:t>
      </w:r>
      <w:r w:rsidRPr="00E74B65">
        <w:t>Таврида Электрик</w:t>
      </w:r>
      <w:r>
        <w:t>»</w:t>
      </w:r>
      <w:r w:rsidRPr="00E74B65">
        <w:t xml:space="preserve"> реализует ряд инвестиционных проектов, направленных на развитие производства, в рамках которых осуществляется строительство производственного корпуса площадью 15 тыс. кв. метров и приобретение технологического </w:t>
      </w:r>
      <w:r w:rsidRPr="00E74B65">
        <w:lastRenderedPageBreak/>
        <w:t>оборудования для производства вакуумных высоковольтных переключателей.</w:t>
      </w:r>
    </w:p>
    <w:p w:rsidR="00E74B65" w:rsidRPr="00E74B65" w:rsidRDefault="00E74B65">
      <w:pPr>
        <w:pStyle w:val="ConsPlusNormal"/>
        <w:ind w:firstLine="540"/>
        <w:jc w:val="both"/>
      </w:pPr>
      <w:r w:rsidRPr="00E74B65">
        <w:t xml:space="preserve">Участниками кластера являются закрытое акционерное общество </w:t>
      </w:r>
      <w:r>
        <w:t>«</w:t>
      </w:r>
      <w:r w:rsidRPr="00E74B65">
        <w:t>Научно-производственное объединение Таврида Электрик</w:t>
      </w:r>
      <w:r>
        <w:t>»</w:t>
      </w:r>
      <w:r w:rsidRPr="00E74B65">
        <w:t xml:space="preserve">, общество с ограниченной ответственностью </w:t>
      </w:r>
      <w:r>
        <w:t>«</w:t>
      </w:r>
      <w:proofErr w:type="spellStart"/>
      <w:r w:rsidRPr="00E74B65">
        <w:t>Электроконтакт</w:t>
      </w:r>
      <w:proofErr w:type="spellEnd"/>
      <w:r>
        <w:t>»</w:t>
      </w:r>
      <w:r w:rsidRPr="00E74B65">
        <w:t xml:space="preserve">, общество с ограниченной ответственностью </w:t>
      </w:r>
      <w:r>
        <w:t>«</w:t>
      </w:r>
      <w:proofErr w:type="spellStart"/>
      <w:r w:rsidRPr="00E74B65">
        <w:t>Анвита</w:t>
      </w:r>
      <w:proofErr w:type="spellEnd"/>
      <w:r>
        <w:t>»</w:t>
      </w:r>
      <w:r w:rsidRPr="00E74B65">
        <w:t xml:space="preserve">, общество с ограниченной ответственностью </w:t>
      </w:r>
      <w:r>
        <w:t>«</w:t>
      </w:r>
      <w:r w:rsidRPr="00E74B65">
        <w:t>Инструмент-Н</w:t>
      </w:r>
      <w:r>
        <w:t>»</w:t>
      </w:r>
      <w:r w:rsidRPr="00E74B65">
        <w:t xml:space="preserve"> и федеральное государственное бюджетное образовательное учреждение высшего профессионального образования </w:t>
      </w:r>
      <w:r>
        <w:t>«</w:t>
      </w:r>
      <w:r w:rsidRPr="00E74B65">
        <w:t>Поволжский государственный технологический университет</w:t>
      </w:r>
      <w:r>
        <w:t>»</w:t>
      </w:r>
      <w:r w:rsidRPr="00E74B65">
        <w:t xml:space="preserve">. Созданию кластера способствовали территориальная концентрация предприятий, наличие устойчивых связей с поставщиками сырья и разработчиками технологий, осознание необходимости координации усилий, а также трудовой потенциал республики. Участники кластера производят продукцию электротехнического назначения. </w:t>
      </w:r>
      <w:r>
        <w:t>«</w:t>
      </w:r>
      <w:r w:rsidRPr="00E74B65">
        <w:t>Якорным</w:t>
      </w:r>
      <w:r>
        <w:t>»</w:t>
      </w:r>
      <w:r w:rsidRPr="00E74B65">
        <w:t xml:space="preserve"> предприятием выступает закрытое акционерное общество </w:t>
      </w:r>
      <w:r>
        <w:t>«</w:t>
      </w:r>
      <w:r w:rsidRPr="00E74B65">
        <w:t>Научно-производственное объединение Таврида Электрик</w:t>
      </w:r>
      <w:r>
        <w:t>»</w:t>
      </w:r>
      <w:r w:rsidRPr="00E74B65">
        <w:t>, производящее коммутационные аппараты - устройства, предназначенные для включения и отключения цепей с высоким напряжением, а также для их защиты, которые изготавливаются как для внутренней установки, так и для внешней непосредственно на линиях электропередачи.</w:t>
      </w:r>
    </w:p>
    <w:p w:rsidR="00E74B65" w:rsidRPr="00E74B65" w:rsidRDefault="00E74B65">
      <w:pPr>
        <w:pStyle w:val="ConsPlusNormal"/>
        <w:ind w:firstLine="540"/>
        <w:jc w:val="both"/>
      </w:pPr>
      <w:r w:rsidRPr="00E74B65">
        <w:t>Реализация программы развития кластера позволит:</w:t>
      </w:r>
    </w:p>
    <w:p w:rsidR="00E74B65" w:rsidRPr="00E74B65" w:rsidRDefault="00E74B65">
      <w:pPr>
        <w:pStyle w:val="ConsPlusNormal"/>
        <w:ind w:firstLine="540"/>
        <w:jc w:val="both"/>
      </w:pPr>
      <w:r w:rsidRPr="00E74B65">
        <w:t>ежегодно увеличивать объемы собственного производства якорной компании и предприятий - участников кластера - не менее чем на 10 - 15 процентов;</w:t>
      </w:r>
    </w:p>
    <w:p w:rsidR="00E74B65" w:rsidRPr="00E74B65" w:rsidRDefault="00E74B65">
      <w:pPr>
        <w:pStyle w:val="ConsPlusNormal"/>
        <w:ind w:firstLine="540"/>
        <w:jc w:val="both"/>
      </w:pPr>
      <w:r w:rsidRPr="00E74B65">
        <w:t>к 2016 году увеличить объем реализации инновационной продукции кластера до 4 млрд. рублей;</w:t>
      </w:r>
    </w:p>
    <w:p w:rsidR="00E74B65" w:rsidRPr="00E74B65" w:rsidRDefault="00E74B65">
      <w:pPr>
        <w:pStyle w:val="ConsPlusNormal"/>
        <w:ind w:firstLine="540"/>
        <w:jc w:val="both"/>
      </w:pPr>
      <w:r w:rsidRPr="00E74B65">
        <w:t>активизировать совместную реализацию инвестиционных и инновационных проектов участников кластера, в том числе с созданием новых производств;</w:t>
      </w:r>
    </w:p>
    <w:p w:rsidR="00E74B65" w:rsidRPr="00E74B65" w:rsidRDefault="00E74B65">
      <w:pPr>
        <w:pStyle w:val="ConsPlusNormal"/>
        <w:ind w:firstLine="540"/>
        <w:jc w:val="both"/>
      </w:pPr>
      <w:r w:rsidRPr="00E74B65">
        <w:t>расширить номенклатуру выпускаемых видов продукции путем включения в него дополнительных предприятий, обладающих необходимыми производственными мощностями.</w:t>
      </w:r>
    </w:p>
    <w:p w:rsidR="00E74B65" w:rsidRPr="00E74B65" w:rsidRDefault="00E74B65">
      <w:pPr>
        <w:pStyle w:val="ConsPlusNormal"/>
        <w:ind w:firstLine="540"/>
        <w:jc w:val="both"/>
      </w:pPr>
      <w:r w:rsidRPr="00E74B65">
        <w:t xml:space="preserve">Формирование привлекательных условий для инвестиций предусматривает упрощение процедур присоединения к сетям </w:t>
      </w:r>
      <w:proofErr w:type="spellStart"/>
      <w:r w:rsidRPr="00E74B65">
        <w:t>ресурсоснабжающих</w:t>
      </w:r>
      <w:proofErr w:type="spellEnd"/>
      <w:r w:rsidRPr="00E74B65">
        <w:t xml:space="preserve"> организаций.</w:t>
      </w:r>
    </w:p>
    <w:p w:rsidR="00E74B65" w:rsidRPr="00E74B65" w:rsidRDefault="00E74B65">
      <w:pPr>
        <w:pStyle w:val="ConsPlusNormal"/>
        <w:ind w:firstLine="540"/>
        <w:jc w:val="both"/>
      </w:pPr>
      <w:r w:rsidRPr="00E74B65">
        <w:t>Основная задача создания позитивного инвестиционного имиджа - привлечение внимания российских и международных деловых кругов к Республике Марий Эл, демонстрация привлекательных для потенциальных инвесторов условий осуществления инвестиционной деятельности, представление Республики Марий Эл как перспективного партнера, обладающего значительным экономическим потенциалом.</w:t>
      </w:r>
    </w:p>
    <w:p w:rsidR="00E74B65" w:rsidRPr="00E74B65" w:rsidRDefault="00E74B65">
      <w:pPr>
        <w:pStyle w:val="ConsPlusNormal"/>
        <w:ind w:firstLine="540"/>
        <w:jc w:val="both"/>
      </w:pPr>
      <w:r w:rsidRPr="00E74B65">
        <w:t>В рамках реализации указанной задачи возможна организация экономических миссий Республики Марий Эл в регионах Российской Федерации и за рубежом, проведение на территории республики публичных мероприятий по вопросам инвестиционной деятельности, создание презентационных материалов о Республике Марий Эл и их адресная рассылка потенциально заинтересованным партнерам. Также в рамках данного направления предусмотрено проведение в республике ежегодного конкурса инвестиционных проектов и поощрение победителей конкурса субсидиями в форме грантов по итогам конкурсных мероприятий.</w:t>
      </w:r>
    </w:p>
    <w:p w:rsidR="00E74B65" w:rsidRPr="00E74B65" w:rsidRDefault="00E74B65">
      <w:pPr>
        <w:pStyle w:val="ConsPlusNormal"/>
        <w:ind w:firstLine="540"/>
        <w:jc w:val="both"/>
      </w:pPr>
      <w:r w:rsidRPr="00E74B65">
        <w:t xml:space="preserve">С целью </w:t>
      </w:r>
      <w:r>
        <w:t>«</w:t>
      </w:r>
      <w:r w:rsidRPr="00E74B65">
        <w:t>наполнения</w:t>
      </w:r>
      <w:r>
        <w:t>»</w:t>
      </w:r>
      <w:r w:rsidRPr="00E74B65">
        <w:t xml:space="preserve"> информационного пространства по вопросам инвестиционной деятельности также ежегодно формируется справочник </w:t>
      </w:r>
      <w:r>
        <w:t>«</w:t>
      </w:r>
      <w:r w:rsidRPr="00E74B65">
        <w:t>Инвестиционные возможности Республики Марий Эл</w:t>
      </w:r>
      <w:r>
        <w:t>»</w:t>
      </w:r>
      <w:r w:rsidRPr="00E74B65">
        <w:t xml:space="preserve">, материалы которого, а также другая актуальная информация о республике размещаются для свободного доступа в информационно-телекоммуникационной сети </w:t>
      </w:r>
      <w:r>
        <w:t>«</w:t>
      </w:r>
      <w:r w:rsidRPr="00E74B65">
        <w:t>Интернет</w:t>
      </w:r>
      <w:r>
        <w:t>»</w:t>
      </w:r>
      <w:r w:rsidRPr="00E74B65">
        <w:t xml:space="preserve"> на инвестиционном портале Республики Марий Эл.</w:t>
      </w:r>
    </w:p>
    <w:p w:rsidR="00E74B65" w:rsidRPr="00E74B65" w:rsidRDefault="00E74B65">
      <w:pPr>
        <w:pStyle w:val="ConsPlusNormal"/>
        <w:ind w:firstLine="540"/>
        <w:jc w:val="both"/>
      </w:pPr>
      <w:r w:rsidRPr="00E74B65">
        <w:t>В каждом муниципальном образовании республики ежегодно разрабатывается инвестиционный (экономический) паспорт муниципального образования, включающий основные показатели социально-экономического развития, информацию о кадровом и промышленном потенциале, отраслевой специализации организаций, что позволяет потенциальным инвесторам оценить территориальное развитие муниципального образования, просчитать логистические связи в процессе планирования инвестиционного проекта и его инфраструктурный потенциал.</w:t>
      </w:r>
    </w:p>
    <w:p w:rsidR="00E74B65" w:rsidRPr="00E74B65" w:rsidRDefault="00E74B65">
      <w:pPr>
        <w:pStyle w:val="ConsPlusNormal"/>
        <w:ind w:firstLine="540"/>
        <w:jc w:val="both"/>
      </w:pPr>
      <w:r w:rsidRPr="00E74B65">
        <w:t>В целях информирования инвесторов о социально-экономическом положении Республики Марий Эл, принятом законодательстве по вопросам поддержки инвесторов создан специализированный двуязычный (русско-английский) инвестиционный портал Республики Марий Эл.</w:t>
      </w:r>
    </w:p>
    <w:p w:rsidR="00E74B65" w:rsidRPr="00E74B65" w:rsidRDefault="00E74B65">
      <w:pPr>
        <w:pStyle w:val="ConsPlusNormal"/>
        <w:ind w:firstLine="540"/>
        <w:jc w:val="both"/>
      </w:pPr>
      <w:r w:rsidRPr="00E74B65">
        <w:lastRenderedPageBreak/>
        <w:t>С целью кадрового обеспечения инвестиционных процессов предполагается организация регулярного обучения и повышения квалификации профильных специалистов, в том числе из числа представителей органов исполнительной власти Республики Марий Эл и органов местного самоуправления, а также организаций и общественных объединений, участвующих в обеспечении инвестиционных процессов и государственно-частном партнерстве.</w:t>
      </w:r>
    </w:p>
    <w:p w:rsidR="00E74B65" w:rsidRPr="00E74B65" w:rsidRDefault="00E74B65">
      <w:pPr>
        <w:pStyle w:val="ConsPlusNormal"/>
        <w:ind w:firstLine="540"/>
        <w:jc w:val="both"/>
      </w:pPr>
      <w:r w:rsidRPr="00E74B65">
        <w:t>В связи с этим предусматривается подготовка управленческих кадров и повышение качества менеджмента в организациях, осуществляющих инвестиционную и внешнеэкономическую деятельность, взаимодействующих с различными институтами развития (фондами, агентствами, корпорациями), развивающих межрегиональные связи.</w:t>
      </w:r>
    </w:p>
    <w:p w:rsidR="00E74B65" w:rsidRPr="00E74B65" w:rsidRDefault="00E74B65">
      <w:pPr>
        <w:pStyle w:val="ConsPlusNormal"/>
        <w:ind w:firstLine="540"/>
        <w:jc w:val="both"/>
      </w:pPr>
      <w:proofErr w:type="gramStart"/>
      <w:r w:rsidRPr="00E74B65">
        <w:t>Ежегодно разрабатывается план-график подготовки и организации обучения по курсам и программам повышения квалификации государственных гражданских и муниципальных служащих, соответствующих квалификационным требованиям к профессиональным знаниям и навыкам в сфере менеджмента; разработаны показатели эффективности деятельности государственных гражданских служащих Республики Марий Эл и муниципальных служащих, взаимодействующих с инвесторами, разработаны модели компетенции для государственных гражданских служащих Республики Марий Эл, осуществляющих взаимодействие с инвесторами.</w:t>
      </w:r>
      <w:proofErr w:type="gramEnd"/>
    </w:p>
    <w:p w:rsidR="00E74B65" w:rsidRPr="00E74B65" w:rsidRDefault="00E74B65">
      <w:pPr>
        <w:pStyle w:val="ConsPlusNormal"/>
        <w:ind w:firstLine="540"/>
        <w:jc w:val="both"/>
      </w:pPr>
      <w:r w:rsidRPr="00E74B65">
        <w:t>В качестве одной из приоритетных задач социально-экономического развития Республики Марий Эл также определена активизация внешнеэкономической деятельности, в частности, ее экспортной составляющей и привлечение иностранных инвестиций в экономику республики.</w:t>
      </w:r>
    </w:p>
    <w:p w:rsidR="00E74B65" w:rsidRPr="00E74B65" w:rsidRDefault="00E74B65">
      <w:pPr>
        <w:pStyle w:val="ConsPlusNormal"/>
        <w:ind w:firstLine="540"/>
        <w:jc w:val="both"/>
      </w:pPr>
      <w:r w:rsidRPr="00E74B65">
        <w:t>Поддержка предприятий-экспортеров является одним из основных мероприятий, связанных с диверсификацией экономики республики, а также освоением и выпуском новых видов конкурентоспособной импортозамещающей продукции (услуг).</w:t>
      </w:r>
    </w:p>
    <w:p w:rsidR="00E74B65" w:rsidRPr="00E74B65" w:rsidRDefault="00E74B65">
      <w:pPr>
        <w:pStyle w:val="ConsPlusNormal"/>
        <w:ind w:firstLine="540"/>
        <w:jc w:val="both"/>
      </w:pPr>
      <w:r w:rsidRPr="00E74B65">
        <w:t>Для дальнейшего обеспечения роста объемов внешнеторговых операций и привлечения иностранных инвестиций в экономику республики планируется использовать различные механизмы поддержки участников внешнеэкономической деятельности республики организационных, информационно-консультационных мероприятий и мер финансовой поддержки участников внешнеэкономической деятельности.</w:t>
      </w:r>
    </w:p>
    <w:p w:rsidR="00E74B65" w:rsidRPr="00E74B65" w:rsidRDefault="00E74B65">
      <w:pPr>
        <w:pStyle w:val="ConsPlusNormal"/>
        <w:ind w:firstLine="540"/>
        <w:jc w:val="both"/>
      </w:pPr>
      <w:r w:rsidRPr="00E74B65">
        <w:t>В целях поддержки субъектов малого и среднего предпринимательства, осуществляющих или планирующих развивать внешнеэкономическую деятельность, в 2015 году планируется создание Регионального интегрированного центра - Республика Марий Эл.</w:t>
      </w:r>
    </w:p>
    <w:p w:rsidR="00E74B65" w:rsidRPr="00E74B65" w:rsidRDefault="00E74B65">
      <w:pPr>
        <w:pStyle w:val="ConsPlusNormal"/>
        <w:ind w:firstLine="540"/>
        <w:jc w:val="both"/>
      </w:pPr>
      <w:r w:rsidRPr="00E74B65">
        <w:t>Меры организационного характера предусматривают координацию взаимодействия федеральных органов исполнительной власти, органов исполнительной власти Республики Марий Эл, общественных организаций, содействующих экспортной активности, и организаций - участников внешнеэкономической деятельности.</w:t>
      </w:r>
    </w:p>
    <w:p w:rsidR="00E74B65" w:rsidRPr="00E74B65" w:rsidRDefault="00E74B65">
      <w:pPr>
        <w:pStyle w:val="ConsPlusNormal"/>
        <w:ind w:firstLine="540"/>
        <w:jc w:val="both"/>
      </w:pPr>
      <w:r w:rsidRPr="00E74B65">
        <w:t xml:space="preserve">Информационно-консультационные мероприятия направлены на обеспечение организаций, экспортирующих продукцию, информацией о мерах финансовой и организационной поддержки государственными, финансовыми, общественными институтами, освещение и консультирование в вопросах внешнеэкономической деятельности и происходящих изменений, а также стимулирование организаций-экспортеров Республики Марий Эл посредством проведения ежегодного конкурса на звание </w:t>
      </w:r>
      <w:r>
        <w:t>«</w:t>
      </w:r>
      <w:r w:rsidRPr="00E74B65">
        <w:t>Лучший экспортер Республики Марий Эл</w:t>
      </w:r>
      <w:r>
        <w:t>»</w:t>
      </w:r>
      <w:r w:rsidRPr="00E74B65">
        <w:t>.</w:t>
      </w:r>
    </w:p>
    <w:p w:rsidR="00E74B65" w:rsidRPr="00E74B65" w:rsidRDefault="00E74B65">
      <w:pPr>
        <w:pStyle w:val="ConsPlusNormal"/>
        <w:ind w:firstLine="540"/>
        <w:jc w:val="both"/>
      </w:pPr>
      <w:r w:rsidRPr="00E74B65">
        <w:t>Для обеспечения повышения конкурентоспособности производимой продукции, в том числе за счет модернизации производства, и ее продвижения в страны ближнего и дальнего зарубежья предусматривается реализация комплекса мер, направленных на поддержку участников внешнеэкономической деятельности, в соответствии с требованиями, определенными в связи с присоединением Российской Федерации к Всемирной торговой организации.</w:t>
      </w:r>
    </w:p>
    <w:p w:rsidR="00E74B65" w:rsidRPr="00E74B65" w:rsidRDefault="00E74B65">
      <w:pPr>
        <w:pStyle w:val="ConsPlusNormal"/>
        <w:ind w:firstLine="540"/>
        <w:jc w:val="both"/>
      </w:pPr>
      <w:r w:rsidRPr="00E74B65">
        <w:t>Результаты реализации мероприятий по развитию внешнеэкономической деятельности в Республике Марий Эл предусматривают увеличение объемов внешнеэкономической деятельности и иностранных инвестиций в экономику республики.</w:t>
      </w:r>
    </w:p>
    <w:p w:rsidR="00E74B65" w:rsidRPr="00E74B65" w:rsidRDefault="00E74B65">
      <w:pPr>
        <w:pStyle w:val="ConsPlusNormal"/>
        <w:ind w:firstLine="540"/>
        <w:jc w:val="both"/>
      </w:pPr>
      <w:r w:rsidRPr="00E74B65">
        <w:t xml:space="preserve">С целью привлечения инвестиций в экономику республики и сопровождения инвестиционных проектов на всех стадиях их реализации в Республике Марий Эл в 2013 году создана автономная некоммерческая организация </w:t>
      </w:r>
      <w:r>
        <w:t>«</w:t>
      </w:r>
      <w:r w:rsidRPr="00E74B65">
        <w:t>Агентство инвестиционного развития Республики Марий Эл</w:t>
      </w:r>
      <w:r>
        <w:t>»</w:t>
      </w:r>
      <w:r w:rsidRPr="00E74B65">
        <w:t xml:space="preserve"> (далее - Агентство), учредителями которого являются: Республика Марий Эл в лице Министерства экономического развития и торговли Республики Марий Эл, Торгово-промышленная палата Республики Марий Эл и Республиканский фонд поддержки малого и </w:t>
      </w:r>
      <w:r w:rsidRPr="00E74B65">
        <w:lastRenderedPageBreak/>
        <w:t>среднего предпринимательства.</w:t>
      </w:r>
    </w:p>
    <w:p w:rsidR="00E74B65" w:rsidRPr="00E74B65" w:rsidRDefault="00E74B65">
      <w:pPr>
        <w:pStyle w:val="ConsPlusNormal"/>
        <w:ind w:firstLine="540"/>
        <w:jc w:val="both"/>
      </w:pPr>
      <w:r w:rsidRPr="00E74B65">
        <w:t xml:space="preserve">Деятельность Агентства направлена на развитие промышленных территорий и индустриальных парков, содействие в реализации инвестиционных проектов, предоставление услуг (в том числе сервисных) инвесторам, административное сопровождение проектов в режиме </w:t>
      </w:r>
      <w:r>
        <w:t>«</w:t>
      </w:r>
      <w:r w:rsidRPr="00E74B65">
        <w:t>одного окна</w:t>
      </w:r>
      <w:r>
        <w:t>»</w:t>
      </w:r>
      <w:r w:rsidRPr="00E74B65">
        <w:t>, а также сопровождение инфраструктурных инвестиционных проектов и развитие внешнеэкономической деятельности.</w:t>
      </w:r>
    </w:p>
    <w:p w:rsidR="00E74B65" w:rsidRPr="00E74B65" w:rsidRDefault="00E74B65">
      <w:pPr>
        <w:pStyle w:val="ConsPlusNormal"/>
        <w:ind w:firstLine="540"/>
        <w:jc w:val="both"/>
      </w:pPr>
      <w:r w:rsidRPr="00E74B65">
        <w:t>Агентство предоставляет инвесторам следующие услуги:</w:t>
      </w:r>
    </w:p>
    <w:p w:rsidR="00E74B65" w:rsidRPr="00E74B65" w:rsidRDefault="00E74B65">
      <w:pPr>
        <w:pStyle w:val="ConsPlusNormal"/>
        <w:ind w:firstLine="540"/>
        <w:jc w:val="both"/>
      </w:pPr>
      <w:r w:rsidRPr="00E74B65">
        <w:t>подбор оптимальных земельных участков и партнеров для реализации проектов на территории республики;</w:t>
      </w:r>
    </w:p>
    <w:p w:rsidR="00E74B65" w:rsidRPr="00E74B65" w:rsidRDefault="00E74B65">
      <w:pPr>
        <w:pStyle w:val="ConsPlusNormal"/>
        <w:ind w:firstLine="540"/>
        <w:jc w:val="both"/>
      </w:pPr>
      <w:r w:rsidRPr="00E74B65">
        <w:t>организация контактов с органами исполнительной власти Республики Марий Эл и органами местного самоуправления в Республике Марий Эл и организациями, предоставление поддержки в решении административных вопросов;</w:t>
      </w:r>
    </w:p>
    <w:p w:rsidR="00E74B65" w:rsidRPr="00E74B65" w:rsidRDefault="00E74B65">
      <w:pPr>
        <w:pStyle w:val="ConsPlusNormal"/>
        <w:ind w:firstLine="540"/>
        <w:jc w:val="both"/>
      </w:pPr>
      <w:r w:rsidRPr="00E74B65">
        <w:t>предоставление актуальной и достоверной аналитической и справочной информации о Республике Марий Эл;</w:t>
      </w:r>
    </w:p>
    <w:p w:rsidR="00E74B65" w:rsidRPr="00E74B65" w:rsidRDefault="00E74B65">
      <w:pPr>
        <w:pStyle w:val="ConsPlusNormal"/>
        <w:ind w:firstLine="540"/>
        <w:jc w:val="both"/>
      </w:pPr>
      <w:r w:rsidRPr="00E74B65">
        <w:t>организация и сопровождение переговоров и визитов;</w:t>
      </w:r>
    </w:p>
    <w:p w:rsidR="00E74B65" w:rsidRPr="00E74B65" w:rsidRDefault="00E74B65">
      <w:pPr>
        <w:pStyle w:val="ConsPlusNormal"/>
        <w:ind w:firstLine="540"/>
        <w:jc w:val="both"/>
      </w:pPr>
      <w:r w:rsidRPr="00E74B65">
        <w:t>содействие в оформлении и согласовании земельно-правовой и исходно-разрешительной документации;</w:t>
      </w:r>
    </w:p>
    <w:p w:rsidR="00E74B65" w:rsidRPr="00E74B65" w:rsidRDefault="00E74B65">
      <w:pPr>
        <w:pStyle w:val="ConsPlusNormal"/>
        <w:ind w:firstLine="540"/>
        <w:jc w:val="both"/>
      </w:pPr>
      <w:r w:rsidRPr="00E74B65">
        <w:t>сокращение сроков прохождения необходимых процедур и оформления документов;</w:t>
      </w:r>
    </w:p>
    <w:p w:rsidR="00E74B65" w:rsidRPr="00E74B65" w:rsidRDefault="00E74B65">
      <w:pPr>
        <w:pStyle w:val="ConsPlusNormal"/>
        <w:ind w:firstLine="540"/>
        <w:jc w:val="both"/>
      </w:pPr>
      <w:r w:rsidRPr="00E74B65">
        <w:t>услуги инвесторам в рамках реализации инвестиционных проектов (оформление юридического лица, регистрация и постановка на учет в налоговом органе, предоставление временного юридического адреса до момента открытия постоянного офиса и другие консалтинговые услуги);</w:t>
      </w:r>
    </w:p>
    <w:p w:rsidR="00E74B65" w:rsidRPr="00E74B65" w:rsidRDefault="00E74B65">
      <w:pPr>
        <w:pStyle w:val="ConsPlusNormal"/>
        <w:ind w:firstLine="540"/>
        <w:jc w:val="both"/>
      </w:pPr>
      <w:proofErr w:type="gramStart"/>
      <w:r w:rsidRPr="00E74B65">
        <w:t>содействие в оформлении документов по предоставлению земельного участка, оформление исходно-разрешительной документации (подбор производственных площадей и земельных участков, проведение работ по формированию земельного участка, организация проведения инженерно-геологических изысканий и кадастровых работ, оформление правоустанавливающих документов на земельный участок, перевод земель из одной категории в другую и другие работы, связанные с подготовкой разрешительной документации);</w:t>
      </w:r>
      <w:proofErr w:type="gramEnd"/>
    </w:p>
    <w:p w:rsidR="00E74B65" w:rsidRPr="00E74B65" w:rsidRDefault="00E74B65">
      <w:pPr>
        <w:pStyle w:val="ConsPlusNormal"/>
        <w:ind w:firstLine="540"/>
        <w:jc w:val="both"/>
      </w:pPr>
      <w:r w:rsidRPr="00E74B65">
        <w:t>строительство (выполнение функций заказчика, управление проектами, управление строительством объектов, геодезическое сопровождение строительно-монтажных работ, подбор генподрядных и подрядных организаций и другие работы);</w:t>
      </w:r>
    </w:p>
    <w:p w:rsidR="00E74B65" w:rsidRPr="00E74B65" w:rsidRDefault="00E74B65">
      <w:pPr>
        <w:pStyle w:val="ConsPlusNormal"/>
        <w:ind w:firstLine="540"/>
        <w:jc w:val="both"/>
      </w:pPr>
      <w:r w:rsidRPr="00E74B65">
        <w:t>аутсорсинг и функции подбора персонала для инвесторов (поиск и подбор персонала по заявкам клиентов, разработка регламентирующих документов в работе с персоналом, выполнение бухгалтерских работ);</w:t>
      </w:r>
    </w:p>
    <w:p w:rsidR="00E74B65" w:rsidRPr="00E74B65" w:rsidRDefault="00E74B65">
      <w:pPr>
        <w:pStyle w:val="ConsPlusNormal"/>
        <w:ind w:firstLine="540"/>
        <w:jc w:val="both"/>
      </w:pPr>
      <w:r w:rsidRPr="00E74B65">
        <w:t xml:space="preserve">маркетинг региона и </w:t>
      </w:r>
      <w:proofErr w:type="spellStart"/>
      <w:r w:rsidRPr="00E74B65">
        <w:t>выставочно-конгрессная</w:t>
      </w:r>
      <w:proofErr w:type="spellEnd"/>
      <w:r w:rsidRPr="00E74B65">
        <w:t xml:space="preserve"> деятельность (разработка региональных брендов, </w:t>
      </w:r>
      <w:proofErr w:type="gramStart"/>
      <w:r w:rsidRPr="00E74B65">
        <w:t>бренд-стратегий</w:t>
      </w:r>
      <w:proofErr w:type="gramEnd"/>
      <w:r w:rsidRPr="00E74B65">
        <w:t xml:space="preserve"> и бренд-мероприятий, </w:t>
      </w:r>
      <w:r>
        <w:t>«</w:t>
      </w:r>
      <w:r w:rsidRPr="00E74B65">
        <w:t>якорных</w:t>
      </w:r>
      <w:r>
        <w:t>»</w:t>
      </w:r>
      <w:r w:rsidRPr="00E74B65">
        <w:t xml:space="preserve"> проектов развития региона, организация выставок, ярмарок, форумов, конференций, иных публичных событий, направленных на повышение узнаваемости и укрепление репутации региона, обеспечение участия региона в публичных событиях межрегионального, федерального и международного уровней, рекламно-информационная деятельность и другие работы).</w:t>
      </w:r>
    </w:p>
    <w:p w:rsidR="00E74B65" w:rsidRPr="00E74B65" w:rsidRDefault="00E74B65">
      <w:pPr>
        <w:pStyle w:val="ConsPlusNormal"/>
        <w:jc w:val="both"/>
      </w:pPr>
    </w:p>
    <w:p w:rsidR="00E74B65" w:rsidRPr="00E74B65" w:rsidRDefault="00E74B65">
      <w:pPr>
        <w:pStyle w:val="ConsPlusNormal"/>
        <w:jc w:val="center"/>
      </w:pPr>
      <w:r w:rsidRPr="00E74B65">
        <w:t xml:space="preserve">4.2. Повышение инновационной активности </w:t>
      </w:r>
      <w:proofErr w:type="gramStart"/>
      <w:r w:rsidRPr="00E74B65">
        <w:t>хозяйствующих</w:t>
      </w:r>
      <w:proofErr w:type="gramEnd"/>
    </w:p>
    <w:p w:rsidR="00E74B65" w:rsidRPr="00E74B65" w:rsidRDefault="00E74B65">
      <w:pPr>
        <w:pStyle w:val="ConsPlusNormal"/>
        <w:jc w:val="center"/>
      </w:pPr>
      <w:r w:rsidRPr="00E74B65">
        <w:t>субъектов, формирование условий, способствующих расширению</w:t>
      </w:r>
    </w:p>
    <w:p w:rsidR="00E74B65" w:rsidRPr="00E74B65" w:rsidRDefault="00E74B65">
      <w:pPr>
        <w:pStyle w:val="ConsPlusNormal"/>
        <w:jc w:val="center"/>
      </w:pPr>
      <w:r w:rsidRPr="00E74B65">
        <w:t>научно-технического потенциала, развитие субъектов</w:t>
      </w:r>
    </w:p>
    <w:p w:rsidR="00E74B65" w:rsidRPr="00E74B65" w:rsidRDefault="00E74B65">
      <w:pPr>
        <w:pStyle w:val="ConsPlusNormal"/>
        <w:jc w:val="center"/>
      </w:pPr>
      <w:r w:rsidRPr="00E74B65">
        <w:t>инновационной инфраструктуры</w:t>
      </w: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Целью развития инновационной системы Республики Марий Эл является создание эффективного механизма (так называемого </w:t>
      </w:r>
      <w:r>
        <w:t>«</w:t>
      </w:r>
      <w:r w:rsidRPr="00E74B65">
        <w:t>инновационного лифта</w:t>
      </w:r>
      <w:r>
        <w:t>»</w:t>
      </w:r>
      <w:r w:rsidRPr="00E74B65">
        <w:t>), позволяющего субъектам инновационной деятельности, эффективно используя комплекс инструментов государственной поддержки, провести свою инновацию от стадии научных исследований до стадии создания конкурентных производств и инновационной продукции.</w:t>
      </w:r>
    </w:p>
    <w:p w:rsidR="00E74B65" w:rsidRPr="00E74B65" w:rsidRDefault="00E74B65">
      <w:pPr>
        <w:pStyle w:val="ConsPlusNormal"/>
        <w:ind w:firstLine="540"/>
        <w:jc w:val="both"/>
      </w:pPr>
      <w:r w:rsidRPr="00E74B65">
        <w:t xml:space="preserve">На территории Республики Марий Эл функционируют три ведущих высших учебных заведения: федеральное государственное бюджетное образовательное учреждение высшего профессионального образования </w:t>
      </w:r>
      <w:r>
        <w:t>«</w:t>
      </w:r>
      <w:r w:rsidRPr="00E74B65">
        <w:t>Поволжский государственный технологический университет</w:t>
      </w:r>
      <w:r>
        <w:t>»</w:t>
      </w:r>
      <w:r w:rsidRPr="00E74B65">
        <w:t xml:space="preserve">, </w:t>
      </w:r>
      <w:r w:rsidRPr="00E74B65">
        <w:lastRenderedPageBreak/>
        <w:t xml:space="preserve">федеральное государственное бюджетное образовательное учреждение высшего профессионального образования </w:t>
      </w:r>
      <w:r>
        <w:t>«</w:t>
      </w:r>
      <w:r w:rsidRPr="00E74B65">
        <w:t>Марийский государственный университет</w:t>
      </w:r>
      <w:r>
        <w:t>»</w:t>
      </w:r>
      <w:r w:rsidRPr="00E74B65">
        <w:t xml:space="preserve"> и автономная некоммерческая организация высшего профессионального образования </w:t>
      </w:r>
      <w:r>
        <w:t>«</w:t>
      </w:r>
      <w:r w:rsidRPr="00E74B65">
        <w:t>Межрегиональный открытый социальный институт</w:t>
      </w:r>
      <w:r>
        <w:t>»</w:t>
      </w:r>
      <w:r w:rsidRPr="00E74B65">
        <w:t>. На базе указанных учебных заведений формируется интеллектуальный потенциал республики, осуществляется значительное количество научных разработок, коммерциализацию которых осуществляют создаваемые при них малые предприятия.</w:t>
      </w:r>
    </w:p>
    <w:p w:rsidR="00E74B65" w:rsidRPr="00E74B65" w:rsidRDefault="00E74B65">
      <w:pPr>
        <w:pStyle w:val="ConsPlusNormal"/>
        <w:ind w:firstLine="540"/>
        <w:jc w:val="both"/>
      </w:pPr>
      <w:r w:rsidRPr="00E74B65">
        <w:t>В организациях профессионального образования реализуются программы высшего профессионального образования, значительное количество республиканских учебных заведений являются многоуровневыми и реализуют программы профессиональной подготовки и среднего профессионального образования.</w:t>
      </w:r>
    </w:p>
    <w:p w:rsidR="00E74B65" w:rsidRPr="00E74B65" w:rsidRDefault="00E74B65">
      <w:pPr>
        <w:pStyle w:val="ConsPlusNormal"/>
        <w:ind w:firstLine="540"/>
        <w:jc w:val="both"/>
      </w:pPr>
      <w:r w:rsidRPr="00E74B65">
        <w:t>Данный уровень научной и образовательной сферы позволяет обеспечить квалифицированными кадрами реализуемые на территории республики инвестиционные проекты.</w:t>
      </w:r>
    </w:p>
    <w:p w:rsidR="00E74B65" w:rsidRPr="00E74B65" w:rsidRDefault="00E74B65">
      <w:pPr>
        <w:pStyle w:val="ConsPlusNormal"/>
        <w:ind w:firstLine="540"/>
        <w:jc w:val="both"/>
      </w:pPr>
      <w:r w:rsidRPr="00E74B65">
        <w:t>Затраты на исследования и разработки считаются одним из основных показателей инновационной активности. Промышленные предприятия Республики Марий Эл располагают незначительными ресурсами для осуществления научных разработок (6 - 8 процентов затрат идет на исследования и разработки) и ориентированы главным образом на решение краткосрочных технических задач собственного производства.</w:t>
      </w:r>
    </w:p>
    <w:p w:rsidR="00E74B65" w:rsidRPr="00E74B65" w:rsidRDefault="00E74B65">
      <w:pPr>
        <w:pStyle w:val="ConsPlusNormal"/>
        <w:ind w:firstLine="540"/>
        <w:jc w:val="both"/>
      </w:pPr>
      <w:r w:rsidRPr="00E74B65">
        <w:t xml:space="preserve">Внутренние затраты на исследования и разработки отличаются нестабильностью. Это можно объяснить изменениями совокупных затрат в различных отраслях экономики и различием объемов исследований и разработок, осуществляемых высшими учебными заведениями республики на условиях </w:t>
      </w:r>
      <w:proofErr w:type="spellStart"/>
      <w:r w:rsidRPr="00E74B65">
        <w:t>софинансирования</w:t>
      </w:r>
      <w:proofErr w:type="spellEnd"/>
      <w:r w:rsidRPr="00E74B65">
        <w:t xml:space="preserve"> или за счет финансирования из собственных средств. После значительного спада затрат в 2007 и 2008 годах отмечается рост показателя в среднем на 11 процентов ежегодно.</w:t>
      </w:r>
    </w:p>
    <w:p w:rsidR="00E74B65" w:rsidRPr="00E74B65" w:rsidRDefault="00E74B65">
      <w:pPr>
        <w:pStyle w:val="ConsPlusNormal"/>
        <w:ind w:firstLine="540"/>
        <w:jc w:val="both"/>
      </w:pPr>
      <w:r w:rsidRPr="00E74B65">
        <w:t>В 2014 году затраты на технологические инновации (на проведение научно-исследовательских и опытно-конструкторских работ) составили порядка 780 млн. рублей (180 процентов к 2013 году). Объем отгрузки инновационных товаров промышленными предприятиями республики в 2014 году составил 9,6 млрд. рублей (в 3 раза выше уровня 2013 года).</w:t>
      </w:r>
    </w:p>
    <w:p w:rsidR="00E74B65" w:rsidRPr="00E74B65" w:rsidRDefault="00E74B65">
      <w:pPr>
        <w:pStyle w:val="ConsPlusNormal"/>
        <w:ind w:firstLine="540"/>
        <w:jc w:val="both"/>
      </w:pPr>
      <w:proofErr w:type="gramStart"/>
      <w:r w:rsidRPr="00E74B65">
        <w:t>По итогам последних лет наибольший объем инновационной продукции приходится на производство в республике электрооборудования, электронного и оптического оборудования (электронные цифровые табло, хроматографы, вакуумные выключатели, керамические изделия для микроэлектроники), химическое производство (производство моющих и дезинфицирующих средств, лаков и красок), производство готовых металлических изделий (продукция, произведенная методом порошковой металлургии, пресс-формы различной сложности, стальные двери), а также производство пищевых продуктов.</w:t>
      </w:r>
      <w:proofErr w:type="gramEnd"/>
    </w:p>
    <w:p w:rsidR="00E74B65" w:rsidRPr="00E74B65" w:rsidRDefault="00E74B65">
      <w:pPr>
        <w:pStyle w:val="ConsPlusNormal"/>
        <w:ind w:firstLine="540"/>
        <w:jc w:val="both"/>
      </w:pPr>
      <w:r w:rsidRPr="00E74B65">
        <w:t xml:space="preserve">В целях построения республиканской инновационной системы, повышения инновационной активности хозяйствующих субъектов, развития и дальнейшей интеграции элементов региональной инновационной системы реализована республиканская целевая </w:t>
      </w:r>
      <w:hyperlink r:id="rId38" w:history="1">
        <w:r w:rsidRPr="00E74B65">
          <w:t>программа</w:t>
        </w:r>
      </w:hyperlink>
      <w:r w:rsidRPr="00E74B65">
        <w:t xml:space="preserve"> </w:t>
      </w:r>
      <w:r>
        <w:t>«</w:t>
      </w:r>
      <w:r w:rsidRPr="00E74B65">
        <w:t>Развитие инновационной деятельности в Республике Марий Эл на 2010 - 2012 годы</w:t>
      </w:r>
      <w:r>
        <w:t>»</w:t>
      </w:r>
      <w:r w:rsidRPr="00E74B65">
        <w:t>.</w:t>
      </w:r>
    </w:p>
    <w:p w:rsidR="00E74B65" w:rsidRPr="00E74B65" w:rsidRDefault="00E74B65">
      <w:pPr>
        <w:pStyle w:val="ConsPlusNormal"/>
        <w:ind w:firstLine="540"/>
        <w:jc w:val="both"/>
      </w:pPr>
      <w:r w:rsidRPr="00E74B65">
        <w:t xml:space="preserve">За время реализации программы сформирована система поддержки инновационной деятельности, выявлены приоритетные научные направления Республики </w:t>
      </w:r>
      <w:proofErr w:type="gramStart"/>
      <w:r w:rsidRPr="00E74B65">
        <w:t>Марий</w:t>
      </w:r>
      <w:proofErr w:type="gramEnd"/>
      <w:r w:rsidRPr="00E74B65">
        <w:t xml:space="preserve"> Эл, сформирована система популяризации инновационный деятельности посредством участия во всероссийских и республиканских конкурсах и выставках, финансирование участия представителей республики в которых осуществлялось в рамках программы. Создана база инновационных разработок, выпущен каталог инновационных проектов. В рамках программы проводились следующие мероприятия: республиканский конкурс </w:t>
      </w:r>
      <w:r>
        <w:t>«</w:t>
      </w:r>
      <w:r w:rsidRPr="00E74B65">
        <w:t>Лучшие товары Республики Марий Эл</w:t>
      </w:r>
      <w:r>
        <w:t>»</w:t>
      </w:r>
      <w:r w:rsidRPr="00E74B65">
        <w:t xml:space="preserve">, республиканский конкурс молодежных инновационных проектов, организация участия представителей республики в международном Салоне изобретений и инновационных технологий </w:t>
      </w:r>
      <w:r>
        <w:t>«</w:t>
      </w:r>
      <w:r w:rsidRPr="00E74B65">
        <w:t>Архимед</w:t>
      </w:r>
      <w:r>
        <w:t>»</w:t>
      </w:r>
      <w:r w:rsidRPr="00E74B65">
        <w:t xml:space="preserve"> и ряде зарубежных выставочных форумов.</w:t>
      </w:r>
    </w:p>
    <w:p w:rsidR="00E74B65" w:rsidRPr="00E74B65" w:rsidRDefault="00E74B65">
      <w:pPr>
        <w:pStyle w:val="ConsPlusNormal"/>
        <w:ind w:firstLine="540"/>
        <w:jc w:val="both"/>
      </w:pPr>
      <w:r w:rsidRPr="00E74B65">
        <w:t xml:space="preserve">В качестве мер, направленных на стимулирование инновационной деятельности, совместно с автономной некоммерческой организацией </w:t>
      </w:r>
      <w:r>
        <w:t>«</w:t>
      </w:r>
      <w:r w:rsidRPr="00E74B65">
        <w:t>Центр информационно-аналитической и правовой поддержки органов исполнительной власти и правоохранительных структур</w:t>
      </w:r>
      <w:r>
        <w:t>»</w:t>
      </w:r>
      <w:r w:rsidRPr="00E74B65">
        <w:t xml:space="preserve"> (г. Москва) </w:t>
      </w:r>
      <w:r w:rsidRPr="00E74B65">
        <w:lastRenderedPageBreak/>
        <w:t xml:space="preserve">проведен информационно-практический семинар на тему </w:t>
      </w:r>
      <w:r>
        <w:t>«</w:t>
      </w:r>
      <w:r w:rsidRPr="00E74B65">
        <w:t>Инструменты инновационного развития</w:t>
      </w:r>
      <w:r>
        <w:t>»</w:t>
      </w:r>
      <w:r w:rsidRPr="00E74B65">
        <w:t>.</w:t>
      </w:r>
    </w:p>
    <w:p w:rsidR="00E74B65" w:rsidRPr="00E74B65" w:rsidRDefault="00E74B65">
      <w:pPr>
        <w:pStyle w:val="ConsPlusNormal"/>
        <w:ind w:firstLine="540"/>
        <w:jc w:val="both"/>
      </w:pPr>
      <w:r w:rsidRPr="00E74B65">
        <w:t xml:space="preserve">На основании соглашения между Федеральной службой по интеллектуальной собственности и Правительством Республики Марий Эл на базе федерального государственного образовательного учреждения высшего профессионального образования </w:t>
      </w:r>
      <w:r>
        <w:t>«</w:t>
      </w:r>
      <w:r w:rsidRPr="00E74B65">
        <w:t>Поволжский государственный технологический университет</w:t>
      </w:r>
      <w:r>
        <w:t>»</w:t>
      </w:r>
      <w:r w:rsidRPr="00E74B65">
        <w:t xml:space="preserve"> создан научно-технологический центр </w:t>
      </w:r>
      <w:r>
        <w:t>«</w:t>
      </w:r>
      <w:r w:rsidRPr="00E74B65">
        <w:t>Центр поддержки технологий и инноваций</w:t>
      </w:r>
      <w:r>
        <w:t>»</w:t>
      </w:r>
      <w:r w:rsidRPr="00E74B65">
        <w:t>.</w:t>
      </w:r>
    </w:p>
    <w:p w:rsidR="00E74B65" w:rsidRPr="00E74B65" w:rsidRDefault="00E74B65">
      <w:pPr>
        <w:pStyle w:val="ConsPlusNormal"/>
        <w:ind w:firstLine="540"/>
        <w:jc w:val="both"/>
      </w:pPr>
      <w:r w:rsidRPr="00E74B65">
        <w:t xml:space="preserve">По результатам инвентаризации объектов научно-технической деятельности и прав на объекты научно-технической деятельности проведен анализ текущего состояния, тенденций и особенностей развития инновационных процессов в экономике Республики Марий Эл, выявлены ключевые проблемы в их развитии и выработаны рекомендации по совершенствованию мер государственной поддержки инновационной деятельности в Республике Марий Эл. Дальнейшая реализация мероприятий осуществляется в рамках государственной </w:t>
      </w:r>
      <w:hyperlink r:id="rId39" w:history="1">
        <w:r w:rsidRPr="00E74B65">
          <w:t>программы</w:t>
        </w:r>
      </w:hyperlink>
      <w:r w:rsidRPr="00E74B65">
        <w:t xml:space="preserve"> Республики Марий Эл </w:t>
      </w:r>
      <w:r>
        <w:t>«</w:t>
      </w:r>
      <w:r w:rsidRPr="00E74B65">
        <w:t>Развитие промышленности и повышение ее конкурентоспособности (2013 - 2020 годы)</w:t>
      </w:r>
      <w:r>
        <w:t>»</w:t>
      </w:r>
      <w:r w:rsidRPr="00E74B65">
        <w:t>. Целью мероприятий является создание благоприятных условий для динамичного развития инновационной деятельности в Республике Марий Эл, содействие развитию производства и наполнению рынка конкурентоспособными, наукоемкими товарами.</w:t>
      </w:r>
    </w:p>
    <w:p w:rsidR="00E74B65" w:rsidRPr="00E74B65" w:rsidRDefault="00E74B65">
      <w:pPr>
        <w:pStyle w:val="ConsPlusNormal"/>
        <w:ind w:firstLine="540"/>
        <w:jc w:val="both"/>
      </w:pPr>
      <w:proofErr w:type="gramStart"/>
      <w:r w:rsidRPr="00E74B65">
        <w:t>В рамках указанной государственной программы планируется проведение конкурсов, выставок, семинаров по вопросам инновационной деятельности, создание специализированных интернет-площадок, проведение исследований инновационной системы Республики Марий Эл, выпуск каталога инновационных проектов организаций в Республике Марий Эл, предоставление субсидий субъектам инновационной деятельности, осуществляющим исследования и разработки, что положительно скажется на инновационной активности предприятий и организаций Республики Марий Эл.</w:t>
      </w:r>
      <w:proofErr w:type="gramEnd"/>
    </w:p>
    <w:p w:rsidR="00E74B65" w:rsidRPr="00E74B65" w:rsidRDefault="00E74B65">
      <w:pPr>
        <w:pStyle w:val="ConsPlusNormal"/>
        <w:ind w:firstLine="540"/>
        <w:jc w:val="both"/>
      </w:pPr>
      <w:r w:rsidRPr="00E74B65">
        <w:t>Активно развивается и укрепляется материальная база элементов республиканской инновационной инфраструктуры, которая осуществляет информационно-консультативное содействие субъектам инновационной деятельности по участию в федеральных конкурсах инновационных проектов. Формируется нормативная правовая база развития инновационной деятельности в Республике Марий Эл, включая меры государственной поддержки инновационной деятельности организаций, развитие межотраслевой кооперации, международного и межрегионального сотрудничества в инновационной сфере, проведение мероприятий по укреплению связи между научно-технической сферой и сферой производства.</w:t>
      </w:r>
    </w:p>
    <w:p w:rsidR="00E74B65" w:rsidRPr="00E74B65" w:rsidRDefault="00E74B65">
      <w:pPr>
        <w:pStyle w:val="ConsPlusNormal"/>
        <w:jc w:val="both"/>
      </w:pPr>
    </w:p>
    <w:p w:rsidR="00E74B65" w:rsidRPr="00E74B65" w:rsidRDefault="00E74B65">
      <w:pPr>
        <w:pStyle w:val="ConsPlusNormal"/>
        <w:jc w:val="center"/>
      </w:pPr>
      <w:r w:rsidRPr="00E74B65">
        <w:t>4.3. Расширение инфраструктурных возможностей республики</w:t>
      </w:r>
    </w:p>
    <w:p w:rsidR="00E74B65" w:rsidRPr="00E74B65" w:rsidRDefault="00E74B65">
      <w:pPr>
        <w:pStyle w:val="ConsPlusNormal"/>
        <w:jc w:val="center"/>
      </w:pPr>
      <w:proofErr w:type="gramStart"/>
      <w:r w:rsidRPr="00E74B65">
        <w:t>(создание в Республике Марий Эл необходимой</w:t>
      </w:r>
      <w:proofErr w:type="gramEnd"/>
    </w:p>
    <w:p w:rsidR="00E74B65" w:rsidRPr="00E74B65" w:rsidRDefault="00E74B65">
      <w:pPr>
        <w:pStyle w:val="ConsPlusNormal"/>
        <w:jc w:val="center"/>
      </w:pPr>
      <w:r w:rsidRPr="00E74B65">
        <w:t>для инвесторов инфраструктуры)</w:t>
      </w:r>
    </w:p>
    <w:p w:rsidR="00E74B65" w:rsidRPr="00E74B65" w:rsidRDefault="00E74B65">
      <w:pPr>
        <w:pStyle w:val="ConsPlusNormal"/>
        <w:jc w:val="both"/>
      </w:pPr>
    </w:p>
    <w:p w:rsidR="00E74B65" w:rsidRPr="00E74B65" w:rsidRDefault="00E74B65">
      <w:pPr>
        <w:pStyle w:val="ConsPlusNormal"/>
        <w:ind w:firstLine="540"/>
        <w:jc w:val="both"/>
      </w:pPr>
      <w:proofErr w:type="gramStart"/>
      <w:r w:rsidRPr="00E74B65">
        <w:t>В соответствии с дорожной картой по внедрению и мониторингу Стандарта деятельности органов исполнительной власти Республики Марий Эл по обеспечению благоприятного инвестиционного климата в регионе на основании предложений от бизнес-сообщества, начиная с 2013 года, осуществляется ежегодная разработка плана реализации новых инвестиционных проектов и создания необходимой для инвесторов инфраструктуры в Республике Марий Эл (на трехлетний период).</w:t>
      </w:r>
      <w:proofErr w:type="gramEnd"/>
      <w:r w:rsidRPr="00E74B65">
        <w:t xml:space="preserve"> Активно развивается инновационная инфраструктура университетов для обеспечения широкого взаимодействия науки и производства.</w:t>
      </w:r>
    </w:p>
    <w:p w:rsidR="00E74B65" w:rsidRPr="00E74B65" w:rsidRDefault="00E74B65">
      <w:pPr>
        <w:pStyle w:val="ConsPlusNormal"/>
        <w:ind w:firstLine="540"/>
        <w:jc w:val="both"/>
      </w:pPr>
      <w:r w:rsidRPr="00E74B65">
        <w:t>Указанный план представляет собой свод основных объектов инфраструктуры (транспортной, социальной и инженерной), строительство и реконструкция которых будут включены в действующие программы социально-экономического развития Республики Марий Эл. Создание указанных объектов, в том числе и на условиях государственно-частного партнерства, планируется за счет участия в инвестиционных программах субъектов естественных монополий и хозяйствующих субъектов с государственным участием и привлечением средств Инвестиционного фонда Российской Федерации, собственных и привлеченных средств инициаторов проектов.</w:t>
      </w:r>
    </w:p>
    <w:p w:rsidR="00E74B65" w:rsidRPr="00E74B65" w:rsidRDefault="00E74B65">
      <w:pPr>
        <w:pStyle w:val="ConsPlusNormal"/>
        <w:jc w:val="both"/>
      </w:pPr>
    </w:p>
    <w:p w:rsidR="00E74B65" w:rsidRPr="00E74B65" w:rsidRDefault="00E74B65">
      <w:pPr>
        <w:pStyle w:val="ConsPlusNormal"/>
        <w:jc w:val="center"/>
      </w:pPr>
      <w:r w:rsidRPr="00E74B65">
        <w:t>4.4. Развитие промышленности и повышение ее</w:t>
      </w:r>
    </w:p>
    <w:p w:rsidR="00E74B65" w:rsidRPr="00E74B65" w:rsidRDefault="00E74B65">
      <w:pPr>
        <w:pStyle w:val="ConsPlusNormal"/>
        <w:jc w:val="center"/>
      </w:pPr>
      <w:r w:rsidRPr="00E74B65">
        <w:t>конкурентоспособности</w:t>
      </w:r>
    </w:p>
    <w:p w:rsidR="00E74B65" w:rsidRPr="00E74B65" w:rsidRDefault="00E74B65">
      <w:pPr>
        <w:pStyle w:val="ConsPlusNormal"/>
        <w:jc w:val="both"/>
      </w:pPr>
    </w:p>
    <w:p w:rsidR="00E74B65" w:rsidRPr="00E74B65" w:rsidRDefault="00E74B65">
      <w:pPr>
        <w:pStyle w:val="ConsPlusNormal"/>
        <w:ind w:firstLine="540"/>
        <w:jc w:val="both"/>
      </w:pPr>
      <w:r w:rsidRPr="00E74B65">
        <w:t>Промышленность является ведущей и определяющей отраслью в структуре экономики Республики Марий Эл и обеспечивает устойчивое функционирование главных отраслей экономики (топливно-энергетический комплекс, транспорт и связь, агропромышленный комплекс, строительство), а также наполнение потребительского рынка.</w:t>
      </w:r>
    </w:p>
    <w:p w:rsidR="00E74B65" w:rsidRPr="00E74B65" w:rsidRDefault="00E74B65">
      <w:pPr>
        <w:pStyle w:val="ConsPlusNormal"/>
        <w:ind w:firstLine="540"/>
        <w:jc w:val="both"/>
      </w:pPr>
      <w:r w:rsidRPr="00E74B65">
        <w:t>Промышленный комплекс является основой региональной экономики, в его состав входят свыше 2,35 тыс. предприятий. На долю обрабатывающих произво</w:t>
      </w:r>
      <w:proofErr w:type="gramStart"/>
      <w:r w:rsidRPr="00E74B65">
        <w:t>дств в стр</w:t>
      </w:r>
      <w:proofErr w:type="gramEnd"/>
      <w:r w:rsidRPr="00E74B65">
        <w:t>уктуре ВРП по итогам 2014 года по оценке приходится 28,1 процента. Предприятия отрасли обеспечивают порядка 50 процентов всех налоговых поступлений в консолидированный бюджет Республики Марий Эл.</w:t>
      </w:r>
    </w:p>
    <w:p w:rsidR="00E74B65" w:rsidRPr="00E74B65" w:rsidRDefault="00E74B65">
      <w:pPr>
        <w:pStyle w:val="ConsPlusNormal"/>
        <w:ind w:firstLine="540"/>
        <w:jc w:val="both"/>
      </w:pPr>
      <w:r w:rsidRPr="00E74B65">
        <w:t xml:space="preserve">По важнейшему индикатору развития промышленности </w:t>
      </w:r>
      <w:r>
        <w:t>«</w:t>
      </w:r>
      <w:r w:rsidRPr="00E74B65">
        <w:t>индекс физического объема промышленного производства</w:t>
      </w:r>
      <w:r>
        <w:t>»</w:t>
      </w:r>
      <w:r w:rsidRPr="00E74B65">
        <w:t xml:space="preserve"> Республика Марий Эл с 2002 года входит в число наиболее динамично развивающихся регионов Приволжского федерального округа. При этом промышленное производство в республике наращивается более высокими темпами по сравнению с Приволжским федеральным округом и Российской Федерацией в целом. По темпам роста промышленного производства Республика Марий Эл среди регионов Российской Федерации заняла первое место (113,6 процента). По Российской Федерации данный показатель по итогам 2014 года составил 101,7 процента.</w:t>
      </w:r>
    </w:p>
    <w:p w:rsidR="00E74B65" w:rsidRPr="00E74B65" w:rsidRDefault="00E74B65">
      <w:pPr>
        <w:pStyle w:val="ConsPlusNormal"/>
        <w:ind w:firstLine="540"/>
        <w:jc w:val="both"/>
      </w:pPr>
      <w:r w:rsidRPr="00E74B65">
        <w:t>Наибольший вклад в общий рост промышленного производства вносят обрабатывающие производства, доля которых в общем объеме промышленного производства составляет 90,5 процента. Ими получено 67 процентов всей прибыли.</w:t>
      </w:r>
    </w:p>
    <w:p w:rsidR="00E74B65" w:rsidRPr="00E74B65" w:rsidRDefault="00E74B65">
      <w:pPr>
        <w:pStyle w:val="ConsPlusNormal"/>
        <w:ind w:firstLine="540"/>
        <w:jc w:val="both"/>
      </w:pPr>
      <w:r w:rsidRPr="00E74B65">
        <w:t>В структуре обрабатывающих производств наибольший удельный вес сохраняется за предприятиями по производству нефтепродуктов (15,6 процента), пищевых продуктов (27,4 процента), электрооборудования, электронного и оптического оборудования (19,4 процента), машин и оборудования (7,5 процента), готовых металлических изделий (6,8 процента).</w:t>
      </w:r>
    </w:p>
    <w:p w:rsidR="00E74B65" w:rsidRPr="00E74B65" w:rsidRDefault="00E74B65">
      <w:pPr>
        <w:pStyle w:val="ConsPlusNormal"/>
        <w:ind w:firstLine="540"/>
        <w:jc w:val="both"/>
      </w:pPr>
      <w:r w:rsidRPr="00E74B65">
        <w:t>Опережающими темпами в 2014 году развивалось производство пищевых продуктов (126,5 процента), прочих неметаллических минеральных продуктов (118,3 процента), транспортных средств и оборудования (112,7 процента), электронного и оптического оборудования (128,5 процента), готовых металлических изделий (106,4 процента), увеличилось производство нефтепродуктов в 2,1 раза и другие виды деятельности.</w:t>
      </w:r>
    </w:p>
    <w:p w:rsidR="00E74B65" w:rsidRPr="00E74B65" w:rsidRDefault="00E74B65">
      <w:pPr>
        <w:pStyle w:val="ConsPlusNormal"/>
        <w:ind w:firstLine="540"/>
        <w:jc w:val="both"/>
      </w:pPr>
      <w:r w:rsidRPr="00E74B65">
        <w:t>Развитие промышленности идет в основном за счет использования значительного производственного потенциала крупных организаций республики путем внедрения инноваций, реструктуризации производств, выхода на новые отрасли с новыми продуктами и характеризуется устойчивым ростом производства и опережающими темпами развития по сравнению со среднероссийскими показателями.</w:t>
      </w:r>
    </w:p>
    <w:p w:rsidR="00E74B65" w:rsidRPr="00E74B65" w:rsidRDefault="00E74B65">
      <w:pPr>
        <w:pStyle w:val="ConsPlusNormal"/>
        <w:ind w:firstLine="540"/>
        <w:jc w:val="both"/>
      </w:pPr>
      <w:r w:rsidRPr="00E74B65">
        <w:t>Развитие промышленного производства в республике обеспечивается как за счет устойчивого развития действующих организаций, осуществляющих техническое перевооружение, модернизацию и расширение производства, так и за счет ввода новых организаций.</w:t>
      </w:r>
    </w:p>
    <w:p w:rsidR="00E74B65" w:rsidRPr="00E74B65" w:rsidRDefault="00E74B65">
      <w:pPr>
        <w:pStyle w:val="ConsPlusNormal"/>
        <w:ind w:firstLine="540"/>
        <w:jc w:val="both"/>
      </w:pPr>
      <w:r w:rsidRPr="00E74B65">
        <w:t>В организациях республики, осуществляющих промышленное производство, проводится техническое перевооружение, осваиваются новые виды конкурентоспособной продукции, в результате чего отмечается положительная динамика прироста выпуска продукции и услуг собственного производства.</w:t>
      </w:r>
    </w:p>
    <w:p w:rsidR="00E74B65" w:rsidRPr="00E74B65" w:rsidRDefault="00E74B65">
      <w:pPr>
        <w:pStyle w:val="ConsPlusNormal"/>
        <w:ind w:firstLine="540"/>
        <w:jc w:val="both"/>
      </w:pPr>
      <w:r w:rsidRPr="00E74B65">
        <w:t>Стратегической целью развития промышленности является обеспечение устойчивых темпов роста промышленного производства и повышение конкурентоспособности производимой продукции.</w:t>
      </w:r>
    </w:p>
    <w:p w:rsidR="00E74B65" w:rsidRPr="00E74B65" w:rsidRDefault="00E74B65">
      <w:pPr>
        <w:pStyle w:val="ConsPlusNormal"/>
        <w:ind w:firstLine="540"/>
        <w:jc w:val="both"/>
      </w:pPr>
      <w:r w:rsidRPr="00E74B65">
        <w:t>Для достижения данной цели поставлены следующие задачи:</w:t>
      </w:r>
    </w:p>
    <w:p w:rsidR="00E74B65" w:rsidRPr="00E74B65" w:rsidRDefault="00E74B65">
      <w:pPr>
        <w:pStyle w:val="ConsPlusNormal"/>
        <w:ind w:firstLine="540"/>
        <w:jc w:val="both"/>
      </w:pPr>
      <w:r w:rsidRPr="00E74B65">
        <w:t>содействие модернизации и техническому перевооружению промышленных предприятий;</w:t>
      </w:r>
    </w:p>
    <w:p w:rsidR="00E74B65" w:rsidRPr="00E74B65" w:rsidRDefault="00E74B65">
      <w:pPr>
        <w:pStyle w:val="ConsPlusNormal"/>
        <w:ind w:firstLine="540"/>
        <w:jc w:val="both"/>
      </w:pPr>
      <w:r w:rsidRPr="00E74B65">
        <w:t>внедрение прогрессивных, наукоемких и ресурсосберегающих технологий в промышленную деятельность региона, использование инноваций для выпуска высокотехнологичной, высококачественной и конкурентоспособной продукции, отвечающей мировым стандартам;</w:t>
      </w:r>
    </w:p>
    <w:p w:rsidR="00E74B65" w:rsidRPr="00E74B65" w:rsidRDefault="00E74B65">
      <w:pPr>
        <w:pStyle w:val="ConsPlusNormal"/>
        <w:ind w:firstLine="540"/>
        <w:jc w:val="both"/>
      </w:pPr>
      <w:r w:rsidRPr="00E74B65">
        <w:t>содействие привлечению инвестиций в промышленность Республики Марий Эл;</w:t>
      </w:r>
    </w:p>
    <w:p w:rsidR="00E74B65" w:rsidRPr="00E74B65" w:rsidRDefault="00E74B65">
      <w:pPr>
        <w:pStyle w:val="ConsPlusNormal"/>
        <w:ind w:firstLine="540"/>
        <w:jc w:val="both"/>
      </w:pPr>
      <w:r w:rsidRPr="00E74B65">
        <w:t>содействие адаптации промышленных предприятий к условиям Всемирной торговой организации;</w:t>
      </w:r>
    </w:p>
    <w:p w:rsidR="00E74B65" w:rsidRPr="00E74B65" w:rsidRDefault="00E74B65">
      <w:pPr>
        <w:pStyle w:val="ConsPlusNormal"/>
        <w:ind w:firstLine="540"/>
        <w:jc w:val="both"/>
      </w:pPr>
      <w:r w:rsidRPr="00E74B65">
        <w:t>содействие в обеспечении промышленности квалифицированными кадрами, отвечающими потребностям рынка;</w:t>
      </w:r>
    </w:p>
    <w:p w:rsidR="00E74B65" w:rsidRPr="00E74B65" w:rsidRDefault="00E74B65">
      <w:pPr>
        <w:pStyle w:val="ConsPlusNormal"/>
        <w:ind w:firstLine="540"/>
        <w:jc w:val="both"/>
      </w:pPr>
      <w:r w:rsidRPr="00E74B65">
        <w:lastRenderedPageBreak/>
        <w:t>формирование промышленных территорий и парков.</w:t>
      </w:r>
    </w:p>
    <w:p w:rsidR="00E74B65" w:rsidRPr="00E74B65" w:rsidRDefault="00E74B65">
      <w:pPr>
        <w:pStyle w:val="ConsPlusNormal"/>
        <w:ind w:firstLine="540"/>
        <w:jc w:val="both"/>
      </w:pPr>
      <w:r w:rsidRPr="00E74B65">
        <w:t>Приоритетными направлениями развития промышленности региона на период до 2020 года являются:</w:t>
      </w:r>
    </w:p>
    <w:p w:rsidR="00E74B65" w:rsidRPr="00E74B65" w:rsidRDefault="00E74B65">
      <w:pPr>
        <w:pStyle w:val="ConsPlusNormal"/>
        <w:ind w:firstLine="540"/>
        <w:jc w:val="both"/>
      </w:pPr>
      <w:r w:rsidRPr="00E74B65">
        <w:t>1) развитие обрабатывающих производств, в том числе:</w:t>
      </w:r>
    </w:p>
    <w:p w:rsidR="00E74B65" w:rsidRPr="00E74B65" w:rsidRDefault="00E74B65">
      <w:pPr>
        <w:pStyle w:val="ConsPlusNormal"/>
        <w:ind w:firstLine="540"/>
        <w:jc w:val="both"/>
      </w:pPr>
      <w:r w:rsidRPr="00E74B65">
        <w:t>производства нефтепродуктов;</w:t>
      </w:r>
    </w:p>
    <w:p w:rsidR="00E74B65" w:rsidRPr="00E74B65" w:rsidRDefault="00E74B65">
      <w:pPr>
        <w:pStyle w:val="ConsPlusNormal"/>
        <w:ind w:firstLine="540"/>
        <w:jc w:val="both"/>
      </w:pPr>
      <w:r w:rsidRPr="00E74B65">
        <w:t>химического производства;</w:t>
      </w:r>
    </w:p>
    <w:p w:rsidR="00E74B65" w:rsidRPr="00E74B65" w:rsidRDefault="00E74B65">
      <w:pPr>
        <w:pStyle w:val="ConsPlusNormal"/>
        <w:ind w:firstLine="540"/>
        <w:jc w:val="both"/>
      </w:pPr>
      <w:r w:rsidRPr="00E74B65">
        <w:t>пищевой промышленности, в том числе переработки сельскохозяйственной продукции;</w:t>
      </w:r>
    </w:p>
    <w:p w:rsidR="00E74B65" w:rsidRPr="00E74B65" w:rsidRDefault="00E74B65">
      <w:pPr>
        <w:pStyle w:val="ConsPlusNormal"/>
        <w:ind w:firstLine="540"/>
        <w:jc w:val="both"/>
      </w:pPr>
      <w:r w:rsidRPr="00E74B65">
        <w:t>производства электронного и оптического оборудования, машин и оборудования;</w:t>
      </w:r>
    </w:p>
    <w:p w:rsidR="00E74B65" w:rsidRPr="00E74B65" w:rsidRDefault="00E74B65">
      <w:pPr>
        <w:pStyle w:val="ConsPlusNormal"/>
        <w:ind w:firstLine="540"/>
        <w:jc w:val="both"/>
      </w:pPr>
      <w:r w:rsidRPr="00E74B65">
        <w:t>металлургического производства и производства готовых металлических изделий.</w:t>
      </w:r>
    </w:p>
    <w:p w:rsidR="00E74B65" w:rsidRPr="00E74B65" w:rsidRDefault="00E74B65">
      <w:pPr>
        <w:pStyle w:val="ConsPlusNormal"/>
        <w:ind w:firstLine="540"/>
        <w:jc w:val="both"/>
      </w:pPr>
      <w:r w:rsidRPr="00E74B65">
        <w:t>По данному направлению будет осуществляться модернизация и обновление основных фондов предприятий названных отраслей, внедрение новых технологий производства.</w:t>
      </w:r>
    </w:p>
    <w:p w:rsidR="00E74B65" w:rsidRPr="00E74B65" w:rsidRDefault="00E74B65">
      <w:pPr>
        <w:pStyle w:val="ConsPlusNormal"/>
        <w:ind w:firstLine="540"/>
        <w:jc w:val="both"/>
      </w:pPr>
      <w:r w:rsidRPr="00E74B65">
        <w:t>Республика Марий Эл является перспективным регионом для развития промышленности строительных материалов с использованием в качестве сырья для выпуска продукции полезных ископаемых, которыми располагает республика. Конкурентоспособность продукции определяется наличием доступного сырья, устойчивостью спроса на строительные материалы на внутренних рынках, высоким уровнем развития транспортной инфраструктуры, доступом к земельным участкам и кадровым ресурсам, а также сложившимися традициями в развитии отрасли.</w:t>
      </w:r>
    </w:p>
    <w:p w:rsidR="00E74B65" w:rsidRPr="00E74B65" w:rsidRDefault="00E74B65">
      <w:pPr>
        <w:pStyle w:val="ConsPlusNormal"/>
        <w:ind w:firstLine="540"/>
        <w:jc w:val="both"/>
      </w:pPr>
      <w:r w:rsidRPr="00E74B65">
        <w:t>В условиях растущих объемов строительства увеличивается загрузка существующих предприятий стройиндустрии, создаются благоприятные предпосылки для увеличения добычи общераспространенных полезных ископаемых, а также для появления на территории республики новых произво</w:t>
      </w:r>
      <w:proofErr w:type="gramStart"/>
      <w:r w:rsidRPr="00E74B65">
        <w:t>дств стр</w:t>
      </w:r>
      <w:proofErr w:type="gramEnd"/>
      <w:r w:rsidRPr="00E74B65">
        <w:t>оительных материалов;</w:t>
      </w:r>
    </w:p>
    <w:p w:rsidR="00E74B65" w:rsidRPr="00E74B65" w:rsidRDefault="00E74B65">
      <w:pPr>
        <w:pStyle w:val="ConsPlusNormal"/>
        <w:ind w:firstLine="540"/>
        <w:jc w:val="both"/>
      </w:pPr>
      <w:r w:rsidRPr="00E74B65">
        <w:t>2) формирование территорий опережающего роста Республики Марий Эл (модернизация, строительство новых производств на предприятиях с высокой добавочной стоимостью);</w:t>
      </w:r>
    </w:p>
    <w:p w:rsidR="00E74B65" w:rsidRPr="00E74B65" w:rsidRDefault="00E74B65">
      <w:pPr>
        <w:pStyle w:val="ConsPlusNormal"/>
        <w:ind w:firstLine="540"/>
        <w:jc w:val="both"/>
      </w:pPr>
      <w:r w:rsidRPr="00E74B65">
        <w:t>3) создание новых производств, основанных на имеющихся запасах;</w:t>
      </w:r>
    </w:p>
    <w:p w:rsidR="00E74B65" w:rsidRPr="00E74B65" w:rsidRDefault="00E74B65">
      <w:pPr>
        <w:pStyle w:val="ConsPlusNormal"/>
        <w:ind w:firstLine="540"/>
        <w:jc w:val="both"/>
      </w:pPr>
      <w:r w:rsidRPr="00E74B65">
        <w:t>4) выпуск конкурентоспособной продукции с высокой добавленной стоимостью (современные нефтепродукты, полученные в результате глубокой переработки нефти; электрооборудование; высококачественные изделия из металла и другая продукция);</w:t>
      </w:r>
    </w:p>
    <w:p w:rsidR="00E74B65" w:rsidRPr="00E74B65" w:rsidRDefault="00E74B65">
      <w:pPr>
        <w:pStyle w:val="ConsPlusNormal"/>
        <w:ind w:firstLine="540"/>
        <w:jc w:val="both"/>
      </w:pPr>
      <w:r w:rsidRPr="00E74B65">
        <w:t>5) размещение в регионе высокотехнологичных наукоемких производств, увеличение доли инновационной продукции;</w:t>
      </w:r>
    </w:p>
    <w:p w:rsidR="00E74B65" w:rsidRPr="00E74B65" w:rsidRDefault="00E74B65">
      <w:pPr>
        <w:pStyle w:val="ConsPlusNormal"/>
        <w:ind w:firstLine="540"/>
        <w:jc w:val="both"/>
      </w:pPr>
      <w:r w:rsidRPr="00E74B65">
        <w:t>6) создание новых высокотехнологичных рабочих мест.</w:t>
      </w:r>
    </w:p>
    <w:p w:rsidR="00E74B65" w:rsidRPr="00E74B65" w:rsidRDefault="00E74B65">
      <w:pPr>
        <w:pStyle w:val="ConsPlusNormal"/>
        <w:ind w:firstLine="540"/>
        <w:jc w:val="both"/>
      </w:pPr>
      <w:r w:rsidRPr="00E74B65">
        <w:t>Для достижения стратегических целей и задач долгосрочного развития промышленности Республики Марий Эл предусмотрена реализация следующих мер:</w:t>
      </w:r>
    </w:p>
    <w:p w:rsidR="00E74B65" w:rsidRPr="00E74B65" w:rsidRDefault="00E74B65">
      <w:pPr>
        <w:pStyle w:val="ConsPlusNormal"/>
        <w:ind w:firstLine="540"/>
        <w:jc w:val="both"/>
      </w:pPr>
      <w:r w:rsidRPr="00E74B65">
        <w:t>формирование промышленной политики и совершенствование механизмов управления промышленным комплексом;</w:t>
      </w:r>
    </w:p>
    <w:p w:rsidR="00E74B65" w:rsidRPr="00E74B65" w:rsidRDefault="00E74B65">
      <w:pPr>
        <w:pStyle w:val="ConsPlusNormal"/>
        <w:ind w:firstLine="540"/>
        <w:jc w:val="both"/>
      </w:pPr>
      <w:r w:rsidRPr="00E74B65">
        <w:t>формирование кластерной политики;</w:t>
      </w:r>
    </w:p>
    <w:p w:rsidR="00E74B65" w:rsidRPr="00E74B65" w:rsidRDefault="00E74B65">
      <w:pPr>
        <w:pStyle w:val="ConsPlusNormal"/>
        <w:ind w:firstLine="540"/>
        <w:jc w:val="both"/>
      </w:pPr>
      <w:r w:rsidRPr="00E74B65">
        <w:t>развитие государственно-частного партнерства;</w:t>
      </w:r>
    </w:p>
    <w:p w:rsidR="00E74B65" w:rsidRPr="00E74B65" w:rsidRDefault="00E74B65">
      <w:pPr>
        <w:pStyle w:val="ConsPlusNormal"/>
        <w:ind w:firstLine="540"/>
        <w:jc w:val="both"/>
      </w:pPr>
      <w:r w:rsidRPr="00E74B65">
        <w:t>совершенствование регионального законодательства, направленного на поддержку инвесторов;</w:t>
      </w:r>
    </w:p>
    <w:p w:rsidR="00E74B65" w:rsidRPr="00E74B65" w:rsidRDefault="00E74B65">
      <w:pPr>
        <w:pStyle w:val="ConsPlusNormal"/>
        <w:ind w:firstLine="540"/>
        <w:jc w:val="both"/>
      </w:pPr>
      <w:r w:rsidRPr="00E74B65">
        <w:t>оптимальное размещение производительных сил на территории Республики Марий Эл;</w:t>
      </w:r>
    </w:p>
    <w:p w:rsidR="00E74B65" w:rsidRPr="00E74B65" w:rsidRDefault="00E74B65">
      <w:pPr>
        <w:pStyle w:val="ConsPlusNormal"/>
        <w:ind w:firstLine="540"/>
        <w:jc w:val="both"/>
      </w:pPr>
      <w:r w:rsidRPr="00E74B65">
        <w:t>реализация программно-целевого метода в сфере развития промышленности Республики Марий Эл;</w:t>
      </w:r>
    </w:p>
    <w:p w:rsidR="00E74B65" w:rsidRPr="00E74B65" w:rsidRDefault="00E74B65">
      <w:pPr>
        <w:pStyle w:val="ConsPlusNormal"/>
        <w:ind w:firstLine="540"/>
        <w:jc w:val="both"/>
      </w:pPr>
      <w:r w:rsidRPr="00E74B65">
        <w:t>содействие участию промышленных предприятий Республики Марий Эл в реализации долгосрочных стратегических приоритетов промышленной политики Российской Федерации и Республики Марий Эл;</w:t>
      </w:r>
    </w:p>
    <w:p w:rsidR="00E74B65" w:rsidRPr="00E74B65" w:rsidRDefault="00E74B65">
      <w:pPr>
        <w:pStyle w:val="ConsPlusNormal"/>
        <w:ind w:firstLine="540"/>
        <w:jc w:val="both"/>
      </w:pPr>
      <w:r w:rsidRPr="00E74B65">
        <w:t>анализ состояния и тенденций развития отдельных отраслей промышленности, мониторинг и обеспечение благоприятных организационных и инвестиционных условий для эффективной деятельности промышленных предприятий в условиях Всемирной торговой организации;</w:t>
      </w:r>
    </w:p>
    <w:p w:rsidR="00E74B65" w:rsidRPr="00E74B65" w:rsidRDefault="00E74B65">
      <w:pPr>
        <w:pStyle w:val="ConsPlusNormal"/>
        <w:ind w:firstLine="540"/>
        <w:jc w:val="both"/>
      </w:pPr>
      <w:r w:rsidRPr="00E74B65">
        <w:t>проведение ежегодных отраслевых совещаний с руководителями промышленных предприятий;</w:t>
      </w:r>
    </w:p>
    <w:p w:rsidR="00E74B65" w:rsidRPr="00E74B65" w:rsidRDefault="00E74B65">
      <w:pPr>
        <w:pStyle w:val="ConsPlusNormal"/>
        <w:ind w:firstLine="540"/>
        <w:jc w:val="both"/>
      </w:pPr>
      <w:r w:rsidRPr="00E74B65">
        <w:t>мониторинг реализации крупных инвестиционных проектов на территории Республики Марий Эл;</w:t>
      </w:r>
    </w:p>
    <w:p w:rsidR="00E74B65" w:rsidRPr="00E74B65" w:rsidRDefault="00E74B65">
      <w:pPr>
        <w:pStyle w:val="ConsPlusNormal"/>
        <w:ind w:firstLine="540"/>
        <w:jc w:val="both"/>
      </w:pPr>
      <w:r w:rsidRPr="00E74B65">
        <w:t>стимулирование и поддержка формирования индустриальных, технологических парков и промышленных кластеров на территории Республики Марий Эл;</w:t>
      </w:r>
    </w:p>
    <w:p w:rsidR="00E74B65" w:rsidRPr="00E74B65" w:rsidRDefault="00E74B65">
      <w:pPr>
        <w:pStyle w:val="ConsPlusNormal"/>
        <w:ind w:firstLine="540"/>
        <w:jc w:val="both"/>
      </w:pPr>
      <w:r w:rsidRPr="00E74B65">
        <w:t xml:space="preserve">заключение соглашений о сотрудничестве с ведущими промышленными предприятиями </w:t>
      </w:r>
      <w:r w:rsidRPr="00E74B65">
        <w:lastRenderedPageBreak/>
        <w:t>республики;</w:t>
      </w:r>
    </w:p>
    <w:p w:rsidR="00E74B65" w:rsidRPr="00E74B65" w:rsidRDefault="00E74B65">
      <w:pPr>
        <w:pStyle w:val="ConsPlusNormal"/>
        <w:ind w:firstLine="540"/>
        <w:jc w:val="both"/>
      </w:pPr>
      <w:r w:rsidRPr="00E74B65">
        <w:t>подготовка высококвалифицированных кадров для обеспечения потребности экономики республики, а также популяризация рабочих профессий и инженерного труда.</w:t>
      </w:r>
    </w:p>
    <w:p w:rsidR="00E74B65" w:rsidRPr="00E74B65" w:rsidRDefault="00E74B65">
      <w:pPr>
        <w:pStyle w:val="ConsPlusNormal"/>
        <w:jc w:val="both"/>
      </w:pPr>
    </w:p>
    <w:p w:rsidR="00E74B65" w:rsidRPr="00E74B65" w:rsidRDefault="00E74B65">
      <w:pPr>
        <w:pStyle w:val="ConsPlusNormal"/>
        <w:jc w:val="center"/>
      </w:pPr>
      <w:r w:rsidRPr="00E74B65">
        <w:t xml:space="preserve">4.5. Развитие </w:t>
      </w:r>
      <w:proofErr w:type="gramStart"/>
      <w:r w:rsidRPr="00E74B65">
        <w:t>промышленных</w:t>
      </w:r>
      <w:proofErr w:type="gramEnd"/>
      <w:r w:rsidRPr="00E74B65">
        <w:t>, технологических</w:t>
      </w:r>
    </w:p>
    <w:p w:rsidR="00E74B65" w:rsidRPr="00E74B65" w:rsidRDefault="00E74B65">
      <w:pPr>
        <w:pStyle w:val="ConsPlusNormal"/>
        <w:jc w:val="center"/>
      </w:pPr>
      <w:r w:rsidRPr="00E74B65">
        <w:t>парков и ИТ-центров</w:t>
      </w:r>
    </w:p>
    <w:p w:rsidR="00E74B65" w:rsidRPr="00E74B65" w:rsidRDefault="00E74B65">
      <w:pPr>
        <w:pStyle w:val="ConsPlusNormal"/>
        <w:jc w:val="both"/>
      </w:pPr>
    </w:p>
    <w:p w:rsidR="00E74B65" w:rsidRPr="00E74B65" w:rsidRDefault="00E74B65">
      <w:pPr>
        <w:pStyle w:val="ConsPlusNormal"/>
        <w:ind w:firstLine="540"/>
        <w:jc w:val="both"/>
      </w:pPr>
      <w:r w:rsidRPr="00E74B65">
        <w:t>Формирование центров регионального развития (территорий опережающего развития) в республике неразрывно связано с созданием новых площадок для размещения предприятий промышленного и иного назначения.</w:t>
      </w:r>
    </w:p>
    <w:p w:rsidR="00E74B65" w:rsidRPr="00E74B65" w:rsidRDefault="00E74B65">
      <w:pPr>
        <w:pStyle w:val="ConsPlusNormal"/>
        <w:ind w:firstLine="540"/>
        <w:jc w:val="both"/>
      </w:pPr>
      <w:r w:rsidRPr="00E74B65">
        <w:t>С целью создания условий, способствующих повышению уровня инвестиционной активности и упрощению процедур предоставления земельных участков инвесторам, предусматривается:</w:t>
      </w:r>
    </w:p>
    <w:p w:rsidR="00E74B65" w:rsidRPr="00E74B65" w:rsidRDefault="00E74B65">
      <w:pPr>
        <w:pStyle w:val="ConsPlusNormal"/>
        <w:ind w:firstLine="540"/>
        <w:jc w:val="both"/>
      </w:pPr>
      <w:r w:rsidRPr="00E74B65">
        <w:t>выделение в каждом муниципальном образовании территорий для размещения промышленных объектов с учетом необходимых санитарно-защитных зон и указанием возможных классов опасности размещаемых на них объектов;</w:t>
      </w:r>
    </w:p>
    <w:p w:rsidR="00E74B65" w:rsidRPr="00E74B65" w:rsidRDefault="00E74B65">
      <w:pPr>
        <w:pStyle w:val="ConsPlusNormal"/>
        <w:ind w:firstLine="540"/>
        <w:jc w:val="both"/>
      </w:pPr>
      <w:r w:rsidRPr="00E74B65">
        <w:t>формирование единой базы данных территорий для размещения промышленных объектов по всем муниципальным образованиям в Республике Марий Эл;</w:t>
      </w:r>
    </w:p>
    <w:p w:rsidR="00E74B65" w:rsidRPr="00E74B65" w:rsidRDefault="00E74B65">
      <w:pPr>
        <w:pStyle w:val="ConsPlusNormal"/>
        <w:ind w:firstLine="540"/>
        <w:jc w:val="both"/>
      </w:pPr>
      <w:r w:rsidRPr="00E74B65">
        <w:t>создание промышленных (индустриальных) территорий и парков на территории Республики Марий Эл.</w:t>
      </w:r>
    </w:p>
    <w:p w:rsidR="00E74B65" w:rsidRPr="00E74B65" w:rsidRDefault="00E74B65">
      <w:pPr>
        <w:pStyle w:val="ConsPlusNormal"/>
        <w:ind w:firstLine="540"/>
        <w:jc w:val="both"/>
      </w:pPr>
      <w:r w:rsidRPr="00E74B65">
        <w:t>Создание промышленных и технологических парков призвано обеспечить благоприятные условия с целью:</w:t>
      </w:r>
    </w:p>
    <w:p w:rsidR="00E74B65" w:rsidRPr="00E74B65" w:rsidRDefault="00E74B65">
      <w:pPr>
        <w:pStyle w:val="ConsPlusNormal"/>
        <w:ind w:firstLine="540"/>
        <w:jc w:val="both"/>
      </w:pPr>
      <w:r w:rsidRPr="00E74B65">
        <w:t>привлечения отечественных и иностранных инвестиций;</w:t>
      </w:r>
    </w:p>
    <w:p w:rsidR="00E74B65" w:rsidRPr="00E74B65" w:rsidRDefault="00E74B65">
      <w:pPr>
        <w:pStyle w:val="ConsPlusNormal"/>
        <w:ind w:firstLine="540"/>
        <w:jc w:val="both"/>
      </w:pPr>
      <w:r w:rsidRPr="00E74B65">
        <w:t>технического перевооружения действующих предприятий;</w:t>
      </w:r>
    </w:p>
    <w:p w:rsidR="00E74B65" w:rsidRPr="00E74B65" w:rsidRDefault="00E74B65">
      <w:pPr>
        <w:pStyle w:val="ConsPlusNormal"/>
        <w:ind w:firstLine="540"/>
        <w:jc w:val="both"/>
      </w:pPr>
      <w:r w:rsidRPr="00E74B65">
        <w:t>организации новых высокотехнологических производств и расширения выпуска конкурентоспособной продукции;</w:t>
      </w:r>
    </w:p>
    <w:p w:rsidR="00E74B65" w:rsidRPr="00E74B65" w:rsidRDefault="00E74B65">
      <w:pPr>
        <w:pStyle w:val="ConsPlusNormal"/>
        <w:ind w:firstLine="540"/>
        <w:jc w:val="both"/>
      </w:pPr>
      <w:r w:rsidRPr="00E74B65">
        <w:t>активизации деятельности малого и среднего бизнеса;</w:t>
      </w:r>
    </w:p>
    <w:p w:rsidR="00E74B65" w:rsidRPr="00E74B65" w:rsidRDefault="00E74B65">
      <w:pPr>
        <w:pStyle w:val="ConsPlusNormal"/>
        <w:ind w:firstLine="540"/>
        <w:jc w:val="both"/>
      </w:pPr>
      <w:r w:rsidRPr="00E74B65">
        <w:t>роста промышленного и сельскохозяйственного производства;</w:t>
      </w:r>
    </w:p>
    <w:p w:rsidR="00E74B65" w:rsidRPr="00E74B65" w:rsidRDefault="00E74B65">
      <w:pPr>
        <w:pStyle w:val="ConsPlusNormal"/>
        <w:ind w:firstLine="540"/>
        <w:jc w:val="both"/>
      </w:pPr>
      <w:r w:rsidRPr="00E74B65">
        <w:t>увеличения поступлений в бюджеты разных уровней;</w:t>
      </w:r>
    </w:p>
    <w:p w:rsidR="00E74B65" w:rsidRPr="00E74B65" w:rsidRDefault="00E74B65">
      <w:pPr>
        <w:pStyle w:val="ConsPlusNormal"/>
        <w:ind w:firstLine="540"/>
        <w:jc w:val="both"/>
      </w:pPr>
      <w:r w:rsidRPr="00E74B65">
        <w:t>создания гарантированных рабочих мест в перспективных отраслях экономики, закрепления имеющихся трудовых ресурсов;</w:t>
      </w:r>
    </w:p>
    <w:p w:rsidR="00E74B65" w:rsidRPr="00E74B65" w:rsidRDefault="00E74B65">
      <w:pPr>
        <w:pStyle w:val="ConsPlusNormal"/>
        <w:ind w:firstLine="540"/>
        <w:jc w:val="both"/>
      </w:pPr>
      <w:r w:rsidRPr="00E74B65">
        <w:t>формирования соответствующей производственной и социальной инфраструктуры;</w:t>
      </w:r>
    </w:p>
    <w:p w:rsidR="00E74B65" w:rsidRPr="00E74B65" w:rsidRDefault="00E74B65">
      <w:pPr>
        <w:pStyle w:val="ConsPlusNormal"/>
        <w:ind w:firstLine="540"/>
        <w:jc w:val="both"/>
      </w:pPr>
      <w:r w:rsidRPr="00E74B65">
        <w:t>расширения экономического сотрудничества и внешнеэкономической деятельности по осуществлению взаимовыгодного экспорта и импорта товаров и услуг.</w:t>
      </w:r>
    </w:p>
    <w:p w:rsidR="00E74B65" w:rsidRPr="00E74B65" w:rsidRDefault="00E74B65">
      <w:pPr>
        <w:pStyle w:val="ConsPlusNormal"/>
        <w:ind w:firstLine="540"/>
        <w:jc w:val="both"/>
      </w:pPr>
      <w:r w:rsidRPr="00E74B65">
        <w:t>Рост инвестиций в регион стимулирует восстановление рынка промышленной недвижимости. Значительное количество заявленных проектов стимулирует формирование инвестиционных площадок, на которых имеется возможность размещения новых предприятий и производств.</w:t>
      </w:r>
    </w:p>
    <w:p w:rsidR="00E74B65" w:rsidRPr="00E74B65" w:rsidRDefault="00E74B65">
      <w:pPr>
        <w:pStyle w:val="ConsPlusNormal"/>
        <w:ind w:firstLine="540"/>
        <w:jc w:val="both"/>
      </w:pPr>
      <w:r w:rsidRPr="00E74B65">
        <w:t>В Республике Марий Эл планируется реализовать комплекс мероприятий по развитию индустриальных парков, представляющих собой управляемые единым оператором (управляющей компанией) комплексы объектов недвижимости (земельные участки, производственные, административные, складские и иные помещения), обеспеченные инженерной и транспортной инфраструктурой, обустроенные по единому проекту планировки и предназначенные для размещения и функционирования промышленных производств.</w:t>
      </w:r>
    </w:p>
    <w:p w:rsidR="00E74B65" w:rsidRPr="00E74B65" w:rsidRDefault="00E74B65">
      <w:pPr>
        <w:pStyle w:val="ConsPlusNormal"/>
        <w:ind w:firstLine="540"/>
        <w:jc w:val="both"/>
      </w:pPr>
      <w:r w:rsidRPr="00E74B65">
        <w:t>В настоящее время разрабатывается нормативная правовая база по формированию на территории Республики Марий Эл промышленных и технологических парков.</w:t>
      </w:r>
    </w:p>
    <w:p w:rsidR="00E74B65" w:rsidRPr="00E74B65" w:rsidRDefault="00E74B65">
      <w:pPr>
        <w:pStyle w:val="ConsPlusNormal"/>
        <w:ind w:firstLine="540"/>
        <w:jc w:val="both"/>
      </w:pPr>
      <w:r w:rsidRPr="00E74B65">
        <w:t>К наиболее перспективным отраслям экономики относятся отрасли, имеющие наименьшие доли в себестоимости в части производственных издержек. Одна из таких отраслей - отрасль информационных технологий (далее - ИТ-отрасль).</w:t>
      </w:r>
    </w:p>
    <w:p w:rsidR="00E74B65" w:rsidRPr="00E74B65" w:rsidRDefault="00E74B65">
      <w:pPr>
        <w:pStyle w:val="ConsPlusNormal"/>
        <w:ind w:firstLine="540"/>
        <w:jc w:val="both"/>
      </w:pPr>
      <w:r w:rsidRPr="00E74B65">
        <w:t xml:space="preserve">В настоящий момент в Республике Марий Эл сформована благоприятная среда для развития ИТ-отрасли. Высокопрофессиональные коллективы ИТ-компаний Республики Марий Эл не уступают по квалификации и опыту ведущим компаниям Российской Федерации и в состоянии решать задачи высокой сложности в области создания передовых ИТ-решений для государства, бизнеса и населения. В ведущих республиканских учебных заведениях высшего и профессионального образования, осуществляющих подготовку ИТ-специалистов, представители </w:t>
      </w:r>
      <w:r w:rsidRPr="00E74B65">
        <w:lastRenderedPageBreak/>
        <w:t>компаний ИТ-отрасли участвуют в образовательном процессе в качестве преподавателей, обеспечивая тем самым получение молодыми специалистами передовых знаний.</w:t>
      </w:r>
    </w:p>
    <w:p w:rsidR="00E74B65" w:rsidRPr="00E74B65" w:rsidRDefault="00E74B65">
      <w:pPr>
        <w:pStyle w:val="ConsPlusNormal"/>
        <w:ind w:firstLine="540"/>
        <w:jc w:val="both"/>
      </w:pPr>
      <w:r w:rsidRPr="00E74B65">
        <w:t xml:space="preserve">Важнейшим проектом, который окажет существенное влияние на развитие Республики Марий Эл, станет создание ИТ-парка общей площадью более 6 тыс. кв. метров в шаговой доступности от социальной инфраструктуры столицы республики - г. Йошкар-Олы. Специализацией ИТ-парка станут перспективные информационные технологии, развитие высокотехнологичных </w:t>
      </w:r>
      <w:proofErr w:type="spellStart"/>
      <w:r w:rsidRPr="00E74B65">
        <w:t>стартапов</w:t>
      </w:r>
      <w:proofErr w:type="spellEnd"/>
      <w:r w:rsidRPr="00E74B65">
        <w:t>, обучение, подготовка и переподготовка специалистов для инновационных сфер экономики. ИТ-парк позволит объединить ведущие коллективы республики, создать необходимую среду для разработки и внедрения передовых программных продуктов.</w:t>
      </w:r>
    </w:p>
    <w:p w:rsidR="00E74B65" w:rsidRPr="00E74B65" w:rsidRDefault="00E74B65">
      <w:pPr>
        <w:pStyle w:val="ConsPlusNormal"/>
        <w:ind w:firstLine="540"/>
        <w:jc w:val="both"/>
      </w:pPr>
      <w:r w:rsidRPr="00E74B65">
        <w:t>Создание высокопроизводительного центра обработки данных, высокоскоростной сетевой инфраструктуры, мультимедийных конференц-залов и лабораторий позволит существенно повысить эффективность работы каждой ИТ-компании.</w:t>
      </w:r>
    </w:p>
    <w:p w:rsidR="00E74B65" w:rsidRPr="00E74B65" w:rsidRDefault="00E74B65">
      <w:pPr>
        <w:pStyle w:val="ConsPlusNormal"/>
        <w:jc w:val="both"/>
      </w:pPr>
    </w:p>
    <w:p w:rsidR="00E74B65" w:rsidRPr="00E74B65" w:rsidRDefault="00E74B65">
      <w:pPr>
        <w:pStyle w:val="ConsPlusNormal"/>
        <w:jc w:val="center"/>
      </w:pPr>
      <w:r w:rsidRPr="00E74B65">
        <w:t>4.6. Развитие механизмов государственно-частного партнерства</w:t>
      </w: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В качестве одного из инструментов реализации стратегий, программ социально-экономического развития регионов (или муниципальных образований), а также инвестиционных проектов на территории республики предлагается реализация принципа государственно-частного партнерства с привлечением внебюджетного финансирования за счет средств частных инвесторов и институтов развития. Взаимодействие государства и частного сектора для решения общественно значимых задач также имеет </w:t>
      </w:r>
      <w:proofErr w:type="gramStart"/>
      <w:r w:rsidRPr="00E74B65">
        <w:t>важное значение</w:t>
      </w:r>
      <w:proofErr w:type="gramEnd"/>
      <w:r w:rsidRPr="00E74B65">
        <w:t xml:space="preserve"> при разработке и реализации проектов комплексного развития территорий.</w:t>
      </w:r>
    </w:p>
    <w:p w:rsidR="00E74B65" w:rsidRPr="00E74B65" w:rsidRDefault="00E74B65">
      <w:pPr>
        <w:pStyle w:val="ConsPlusNormal"/>
        <w:ind w:firstLine="540"/>
        <w:jc w:val="both"/>
      </w:pPr>
      <w:r w:rsidRPr="00E74B65">
        <w:t>Одним из инструментов государственно-частного партнерства на территории Республики Марий Эл являются концессионные соглашения.</w:t>
      </w:r>
    </w:p>
    <w:p w:rsidR="00E74B65" w:rsidRPr="00E74B65" w:rsidRDefault="00E74B65">
      <w:pPr>
        <w:pStyle w:val="ConsPlusNormal"/>
        <w:ind w:firstLine="540"/>
        <w:jc w:val="both"/>
      </w:pPr>
      <w:r w:rsidRPr="00E74B65">
        <w:t xml:space="preserve">В соответствии с </w:t>
      </w:r>
      <w:hyperlink r:id="rId40" w:history="1">
        <w:r w:rsidRPr="00E74B65">
          <w:t>Законом</w:t>
        </w:r>
      </w:hyperlink>
      <w:r w:rsidRPr="00E74B65">
        <w:t xml:space="preserve"> Республики Марий Эл от 2 августа 2011 г. </w:t>
      </w:r>
      <w:r>
        <w:t>№</w:t>
      </w:r>
      <w:r w:rsidRPr="00E74B65">
        <w:t xml:space="preserve"> 45-З </w:t>
      </w:r>
      <w:r>
        <w:t>«</w:t>
      </w:r>
      <w:r w:rsidRPr="00E74B65">
        <w:t>Об участии Республики Марий Эл в государственно-частном партнерстве</w:t>
      </w:r>
      <w:r>
        <w:t>»</w:t>
      </w:r>
      <w:r w:rsidRPr="00E74B65">
        <w:t xml:space="preserve"> другим инструментом реализации проектов с привлечением внебюджетного финансирования является механизм проведения конкурсов на право заключения соглашений о государственно-частном партнерстве.</w:t>
      </w:r>
    </w:p>
    <w:p w:rsidR="00E74B65" w:rsidRPr="00E74B65" w:rsidRDefault="00E74B65">
      <w:pPr>
        <w:pStyle w:val="ConsPlusNormal"/>
        <w:ind w:firstLine="540"/>
        <w:jc w:val="both"/>
      </w:pPr>
      <w:proofErr w:type="gramStart"/>
      <w:r w:rsidRPr="00E74B65">
        <w:t>Задачей органов исполнительной власти Республики Марий Эл в процессе планирования инвестиционных проектов на принципах государственно-частного партнерства становится проведение аналитической и организационной работы по определению перечня приоритетных стратегических инвестиционных проектов и программ государственно-частного партнерства региона в соответствии со стратегией его развития, а также организация работы с потенциальными партнерами и консультантами по подготовке проектов и программ, включающей:</w:t>
      </w:r>
      <w:proofErr w:type="gramEnd"/>
    </w:p>
    <w:p w:rsidR="00E74B65" w:rsidRPr="00E74B65" w:rsidRDefault="00E74B65">
      <w:pPr>
        <w:pStyle w:val="ConsPlusNormal"/>
        <w:ind w:firstLine="540"/>
        <w:jc w:val="both"/>
      </w:pPr>
      <w:r w:rsidRPr="00E74B65">
        <w:t>отбор проектов и программ, реализуемых на принципах государственно-частного партнерства;</w:t>
      </w:r>
    </w:p>
    <w:p w:rsidR="00E74B65" w:rsidRPr="00E74B65" w:rsidRDefault="00E74B65">
      <w:pPr>
        <w:pStyle w:val="ConsPlusNormal"/>
        <w:ind w:firstLine="540"/>
        <w:jc w:val="both"/>
      </w:pPr>
      <w:r w:rsidRPr="00E74B65">
        <w:t>оценку эффективности проектов и программ с точки зрения потребностей регионального развития;</w:t>
      </w:r>
    </w:p>
    <w:p w:rsidR="00E74B65" w:rsidRPr="00E74B65" w:rsidRDefault="00E74B65">
      <w:pPr>
        <w:pStyle w:val="ConsPlusNormal"/>
        <w:ind w:firstLine="540"/>
        <w:jc w:val="both"/>
      </w:pPr>
      <w:r w:rsidRPr="00E74B65">
        <w:t xml:space="preserve">организацию </w:t>
      </w:r>
      <w:proofErr w:type="spellStart"/>
      <w:r w:rsidRPr="00E74B65">
        <w:t>предпроектной</w:t>
      </w:r>
      <w:proofErr w:type="spellEnd"/>
      <w:r w:rsidRPr="00E74B65">
        <w:t xml:space="preserve"> подготовки (содействие в разработке бизнес-плана, конкурсной и контрактной документации, необходимых нормативных актов по обеспечению реализации проекта и других документов);</w:t>
      </w:r>
    </w:p>
    <w:p w:rsidR="00E74B65" w:rsidRPr="00E74B65" w:rsidRDefault="00E74B65">
      <w:pPr>
        <w:pStyle w:val="ConsPlusNormal"/>
        <w:ind w:firstLine="540"/>
        <w:jc w:val="both"/>
      </w:pPr>
      <w:r w:rsidRPr="00E74B65">
        <w:t>проведение конкурсных процедур по выбору частных партнеров и другие работы по реализации проектов на условиях государственно-частного партнерства.</w:t>
      </w:r>
    </w:p>
    <w:p w:rsidR="00E74B65" w:rsidRPr="00E74B65" w:rsidRDefault="00E74B65">
      <w:pPr>
        <w:pStyle w:val="ConsPlusNormal"/>
        <w:ind w:firstLine="540"/>
        <w:jc w:val="both"/>
      </w:pPr>
      <w:r w:rsidRPr="00E74B65">
        <w:t xml:space="preserve">После принятия Федерального </w:t>
      </w:r>
      <w:hyperlink r:id="rId41" w:history="1">
        <w:r w:rsidRPr="00E74B65">
          <w:t>закона</w:t>
        </w:r>
      </w:hyperlink>
      <w:r w:rsidRPr="00E74B65">
        <w:t xml:space="preserve"> </w:t>
      </w:r>
      <w:r>
        <w:t>«</w:t>
      </w:r>
      <w:r w:rsidRPr="00E74B65">
        <w:t>Об основах государственно-частного партнерства в Российской Федерации</w:t>
      </w:r>
      <w:r>
        <w:t>»</w:t>
      </w:r>
      <w:r w:rsidRPr="00E74B65">
        <w:t xml:space="preserve"> планируется внесение соответствующих изменений в законодательство Республики Марий Эл о государственно-частном партнерстве.</w:t>
      </w:r>
    </w:p>
    <w:p w:rsidR="00E74B65" w:rsidRPr="00E74B65" w:rsidRDefault="00E74B65">
      <w:pPr>
        <w:pStyle w:val="ConsPlusNormal"/>
        <w:ind w:firstLine="540"/>
        <w:jc w:val="both"/>
      </w:pPr>
      <w:r w:rsidRPr="00E74B65">
        <w:t>В рамках формирования регионального законодательства также предусматривается разработка положений о порядке проведения конкурса на право заключения соглашения о государственно-частном партнерстве, а также о порядке заключения соглашения о государственно-частном партнерстве.</w:t>
      </w:r>
    </w:p>
    <w:p w:rsidR="00E74B65" w:rsidRPr="00E74B65" w:rsidRDefault="00E74B65">
      <w:pPr>
        <w:pStyle w:val="ConsPlusNormal"/>
        <w:ind w:firstLine="540"/>
        <w:jc w:val="both"/>
      </w:pPr>
      <w:r w:rsidRPr="00E74B65">
        <w:t>Приоритетными объектами для применения механизмов государственно-частного партнерства на территории Республики Марий Эл являются:</w:t>
      </w:r>
    </w:p>
    <w:p w:rsidR="00E74B65" w:rsidRPr="00E74B65" w:rsidRDefault="00E74B65">
      <w:pPr>
        <w:pStyle w:val="ConsPlusNormal"/>
        <w:ind w:firstLine="540"/>
        <w:jc w:val="both"/>
      </w:pPr>
      <w:r w:rsidRPr="00E74B65">
        <w:t xml:space="preserve">объекты коммунальной, инженерной и социальной инфраструктуры, необходимой для </w:t>
      </w:r>
      <w:r w:rsidRPr="00E74B65">
        <w:lastRenderedPageBreak/>
        <w:t>реализации на территории республики инвестиционных проектов;</w:t>
      </w:r>
    </w:p>
    <w:p w:rsidR="00E74B65" w:rsidRPr="00E74B65" w:rsidRDefault="00E74B65">
      <w:pPr>
        <w:pStyle w:val="ConsPlusNormal"/>
        <w:ind w:firstLine="540"/>
        <w:jc w:val="both"/>
      </w:pPr>
      <w:r w:rsidRPr="00E74B65">
        <w:t>автомобильные дороги;</w:t>
      </w:r>
    </w:p>
    <w:p w:rsidR="00E74B65" w:rsidRPr="00E74B65" w:rsidRDefault="00E74B65">
      <w:pPr>
        <w:pStyle w:val="ConsPlusNormal"/>
        <w:ind w:firstLine="540"/>
        <w:jc w:val="both"/>
      </w:pPr>
      <w:r w:rsidRPr="00E74B65">
        <w:t>социальные объекты (здравоохранения, образования, культуры, спорта; объекты, используемые для организации отдыха граждан и туризма) и другие объекты социально-культурного назначения.</w:t>
      </w:r>
    </w:p>
    <w:p w:rsidR="00E74B65" w:rsidRPr="00E74B65" w:rsidRDefault="00E74B65">
      <w:pPr>
        <w:pStyle w:val="ConsPlusNormal"/>
        <w:ind w:firstLine="540"/>
        <w:jc w:val="both"/>
      </w:pPr>
      <w:r w:rsidRPr="00E74B65">
        <w:t>Строительство указанных объектов должно согласовываться с ежегодно формируемым планом реализации новых инвестиционных проектов и создания необходимой для инвесторов инфраструктуры в Республике Марий Эл (на трехлетний период).</w:t>
      </w:r>
    </w:p>
    <w:p w:rsidR="00E74B65" w:rsidRPr="00E74B65" w:rsidRDefault="00E74B65">
      <w:pPr>
        <w:pStyle w:val="ConsPlusNormal"/>
        <w:ind w:firstLine="540"/>
        <w:jc w:val="both"/>
      </w:pPr>
      <w:r w:rsidRPr="00E74B65">
        <w:t xml:space="preserve">В качестве механизма финансирования проектов на условиях государственно-частного партнерства предполагается использование средств Регионального инвестиционного фонда Республики Марий Эл, </w:t>
      </w:r>
      <w:hyperlink r:id="rId42" w:history="1">
        <w:r w:rsidRPr="00E74B65">
          <w:t>Положение</w:t>
        </w:r>
      </w:hyperlink>
      <w:r w:rsidRPr="00E74B65">
        <w:t xml:space="preserve"> о котором утверждено постановлением Правительства Республики Марий Эл от 31 июля 2012 г. </w:t>
      </w:r>
      <w:r>
        <w:t>№</w:t>
      </w:r>
      <w:r w:rsidRPr="00E74B65">
        <w:t xml:space="preserve"> 285.</w:t>
      </w:r>
    </w:p>
    <w:p w:rsidR="00E74B65" w:rsidRPr="00E74B65" w:rsidRDefault="00E74B65">
      <w:pPr>
        <w:pStyle w:val="ConsPlusNormal"/>
        <w:ind w:firstLine="540"/>
        <w:jc w:val="both"/>
      </w:pPr>
      <w:r w:rsidRPr="00E74B65">
        <w:t>В перспективе механизм государственно-частного партнерства планируется использовать с целью привлечения внебюджетного финансирования для реализации инвестиционных проектов на территории Республики Марий Эл, а также в качестве одного из эффективных механизмов поддержки инвестиционных инициатив.</w:t>
      </w:r>
    </w:p>
    <w:p w:rsidR="00E74B65" w:rsidRPr="00E74B65" w:rsidRDefault="00E74B65">
      <w:pPr>
        <w:pStyle w:val="ConsPlusNormal"/>
        <w:jc w:val="both"/>
      </w:pPr>
    </w:p>
    <w:p w:rsidR="00E74B65" w:rsidRPr="00E74B65" w:rsidRDefault="00E74B65">
      <w:pPr>
        <w:pStyle w:val="ConsPlusNormal"/>
        <w:jc w:val="center"/>
      </w:pPr>
      <w:r w:rsidRPr="00E74B65">
        <w:t>4.7. Улучшение инвестиционного климата в сфере малого и</w:t>
      </w:r>
    </w:p>
    <w:p w:rsidR="00E74B65" w:rsidRPr="00E74B65" w:rsidRDefault="00E74B65">
      <w:pPr>
        <w:pStyle w:val="ConsPlusNormal"/>
        <w:jc w:val="center"/>
      </w:pPr>
      <w:r w:rsidRPr="00E74B65">
        <w:t>среднего предпринимательства</w:t>
      </w: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Развитие субъектов малого и среднего предпринимательства республики характеризуется достижением следующих показателей. По состоянию на 1 января 2015 г. на территории республики осуществляют деятельность 9,6 тыс. предприятий малого и среднего бизнеса. Отраслевая структура малого и среднего бизнеса Республики Марий Эл представлена в </w:t>
      </w:r>
      <w:hyperlink w:anchor="P620" w:history="1">
        <w:r w:rsidRPr="00E74B65">
          <w:t xml:space="preserve">таблице </w:t>
        </w:r>
        <w:r>
          <w:t>№</w:t>
        </w:r>
        <w:r w:rsidRPr="00E74B65">
          <w:t xml:space="preserve"> 3</w:t>
        </w:r>
      </w:hyperlink>
      <w:r w:rsidRPr="00E74B65">
        <w:t xml:space="preserve">, основные показатели деятельности малых и средних предприятий Республики Марий Эл представлена в </w:t>
      </w:r>
      <w:hyperlink w:anchor="P636" w:history="1">
        <w:r w:rsidRPr="00E74B65">
          <w:t xml:space="preserve">таблице </w:t>
        </w:r>
        <w:r>
          <w:t>№</w:t>
        </w:r>
        <w:r w:rsidRPr="00E74B65">
          <w:t xml:space="preserve"> 4</w:t>
        </w:r>
      </w:hyperlink>
      <w:r w:rsidRPr="00E74B65">
        <w:t>.</w:t>
      </w:r>
    </w:p>
    <w:p w:rsidR="00E74B65" w:rsidRPr="00E74B65" w:rsidRDefault="00E74B65">
      <w:pPr>
        <w:pStyle w:val="ConsPlusNormal"/>
        <w:jc w:val="both"/>
      </w:pPr>
    </w:p>
    <w:p w:rsidR="00E74B65" w:rsidRPr="00E74B65" w:rsidRDefault="00E74B65">
      <w:pPr>
        <w:pStyle w:val="ConsPlusNormal"/>
        <w:jc w:val="right"/>
      </w:pPr>
      <w:bookmarkStart w:id="5" w:name="P620"/>
      <w:bookmarkEnd w:id="5"/>
      <w:r w:rsidRPr="00E74B65">
        <w:t xml:space="preserve">Таблица </w:t>
      </w:r>
      <w:r>
        <w:t>№</w:t>
      </w:r>
      <w:r w:rsidRPr="00E74B65">
        <w:t xml:space="preserve"> 3</w:t>
      </w:r>
    </w:p>
    <w:p w:rsidR="00E74B65" w:rsidRPr="00E74B65" w:rsidRDefault="00E74B65">
      <w:pPr>
        <w:pStyle w:val="ConsPlusNormal"/>
        <w:jc w:val="both"/>
      </w:pPr>
    </w:p>
    <w:p w:rsidR="00E74B65" w:rsidRPr="00E74B65" w:rsidRDefault="00E74B65">
      <w:pPr>
        <w:pStyle w:val="ConsPlusNormal"/>
        <w:jc w:val="center"/>
      </w:pPr>
      <w:r w:rsidRPr="00E74B65">
        <w:t>Отраслевая структура малого и среднего бизнеса</w:t>
      </w:r>
    </w:p>
    <w:p w:rsidR="00E74B65" w:rsidRPr="00E74B65" w:rsidRDefault="00E74B65">
      <w:pPr>
        <w:pStyle w:val="ConsPlusNormal"/>
        <w:jc w:val="center"/>
      </w:pPr>
      <w:r w:rsidRPr="00E74B65">
        <w:t>Республики Марий Эл, процентов</w:t>
      </w:r>
    </w:p>
    <w:p w:rsidR="00E74B65" w:rsidRPr="00E74B65" w:rsidRDefault="00E74B6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417"/>
      </w:tblGrid>
      <w:tr w:rsidR="00E74B65" w:rsidRPr="00E74B65">
        <w:tc>
          <w:tcPr>
            <w:tcW w:w="4195" w:type="dxa"/>
            <w:vAlign w:val="bottom"/>
          </w:tcPr>
          <w:p w:rsidR="00E74B65" w:rsidRPr="00E74B65" w:rsidRDefault="00E74B65">
            <w:pPr>
              <w:pStyle w:val="ConsPlusNormal"/>
              <w:jc w:val="center"/>
            </w:pPr>
            <w:r w:rsidRPr="00E74B65">
              <w:t>Отрасль</w:t>
            </w:r>
          </w:p>
        </w:tc>
        <w:tc>
          <w:tcPr>
            <w:tcW w:w="1417" w:type="dxa"/>
            <w:vAlign w:val="bottom"/>
          </w:tcPr>
          <w:p w:rsidR="00E74B65" w:rsidRPr="00E74B65" w:rsidRDefault="00E74B65">
            <w:pPr>
              <w:pStyle w:val="ConsPlusNormal"/>
              <w:jc w:val="center"/>
            </w:pPr>
            <w:r w:rsidRPr="00E74B65">
              <w:t>Процентов</w:t>
            </w:r>
          </w:p>
        </w:tc>
      </w:tr>
      <w:tr w:rsidR="00E74B65" w:rsidRPr="00E74B65">
        <w:tc>
          <w:tcPr>
            <w:tcW w:w="4195" w:type="dxa"/>
            <w:vAlign w:val="bottom"/>
          </w:tcPr>
          <w:p w:rsidR="00E74B65" w:rsidRPr="00E74B65" w:rsidRDefault="00E74B65">
            <w:pPr>
              <w:pStyle w:val="ConsPlusNormal"/>
            </w:pPr>
            <w:r w:rsidRPr="00E74B65">
              <w:t>Оптовая и розничная торговля</w:t>
            </w:r>
          </w:p>
        </w:tc>
        <w:tc>
          <w:tcPr>
            <w:tcW w:w="1417" w:type="dxa"/>
            <w:vAlign w:val="bottom"/>
          </w:tcPr>
          <w:p w:rsidR="00E74B65" w:rsidRPr="00E74B65" w:rsidRDefault="00E74B65">
            <w:pPr>
              <w:pStyle w:val="ConsPlusNormal"/>
              <w:jc w:val="center"/>
            </w:pPr>
            <w:r w:rsidRPr="00E74B65">
              <w:t>37,0</w:t>
            </w:r>
          </w:p>
        </w:tc>
      </w:tr>
      <w:tr w:rsidR="00E74B65" w:rsidRPr="00E74B65">
        <w:tc>
          <w:tcPr>
            <w:tcW w:w="4195" w:type="dxa"/>
            <w:vAlign w:val="bottom"/>
          </w:tcPr>
          <w:p w:rsidR="00E74B65" w:rsidRPr="00E74B65" w:rsidRDefault="00E74B65">
            <w:pPr>
              <w:pStyle w:val="ConsPlusNormal"/>
            </w:pPr>
            <w:r w:rsidRPr="00E74B65">
              <w:t>Операции с недвижимостью, аренда и предоставление услуг</w:t>
            </w:r>
          </w:p>
        </w:tc>
        <w:tc>
          <w:tcPr>
            <w:tcW w:w="1417" w:type="dxa"/>
            <w:vAlign w:val="bottom"/>
          </w:tcPr>
          <w:p w:rsidR="00E74B65" w:rsidRPr="00E74B65" w:rsidRDefault="00E74B65">
            <w:pPr>
              <w:pStyle w:val="ConsPlusNormal"/>
              <w:jc w:val="center"/>
            </w:pPr>
            <w:r w:rsidRPr="00E74B65">
              <w:t>17,0</w:t>
            </w:r>
          </w:p>
        </w:tc>
      </w:tr>
      <w:tr w:rsidR="00E74B65" w:rsidRPr="00E74B65">
        <w:tc>
          <w:tcPr>
            <w:tcW w:w="4195" w:type="dxa"/>
            <w:vAlign w:val="bottom"/>
          </w:tcPr>
          <w:p w:rsidR="00E74B65" w:rsidRPr="00E74B65" w:rsidRDefault="00E74B65">
            <w:pPr>
              <w:pStyle w:val="ConsPlusNormal"/>
            </w:pPr>
            <w:r w:rsidRPr="00E74B65">
              <w:t>Обрабатывающие производства</w:t>
            </w:r>
          </w:p>
        </w:tc>
        <w:tc>
          <w:tcPr>
            <w:tcW w:w="1417" w:type="dxa"/>
            <w:vAlign w:val="bottom"/>
          </w:tcPr>
          <w:p w:rsidR="00E74B65" w:rsidRPr="00E74B65" w:rsidRDefault="00E74B65">
            <w:pPr>
              <w:pStyle w:val="ConsPlusNormal"/>
              <w:jc w:val="center"/>
            </w:pPr>
            <w:r w:rsidRPr="00E74B65">
              <w:t>15,0</w:t>
            </w:r>
          </w:p>
        </w:tc>
      </w:tr>
      <w:tr w:rsidR="00E74B65" w:rsidRPr="00E74B65">
        <w:tc>
          <w:tcPr>
            <w:tcW w:w="4195" w:type="dxa"/>
            <w:vAlign w:val="bottom"/>
          </w:tcPr>
          <w:p w:rsidR="00E74B65" w:rsidRPr="00E74B65" w:rsidRDefault="00E74B65">
            <w:pPr>
              <w:pStyle w:val="ConsPlusNormal"/>
            </w:pPr>
            <w:r w:rsidRPr="00E74B65">
              <w:t>Строительство</w:t>
            </w:r>
          </w:p>
        </w:tc>
        <w:tc>
          <w:tcPr>
            <w:tcW w:w="1417" w:type="dxa"/>
            <w:vAlign w:val="bottom"/>
          </w:tcPr>
          <w:p w:rsidR="00E74B65" w:rsidRPr="00E74B65" w:rsidRDefault="00E74B65">
            <w:pPr>
              <w:pStyle w:val="ConsPlusNormal"/>
              <w:jc w:val="center"/>
            </w:pPr>
            <w:r w:rsidRPr="00E74B65">
              <w:t>12,0</w:t>
            </w:r>
          </w:p>
        </w:tc>
      </w:tr>
    </w:tbl>
    <w:p w:rsidR="00E74B65" w:rsidRPr="00E74B65" w:rsidRDefault="00E74B65">
      <w:pPr>
        <w:sectPr w:rsidR="00E74B65" w:rsidRPr="00E74B65">
          <w:pgSz w:w="11905" w:h="16838"/>
          <w:pgMar w:top="1134" w:right="850" w:bottom="1134" w:left="1701" w:header="0" w:footer="0" w:gutter="0"/>
          <w:cols w:space="720"/>
        </w:sectPr>
      </w:pPr>
    </w:p>
    <w:p w:rsidR="00E74B65" w:rsidRPr="00E74B65" w:rsidRDefault="00E74B65">
      <w:pPr>
        <w:pStyle w:val="ConsPlusNormal"/>
        <w:jc w:val="both"/>
      </w:pPr>
    </w:p>
    <w:p w:rsidR="00E74B65" w:rsidRPr="00E74B65" w:rsidRDefault="00E74B65">
      <w:pPr>
        <w:pStyle w:val="ConsPlusNormal"/>
        <w:jc w:val="right"/>
      </w:pPr>
      <w:bookmarkStart w:id="6" w:name="P636"/>
      <w:bookmarkEnd w:id="6"/>
      <w:r w:rsidRPr="00E74B65">
        <w:t xml:space="preserve">Таблица </w:t>
      </w:r>
      <w:r>
        <w:t>№</w:t>
      </w:r>
      <w:r w:rsidRPr="00E74B65">
        <w:t xml:space="preserve"> 4</w:t>
      </w:r>
    </w:p>
    <w:p w:rsidR="00E74B65" w:rsidRPr="00E74B65" w:rsidRDefault="00E74B65">
      <w:pPr>
        <w:pStyle w:val="ConsPlusNormal"/>
        <w:jc w:val="both"/>
      </w:pPr>
    </w:p>
    <w:p w:rsidR="00E74B65" w:rsidRPr="00E74B65" w:rsidRDefault="00E74B65">
      <w:pPr>
        <w:pStyle w:val="ConsPlusNormal"/>
        <w:jc w:val="center"/>
      </w:pPr>
      <w:r w:rsidRPr="00E74B65">
        <w:t>Основные показатели деятельности малых и средних предприятий</w:t>
      </w:r>
    </w:p>
    <w:p w:rsidR="00E74B65" w:rsidRPr="00E74B65" w:rsidRDefault="00E74B65">
      <w:pPr>
        <w:pStyle w:val="ConsPlusNormal"/>
        <w:jc w:val="center"/>
      </w:pPr>
      <w:r w:rsidRPr="00E74B65">
        <w:t>Республики Марий Эл</w:t>
      </w:r>
    </w:p>
    <w:p w:rsidR="00E74B65" w:rsidRPr="00E74B65" w:rsidRDefault="00E74B6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794"/>
        <w:gridCol w:w="794"/>
        <w:gridCol w:w="794"/>
        <w:gridCol w:w="794"/>
        <w:gridCol w:w="794"/>
      </w:tblGrid>
      <w:tr w:rsidR="00E74B65" w:rsidRPr="00E74B65">
        <w:tc>
          <w:tcPr>
            <w:tcW w:w="5669" w:type="dxa"/>
            <w:vMerge w:val="restart"/>
          </w:tcPr>
          <w:p w:rsidR="00E74B65" w:rsidRPr="00E74B65" w:rsidRDefault="00E74B65">
            <w:pPr>
              <w:pStyle w:val="ConsPlusNormal"/>
              <w:jc w:val="center"/>
            </w:pPr>
            <w:r w:rsidRPr="00E74B65">
              <w:t>Показатель</w:t>
            </w:r>
          </w:p>
        </w:tc>
        <w:tc>
          <w:tcPr>
            <w:tcW w:w="3970" w:type="dxa"/>
            <w:gridSpan w:val="5"/>
          </w:tcPr>
          <w:p w:rsidR="00E74B65" w:rsidRPr="00E74B65" w:rsidRDefault="00E74B65">
            <w:pPr>
              <w:pStyle w:val="ConsPlusNormal"/>
              <w:jc w:val="center"/>
            </w:pPr>
            <w:r w:rsidRPr="00E74B65">
              <w:t>Годы</w:t>
            </w:r>
          </w:p>
        </w:tc>
      </w:tr>
      <w:tr w:rsidR="00E74B65" w:rsidRPr="00E74B65">
        <w:tc>
          <w:tcPr>
            <w:tcW w:w="5669" w:type="dxa"/>
            <w:vMerge/>
          </w:tcPr>
          <w:p w:rsidR="00E74B65" w:rsidRPr="00E74B65" w:rsidRDefault="00E74B65"/>
        </w:tc>
        <w:tc>
          <w:tcPr>
            <w:tcW w:w="794" w:type="dxa"/>
          </w:tcPr>
          <w:p w:rsidR="00E74B65" w:rsidRPr="00E74B65" w:rsidRDefault="00E74B65">
            <w:pPr>
              <w:pStyle w:val="ConsPlusNormal"/>
              <w:jc w:val="center"/>
            </w:pPr>
            <w:r w:rsidRPr="00E74B65">
              <w:t>2010</w:t>
            </w:r>
          </w:p>
        </w:tc>
        <w:tc>
          <w:tcPr>
            <w:tcW w:w="794" w:type="dxa"/>
          </w:tcPr>
          <w:p w:rsidR="00E74B65" w:rsidRPr="00E74B65" w:rsidRDefault="00E74B65">
            <w:pPr>
              <w:pStyle w:val="ConsPlusNormal"/>
              <w:jc w:val="center"/>
            </w:pPr>
            <w:r w:rsidRPr="00E74B65">
              <w:t>2011</w:t>
            </w:r>
          </w:p>
        </w:tc>
        <w:tc>
          <w:tcPr>
            <w:tcW w:w="794" w:type="dxa"/>
          </w:tcPr>
          <w:p w:rsidR="00E74B65" w:rsidRPr="00E74B65" w:rsidRDefault="00E74B65">
            <w:pPr>
              <w:pStyle w:val="ConsPlusNormal"/>
              <w:jc w:val="center"/>
            </w:pPr>
            <w:r w:rsidRPr="00E74B65">
              <w:t>2012</w:t>
            </w:r>
          </w:p>
        </w:tc>
        <w:tc>
          <w:tcPr>
            <w:tcW w:w="794" w:type="dxa"/>
          </w:tcPr>
          <w:p w:rsidR="00E74B65" w:rsidRPr="00E74B65" w:rsidRDefault="00E74B65">
            <w:pPr>
              <w:pStyle w:val="ConsPlusNormal"/>
              <w:jc w:val="center"/>
            </w:pPr>
            <w:r w:rsidRPr="00E74B65">
              <w:t>2013</w:t>
            </w:r>
          </w:p>
        </w:tc>
        <w:tc>
          <w:tcPr>
            <w:tcW w:w="794" w:type="dxa"/>
          </w:tcPr>
          <w:p w:rsidR="00E74B65" w:rsidRPr="00E74B65" w:rsidRDefault="00E74B65">
            <w:pPr>
              <w:pStyle w:val="ConsPlusNormal"/>
              <w:jc w:val="center"/>
            </w:pPr>
            <w:r w:rsidRPr="00E74B65">
              <w:t>2014</w:t>
            </w:r>
          </w:p>
        </w:tc>
      </w:tr>
      <w:tr w:rsidR="00E74B65" w:rsidRPr="00E74B65">
        <w:tc>
          <w:tcPr>
            <w:tcW w:w="5669" w:type="dxa"/>
          </w:tcPr>
          <w:p w:rsidR="00E74B65" w:rsidRPr="00E74B65" w:rsidRDefault="00E74B65">
            <w:pPr>
              <w:pStyle w:val="ConsPlusNormal"/>
              <w:jc w:val="center"/>
            </w:pPr>
            <w:r w:rsidRPr="00E74B65">
              <w:t>1</w:t>
            </w:r>
          </w:p>
        </w:tc>
        <w:tc>
          <w:tcPr>
            <w:tcW w:w="794" w:type="dxa"/>
          </w:tcPr>
          <w:p w:rsidR="00E74B65" w:rsidRPr="00E74B65" w:rsidRDefault="00E74B65">
            <w:pPr>
              <w:pStyle w:val="ConsPlusNormal"/>
              <w:jc w:val="center"/>
            </w:pPr>
            <w:r w:rsidRPr="00E74B65">
              <w:t>2</w:t>
            </w:r>
          </w:p>
        </w:tc>
        <w:tc>
          <w:tcPr>
            <w:tcW w:w="794" w:type="dxa"/>
          </w:tcPr>
          <w:p w:rsidR="00E74B65" w:rsidRPr="00E74B65" w:rsidRDefault="00E74B65">
            <w:pPr>
              <w:pStyle w:val="ConsPlusNormal"/>
              <w:jc w:val="center"/>
            </w:pPr>
            <w:r w:rsidRPr="00E74B65">
              <w:t>3</w:t>
            </w:r>
          </w:p>
        </w:tc>
        <w:tc>
          <w:tcPr>
            <w:tcW w:w="794" w:type="dxa"/>
          </w:tcPr>
          <w:p w:rsidR="00E74B65" w:rsidRPr="00E74B65" w:rsidRDefault="00E74B65">
            <w:pPr>
              <w:pStyle w:val="ConsPlusNormal"/>
              <w:jc w:val="center"/>
            </w:pPr>
            <w:r w:rsidRPr="00E74B65">
              <w:t>4</w:t>
            </w:r>
          </w:p>
        </w:tc>
        <w:tc>
          <w:tcPr>
            <w:tcW w:w="794" w:type="dxa"/>
          </w:tcPr>
          <w:p w:rsidR="00E74B65" w:rsidRPr="00E74B65" w:rsidRDefault="00E74B65">
            <w:pPr>
              <w:pStyle w:val="ConsPlusNormal"/>
              <w:jc w:val="center"/>
            </w:pPr>
            <w:r w:rsidRPr="00E74B65">
              <w:t>5</w:t>
            </w:r>
          </w:p>
        </w:tc>
        <w:tc>
          <w:tcPr>
            <w:tcW w:w="794" w:type="dxa"/>
          </w:tcPr>
          <w:p w:rsidR="00E74B65" w:rsidRPr="00E74B65" w:rsidRDefault="00E74B65">
            <w:pPr>
              <w:pStyle w:val="ConsPlusNormal"/>
              <w:jc w:val="center"/>
            </w:pPr>
            <w:r w:rsidRPr="00E74B65">
              <w:t>6</w:t>
            </w:r>
          </w:p>
        </w:tc>
      </w:tr>
      <w:tr w:rsidR="00E74B65" w:rsidRPr="00E74B65">
        <w:tc>
          <w:tcPr>
            <w:tcW w:w="5669" w:type="dxa"/>
          </w:tcPr>
          <w:p w:rsidR="00E74B65" w:rsidRPr="00E74B65" w:rsidRDefault="00E74B65">
            <w:pPr>
              <w:pStyle w:val="ConsPlusNormal"/>
              <w:jc w:val="both"/>
            </w:pPr>
            <w:r w:rsidRPr="00E74B65">
              <w:t>Количество малых и средних предприятий, тыс. единиц</w:t>
            </w:r>
          </w:p>
        </w:tc>
        <w:tc>
          <w:tcPr>
            <w:tcW w:w="794" w:type="dxa"/>
          </w:tcPr>
          <w:p w:rsidR="00E74B65" w:rsidRPr="00E74B65" w:rsidRDefault="00E74B65">
            <w:pPr>
              <w:pStyle w:val="ConsPlusNormal"/>
              <w:jc w:val="center"/>
            </w:pPr>
            <w:r w:rsidRPr="00E74B65">
              <w:t>6,374</w:t>
            </w:r>
          </w:p>
        </w:tc>
        <w:tc>
          <w:tcPr>
            <w:tcW w:w="794" w:type="dxa"/>
          </w:tcPr>
          <w:p w:rsidR="00E74B65" w:rsidRPr="00E74B65" w:rsidRDefault="00E74B65">
            <w:pPr>
              <w:pStyle w:val="ConsPlusNormal"/>
              <w:jc w:val="center"/>
            </w:pPr>
            <w:r w:rsidRPr="00E74B65">
              <w:t>7,094</w:t>
            </w:r>
          </w:p>
        </w:tc>
        <w:tc>
          <w:tcPr>
            <w:tcW w:w="794" w:type="dxa"/>
          </w:tcPr>
          <w:p w:rsidR="00E74B65" w:rsidRPr="00E74B65" w:rsidRDefault="00E74B65">
            <w:pPr>
              <w:pStyle w:val="ConsPlusNormal"/>
              <w:jc w:val="center"/>
            </w:pPr>
            <w:r w:rsidRPr="00E74B65">
              <w:t>7,7</w:t>
            </w:r>
          </w:p>
        </w:tc>
        <w:tc>
          <w:tcPr>
            <w:tcW w:w="794" w:type="dxa"/>
          </w:tcPr>
          <w:p w:rsidR="00E74B65" w:rsidRPr="00E74B65" w:rsidRDefault="00E74B65">
            <w:pPr>
              <w:pStyle w:val="ConsPlusNormal"/>
              <w:jc w:val="center"/>
            </w:pPr>
            <w:r w:rsidRPr="00E74B65">
              <w:t>8,812</w:t>
            </w:r>
          </w:p>
        </w:tc>
        <w:tc>
          <w:tcPr>
            <w:tcW w:w="794" w:type="dxa"/>
          </w:tcPr>
          <w:p w:rsidR="00E74B65" w:rsidRPr="00E74B65" w:rsidRDefault="00E74B65">
            <w:pPr>
              <w:pStyle w:val="ConsPlusNormal"/>
              <w:jc w:val="center"/>
            </w:pPr>
            <w:r w:rsidRPr="00E74B65">
              <w:t>9,6</w:t>
            </w:r>
          </w:p>
        </w:tc>
      </w:tr>
      <w:tr w:rsidR="00E74B65" w:rsidRPr="00E74B65">
        <w:tc>
          <w:tcPr>
            <w:tcW w:w="5669" w:type="dxa"/>
          </w:tcPr>
          <w:p w:rsidR="00E74B65" w:rsidRPr="00E74B65" w:rsidRDefault="00E74B65">
            <w:pPr>
              <w:pStyle w:val="ConsPlusNormal"/>
              <w:jc w:val="both"/>
            </w:pPr>
            <w:r w:rsidRPr="00E74B65">
              <w:t>Индивидуальные предприниматели, тыс. единиц</w:t>
            </w:r>
          </w:p>
        </w:tc>
        <w:tc>
          <w:tcPr>
            <w:tcW w:w="794" w:type="dxa"/>
          </w:tcPr>
          <w:p w:rsidR="00E74B65" w:rsidRPr="00E74B65" w:rsidRDefault="00E74B65">
            <w:pPr>
              <w:pStyle w:val="ConsPlusNormal"/>
              <w:jc w:val="center"/>
            </w:pPr>
            <w:r w:rsidRPr="00E74B65">
              <w:t>10,7</w:t>
            </w:r>
          </w:p>
        </w:tc>
        <w:tc>
          <w:tcPr>
            <w:tcW w:w="794" w:type="dxa"/>
          </w:tcPr>
          <w:p w:rsidR="00E74B65" w:rsidRPr="00E74B65" w:rsidRDefault="00E74B65">
            <w:pPr>
              <w:pStyle w:val="ConsPlusNormal"/>
              <w:jc w:val="center"/>
            </w:pPr>
            <w:r w:rsidRPr="00E74B65">
              <w:t>10,4</w:t>
            </w:r>
          </w:p>
        </w:tc>
        <w:tc>
          <w:tcPr>
            <w:tcW w:w="794" w:type="dxa"/>
          </w:tcPr>
          <w:p w:rsidR="00E74B65" w:rsidRPr="00E74B65" w:rsidRDefault="00E74B65">
            <w:pPr>
              <w:pStyle w:val="ConsPlusNormal"/>
              <w:jc w:val="center"/>
            </w:pPr>
            <w:r w:rsidRPr="00E74B65">
              <w:t>10,6</w:t>
            </w:r>
          </w:p>
        </w:tc>
        <w:tc>
          <w:tcPr>
            <w:tcW w:w="794" w:type="dxa"/>
          </w:tcPr>
          <w:p w:rsidR="00E74B65" w:rsidRPr="00E74B65" w:rsidRDefault="00E74B65">
            <w:pPr>
              <w:pStyle w:val="ConsPlusNormal"/>
              <w:jc w:val="center"/>
            </w:pPr>
            <w:r w:rsidRPr="00E74B65">
              <w:t>10,7</w:t>
            </w:r>
          </w:p>
        </w:tc>
        <w:tc>
          <w:tcPr>
            <w:tcW w:w="794" w:type="dxa"/>
          </w:tcPr>
          <w:p w:rsidR="00E74B65" w:rsidRPr="00E74B65" w:rsidRDefault="00E74B65">
            <w:pPr>
              <w:pStyle w:val="ConsPlusNormal"/>
              <w:jc w:val="center"/>
            </w:pPr>
            <w:r w:rsidRPr="00E74B65">
              <w:t>13,3</w:t>
            </w:r>
          </w:p>
        </w:tc>
      </w:tr>
      <w:tr w:rsidR="00E74B65" w:rsidRPr="00E74B65">
        <w:tc>
          <w:tcPr>
            <w:tcW w:w="5669" w:type="dxa"/>
          </w:tcPr>
          <w:p w:rsidR="00E74B65" w:rsidRPr="00E74B65" w:rsidRDefault="00E74B65">
            <w:pPr>
              <w:pStyle w:val="ConsPlusNormal"/>
              <w:jc w:val="both"/>
            </w:pPr>
            <w:r w:rsidRPr="00E74B65">
              <w:t>Среднемесячная численность работающих на малых и средних предприятиях, тыс. человек (без учета внешних совместителей)</w:t>
            </w:r>
          </w:p>
        </w:tc>
        <w:tc>
          <w:tcPr>
            <w:tcW w:w="794" w:type="dxa"/>
          </w:tcPr>
          <w:p w:rsidR="00E74B65" w:rsidRPr="00E74B65" w:rsidRDefault="00E74B65">
            <w:pPr>
              <w:pStyle w:val="ConsPlusNormal"/>
              <w:jc w:val="center"/>
            </w:pPr>
            <w:r w:rsidRPr="00E74B65">
              <w:t>54,6</w:t>
            </w:r>
          </w:p>
        </w:tc>
        <w:tc>
          <w:tcPr>
            <w:tcW w:w="794" w:type="dxa"/>
          </w:tcPr>
          <w:p w:rsidR="00E74B65" w:rsidRPr="00E74B65" w:rsidRDefault="00E74B65">
            <w:pPr>
              <w:pStyle w:val="ConsPlusNormal"/>
              <w:jc w:val="center"/>
            </w:pPr>
            <w:r w:rsidRPr="00E74B65">
              <w:t>55,1</w:t>
            </w:r>
          </w:p>
        </w:tc>
        <w:tc>
          <w:tcPr>
            <w:tcW w:w="794" w:type="dxa"/>
          </w:tcPr>
          <w:p w:rsidR="00E74B65" w:rsidRPr="00E74B65" w:rsidRDefault="00E74B65">
            <w:pPr>
              <w:pStyle w:val="ConsPlusNormal"/>
              <w:jc w:val="center"/>
            </w:pPr>
            <w:r w:rsidRPr="00E74B65">
              <w:t>55,8</w:t>
            </w:r>
          </w:p>
        </w:tc>
        <w:tc>
          <w:tcPr>
            <w:tcW w:w="794" w:type="dxa"/>
          </w:tcPr>
          <w:p w:rsidR="00E74B65" w:rsidRPr="00E74B65" w:rsidRDefault="00E74B65">
            <w:pPr>
              <w:pStyle w:val="ConsPlusNormal"/>
              <w:jc w:val="center"/>
            </w:pPr>
            <w:r w:rsidRPr="00E74B65">
              <w:t>56,1</w:t>
            </w:r>
          </w:p>
        </w:tc>
        <w:tc>
          <w:tcPr>
            <w:tcW w:w="794" w:type="dxa"/>
          </w:tcPr>
          <w:p w:rsidR="00E74B65" w:rsidRPr="00E74B65" w:rsidRDefault="00E74B65">
            <w:pPr>
              <w:pStyle w:val="ConsPlusNormal"/>
              <w:jc w:val="center"/>
            </w:pPr>
            <w:r w:rsidRPr="00E74B65">
              <w:t>55,5</w:t>
            </w:r>
          </w:p>
        </w:tc>
      </w:tr>
      <w:tr w:rsidR="00E74B65" w:rsidRPr="00E74B65">
        <w:tc>
          <w:tcPr>
            <w:tcW w:w="5669" w:type="dxa"/>
          </w:tcPr>
          <w:p w:rsidR="00E74B65" w:rsidRPr="00E74B65" w:rsidRDefault="00E74B65">
            <w:pPr>
              <w:pStyle w:val="ConsPlusNormal"/>
              <w:jc w:val="both"/>
            </w:pPr>
            <w:r w:rsidRPr="00E74B65">
              <w:t>Удельный вес налогов субъектов малого и среднего бизнеса в общем объеме налогов и сборов консолидированного бюджета, процентов</w:t>
            </w:r>
          </w:p>
        </w:tc>
        <w:tc>
          <w:tcPr>
            <w:tcW w:w="794" w:type="dxa"/>
          </w:tcPr>
          <w:p w:rsidR="00E74B65" w:rsidRPr="00E74B65" w:rsidRDefault="00E74B65">
            <w:pPr>
              <w:pStyle w:val="ConsPlusNormal"/>
              <w:jc w:val="center"/>
            </w:pPr>
            <w:r w:rsidRPr="00E74B65">
              <w:t>7,6</w:t>
            </w:r>
          </w:p>
        </w:tc>
        <w:tc>
          <w:tcPr>
            <w:tcW w:w="794" w:type="dxa"/>
          </w:tcPr>
          <w:p w:rsidR="00E74B65" w:rsidRPr="00E74B65" w:rsidRDefault="00E74B65">
            <w:pPr>
              <w:pStyle w:val="ConsPlusNormal"/>
              <w:jc w:val="center"/>
            </w:pPr>
            <w:r w:rsidRPr="00E74B65">
              <w:t>8,2</w:t>
            </w:r>
          </w:p>
        </w:tc>
        <w:tc>
          <w:tcPr>
            <w:tcW w:w="794" w:type="dxa"/>
          </w:tcPr>
          <w:p w:rsidR="00E74B65" w:rsidRPr="00E74B65" w:rsidRDefault="00E74B65">
            <w:pPr>
              <w:pStyle w:val="ConsPlusNormal"/>
              <w:jc w:val="center"/>
            </w:pPr>
            <w:r w:rsidRPr="00E74B65">
              <w:t>8,9</w:t>
            </w:r>
          </w:p>
        </w:tc>
        <w:tc>
          <w:tcPr>
            <w:tcW w:w="794" w:type="dxa"/>
          </w:tcPr>
          <w:p w:rsidR="00E74B65" w:rsidRPr="00E74B65" w:rsidRDefault="00E74B65">
            <w:pPr>
              <w:pStyle w:val="ConsPlusNormal"/>
              <w:jc w:val="center"/>
            </w:pPr>
            <w:r w:rsidRPr="00E74B65">
              <w:t>9,0</w:t>
            </w:r>
          </w:p>
        </w:tc>
        <w:tc>
          <w:tcPr>
            <w:tcW w:w="794" w:type="dxa"/>
          </w:tcPr>
          <w:p w:rsidR="00E74B65" w:rsidRPr="00E74B65" w:rsidRDefault="00E74B65">
            <w:pPr>
              <w:pStyle w:val="ConsPlusNormal"/>
              <w:jc w:val="center"/>
            </w:pPr>
            <w:r w:rsidRPr="00E74B65">
              <w:t>9,0</w:t>
            </w:r>
          </w:p>
        </w:tc>
      </w:tr>
      <w:tr w:rsidR="00E74B65" w:rsidRPr="00E74B65">
        <w:tc>
          <w:tcPr>
            <w:tcW w:w="5669" w:type="dxa"/>
          </w:tcPr>
          <w:p w:rsidR="00E74B65" w:rsidRPr="00E74B65" w:rsidRDefault="00E74B65">
            <w:pPr>
              <w:pStyle w:val="ConsPlusNormal"/>
              <w:jc w:val="both"/>
            </w:pPr>
            <w:r w:rsidRPr="00E74B65">
              <w:t>Оборот малых и средних предприятий, млрд. рублей</w:t>
            </w:r>
          </w:p>
        </w:tc>
        <w:tc>
          <w:tcPr>
            <w:tcW w:w="794" w:type="dxa"/>
          </w:tcPr>
          <w:p w:rsidR="00E74B65" w:rsidRPr="00E74B65" w:rsidRDefault="00E74B65">
            <w:pPr>
              <w:pStyle w:val="ConsPlusNormal"/>
              <w:jc w:val="center"/>
            </w:pPr>
            <w:r w:rsidRPr="00E74B65">
              <w:t>74,2</w:t>
            </w:r>
          </w:p>
        </w:tc>
        <w:tc>
          <w:tcPr>
            <w:tcW w:w="794" w:type="dxa"/>
          </w:tcPr>
          <w:p w:rsidR="00E74B65" w:rsidRPr="00E74B65" w:rsidRDefault="00E74B65">
            <w:pPr>
              <w:pStyle w:val="ConsPlusNormal"/>
              <w:jc w:val="center"/>
            </w:pPr>
            <w:r w:rsidRPr="00E74B65">
              <w:t>89,7</w:t>
            </w:r>
          </w:p>
        </w:tc>
        <w:tc>
          <w:tcPr>
            <w:tcW w:w="794" w:type="dxa"/>
          </w:tcPr>
          <w:p w:rsidR="00E74B65" w:rsidRPr="00E74B65" w:rsidRDefault="00E74B65">
            <w:pPr>
              <w:pStyle w:val="ConsPlusNormal"/>
              <w:jc w:val="center"/>
            </w:pPr>
            <w:r w:rsidRPr="00E74B65">
              <w:t>101,5</w:t>
            </w:r>
          </w:p>
        </w:tc>
        <w:tc>
          <w:tcPr>
            <w:tcW w:w="794" w:type="dxa"/>
          </w:tcPr>
          <w:p w:rsidR="00E74B65" w:rsidRPr="00E74B65" w:rsidRDefault="00E74B65">
            <w:pPr>
              <w:pStyle w:val="ConsPlusNormal"/>
              <w:jc w:val="center"/>
            </w:pPr>
            <w:r w:rsidRPr="00E74B65">
              <w:t>123,0</w:t>
            </w:r>
          </w:p>
        </w:tc>
        <w:tc>
          <w:tcPr>
            <w:tcW w:w="794" w:type="dxa"/>
          </w:tcPr>
          <w:p w:rsidR="00E74B65" w:rsidRPr="00E74B65" w:rsidRDefault="00E74B65">
            <w:pPr>
              <w:pStyle w:val="ConsPlusNormal"/>
              <w:jc w:val="center"/>
            </w:pPr>
            <w:r w:rsidRPr="00E74B65">
              <w:t>129,0</w:t>
            </w:r>
          </w:p>
        </w:tc>
      </w:tr>
      <w:tr w:rsidR="00E74B65" w:rsidRPr="00E74B65">
        <w:tc>
          <w:tcPr>
            <w:tcW w:w="5669" w:type="dxa"/>
          </w:tcPr>
          <w:p w:rsidR="00E74B65" w:rsidRPr="00E74B65" w:rsidRDefault="00E74B65">
            <w:pPr>
              <w:pStyle w:val="ConsPlusNormal"/>
              <w:jc w:val="both"/>
            </w:pPr>
            <w:r w:rsidRPr="00E74B65">
              <w:t>Инвестиции в экономику республики предприятиями малого и среднего бизнеса, млрд. рублей</w:t>
            </w:r>
          </w:p>
        </w:tc>
        <w:tc>
          <w:tcPr>
            <w:tcW w:w="794" w:type="dxa"/>
          </w:tcPr>
          <w:p w:rsidR="00E74B65" w:rsidRPr="00E74B65" w:rsidRDefault="00E74B65">
            <w:pPr>
              <w:pStyle w:val="ConsPlusNormal"/>
              <w:jc w:val="center"/>
            </w:pPr>
            <w:r w:rsidRPr="00E74B65">
              <w:t>1,6</w:t>
            </w:r>
          </w:p>
        </w:tc>
        <w:tc>
          <w:tcPr>
            <w:tcW w:w="794" w:type="dxa"/>
          </w:tcPr>
          <w:p w:rsidR="00E74B65" w:rsidRPr="00E74B65" w:rsidRDefault="00E74B65">
            <w:pPr>
              <w:pStyle w:val="ConsPlusNormal"/>
              <w:jc w:val="center"/>
            </w:pPr>
            <w:r w:rsidRPr="00E74B65">
              <w:t>3,8</w:t>
            </w:r>
          </w:p>
        </w:tc>
        <w:tc>
          <w:tcPr>
            <w:tcW w:w="794" w:type="dxa"/>
          </w:tcPr>
          <w:p w:rsidR="00E74B65" w:rsidRPr="00E74B65" w:rsidRDefault="00E74B65">
            <w:pPr>
              <w:pStyle w:val="ConsPlusNormal"/>
              <w:jc w:val="center"/>
            </w:pPr>
            <w:r w:rsidRPr="00E74B65">
              <w:t>6,7</w:t>
            </w:r>
          </w:p>
        </w:tc>
        <w:tc>
          <w:tcPr>
            <w:tcW w:w="794" w:type="dxa"/>
          </w:tcPr>
          <w:p w:rsidR="00E74B65" w:rsidRPr="00E74B65" w:rsidRDefault="00E74B65">
            <w:pPr>
              <w:pStyle w:val="ConsPlusNormal"/>
              <w:jc w:val="center"/>
            </w:pPr>
            <w:r w:rsidRPr="00E74B65">
              <w:t>7,4</w:t>
            </w:r>
          </w:p>
        </w:tc>
        <w:tc>
          <w:tcPr>
            <w:tcW w:w="794" w:type="dxa"/>
          </w:tcPr>
          <w:p w:rsidR="00E74B65" w:rsidRPr="00E74B65" w:rsidRDefault="00E74B65">
            <w:pPr>
              <w:pStyle w:val="ConsPlusNormal"/>
              <w:jc w:val="center"/>
            </w:pPr>
            <w:r w:rsidRPr="00E74B65">
              <w:t>9,7</w:t>
            </w:r>
          </w:p>
        </w:tc>
      </w:tr>
      <w:tr w:rsidR="00E74B65" w:rsidRPr="00E74B65">
        <w:tc>
          <w:tcPr>
            <w:tcW w:w="5669" w:type="dxa"/>
          </w:tcPr>
          <w:p w:rsidR="00E74B65" w:rsidRPr="00E74B65" w:rsidRDefault="00E74B65">
            <w:pPr>
              <w:pStyle w:val="ConsPlusNormal"/>
              <w:jc w:val="both"/>
            </w:pPr>
            <w:r w:rsidRPr="00E74B65">
              <w:t>Количество мер государственной поддержки субъектам малого и среднего бизнеса, единиц по видам поддержки, в том числе:</w:t>
            </w:r>
          </w:p>
        </w:tc>
        <w:tc>
          <w:tcPr>
            <w:tcW w:w="794" w:type="dxa"/>
          </w:tcPr>
          <w:p w:rsidR="00E74B65" w:rsidRPr="00E74B65" w:rsidRDefault="00E74B65">
            <w:pPr>
              <w:pStyle w:val="ConsPlusNormal"/>
              <w:jc w:val="center"/>
            </w:pPr>
            <w:r w:rsidRPr="00E74B65">
              <w:t>1100</w:t>
            </w:r>
          </w:p>
        </w:tc>
        <w:tc>
          <w:tcPr>
            <w:tcW w:w="794" w:type="dxa"/>
          </w:tcPr>
          <w:p w:rsidR="00E74B65" w:rsidRPr="00E74B65" w:rsidRDefault="00E74B65">
            <w:pPr>
              <w:pStyle w:val="ConsPlusNormal"/>
              <w:jc w:val="center"/>
            </w:pPr>
            <w:r w:rsidRPr="00E74B65">
              <w:t>1479</w:t>
            </w:r>
          </w:p>
        </w:tc>
        <w:tc>
          <w:tcPr>
            <w:tcW w:w="794" w:type="dxa"/>
          </w:tcPr>
          <w:p w:rsidR="00E74B65" w:rsidRPr="00E74B65" w:rsidRDefault="00E74B65">
            <w:pPr>
              <w:pStyle w:val="ConsPlusNormal"/>
              <w:jc w:val="center"/>
            </w:pPr>
            <w:r w:rsidRPr="00E74B65">
              <w:t>1595</w:t>
            </w:r>
          </w:p>
        </w:tc>
        <w:tc>
          <w:tcPr>
            <w:tcW w:w="794" w:type="dxa"/>
          </w:tcPr>
          <w:p w:rsidR="00E74B65" w:rsidRPr="00E74B65" w:rsidRDefault="00E74B65">
            <w:pPr>
              <w:pStyle w:val="ConsPlusNormal"/>
              <w:jc w:val="center"/>
            </w:pPr>
            <w:r w:rsidRPr="00E74B65">
              <w:t>2804</w:t>
            </w:r>
          </w:p>
        </w:tc>
        <w:tc>
          <w:tcPr>
            <w:tcW w:w="794" w:type="dxa"/>
          </w:tcPr>
          <w:p w:rsidR="00E74B65" w:rsidRPr="00E74B65" w:rsidRDefault="00E74B65">
            <w:pPr>
              <w:pStyle w:val="ConsPlusNormal"/>
              <w:jc w:val="center"/>
            </w:pPr>
            <w:r w:rsidRPr="00E74B65">
              <w:t>4920</w:t>
            </w:r>
          </w:p>
        </w:tc>
      </w:tr>
      <w:tr w:rsidR="00E74B65" w:rsidRPr="00E74B65">
        <w:tc>
          <w:tcPr>
            <w:tcW w:w="5669" w:type="dxa"/>
          </w:tcPr>
          <w:p w:rsidR="00E74B65" w:rsidRPr="00E74B65" w:rsidRDefault="00E74B65">
            <w:pPr>
              <w:pStyle w:val="ConsPlusNormal"/>
              <w:jc w:val="both"/>
            </w:pPr>
            <w:r w:rsidRPr="00E74B65">
              <w:t>количество консультаций, проведенных на бесплатной основе, единиц</w:t>
            </w:r>
          </w:p>
        </w:tc>
        <w:tc>
          <w:tcPr>
            <w:tcW w:w="794" w:type="dxa"/>
          </w:tcPr>
          <w:p w:rsidR="00E74B65" w:rsidRPr="00E74B65" w:rsidRDefault="00E74B65">
            <w:pPr>
              <w:pStyle w:val="ConsPlusNormal"/>
              <w:jc w:val="center"/>
            </w:pPr>
            <w:r w:rsidRPr="00E74B65">
              <w:t>240</w:t>
            </w:r>
          </w:p>
        </w:tc>
        <w:tc>
          <w:tcPr>
            <w:tcW w:w="794" w:type="dxa"/>
          </w:tcPr>
          <w:p w:rsidR="00E74B65" w:rsidRPr="00E74B65" w:rsidRDefault="00E74B65">
            <w:pPr>
              <w:pStyle w:val="ConsPlusNormal"/>
              <w:jc w:val="center"/>
            </w:pPr>
            <w:r w:rsidRPr="00E74B65">
              <w:t>298</w:t>
            </w:r>
          </w:p>
        </w:tc>
        <w:tc>
          <w:tcPr>
            <w:tcW w:w="794" w:type="dxa"/>
          </w:tcPr>
          <w:p w:rsidR="00E74B65" w:rsidRPr="00E74B65" w:rsidRDefault="00E74B65">
            <w:pPr>
              <w:pStyle w:val="ConsPlusNormal"/>
              <w:jc w:val="center"/>
            </w:pPr>
            <w:r w:rsidRPr="00E74B65">
              <w:t>301</w:t>
            </w:r>
          </w:p>
        </w:tc>
        <w:tc>
          <w:tcPr>
            <w:tcW w:w="794" w:type="dxa"/>
          </w:tcPr>
          <w:p w:rsidR="00E74B65" w:rsidRPr="00E74B65" w:rsidRDefault="00E74B65">
            <w:pPr>
              <w:pStyle w:val="ConsPlusNormal"/>
              <w:jc w:val="center"/>
            </w:pPr>
            <w:r w:rsidRPr="00E74B65">
              <w:t>423</w:t>
            </w:r>
          </w:p>
        </w:tc>
        <w:tc>
          <w:tcPr>
            <w:tcW w:w="794" w:type="dxa"/>
          </w:tcPr>
          <w:p w:rsidR="00E74B65" w:rsidRPr="00E74B65" w:rsidRDefault="00E74B65">
            <w:pPr>
              <w:pStyle w:val="ConsPlusNormal"/>
              <w:jc w:val="center"/>
            </w:pPr>
            <w:r w:rsidRPr="00E74B65">
              <w:t>941</w:t>
            </w:r>
          </w:p>
        </w:tc>
      </w:tr>
      <w:tr w:rsidR="00E74B65" w:rsidRPr="00E74B65">
        <w:tc>
          <w:tcPr>
            <w:tcW w:w="5669" w:type="dxa"/>
          </w:tcPr>
          <w:p w:rsidR="00E74B65" w:rsidRPr="00E74B65" w:rsidRDefault="00E74B65">
            <w:pPr>
              <w:pStyle w:val="ConsPlusNormal"/>
              <w:jc w:val="both"/>
            </w:pPr>
            <w:r w:rsidRPr="00E74B65">
              <w:lastRenderedPageBreak/>
              <w:t>количество представителей предпринимательского сообщества, принявших участие в мероприятиях, направленных на популяризацию и пропаганду предпринимательской деятельности (конференции, круглые столы, конкурсы и т.д.), единиц</w:t>
            </w:r>
          </w:p>
        </w:tc>
        <w:tc>
          <w:tcPr>
            <w:tcW w:w="794" w:type="dxa"/>
          </w:tcPr>
          <w:p w:rsidR="00E74B65" w:rsidRPr="00E74B65" w:rsidRDefault="00E74B65">
            <w:pPr>
              <w:pStyle w:val="ConsPlusNormal"/>
              <w:jc w:val="center"/>
            </w:pPr>
            <w:r w:rsidRPr="00E74B65">
              <w:t>860</w:t>
            </w:r>
          </w:p>
        </w:tc>
        <w:tc>
          <w:tcPr>
            <w:tcW w:w="794" w:type="dxa"/>
          </w:tcPr>
          <w:p w:rsidR="00E74B65" w:rsidRPr="00E74B65" w:rsidRDefault="00E74B65">
            <w:pPr>
              <w:pStyle w:val="ConsPlusNormal"/>
              <w:jc w:val="center"/>
            </w:pPr>
            <w:r w:rsidRPr="00E74B65">
              <w:t>1181</w:t>
            </w:r>
          </w:p>
        </w:tc>
        <w:tc>
          <w:tcPr>
            <w:tcW w:w="794" w:type="dxa"/>
          </w:tcPr>
          <w:p w:rsidR="00E74B65" w:rsidRPr="00E74B65" w:rsidRDefault="00E74B65">
            <w:pPr>
              <w:pStyle w:val="ConsPlusNormal"/>
              <w:jc w:val="center"/>
            </w:pPr>
            <w:r w:rsidRPr="00E74B65">
              <w:t>1294</w:t>
            </w:r>
          </w:p>
        </w:tc>
        <w:tc>
          <w:tcPr>
            <w:tcW w:w="794" w:type="dxa"/>
          </w:tcPr>
          <w:p w:rsidR="00E74B65" w:rsidRPr="00E74B65" w:rsidRDefault="00E74B65">
            <w:pPr>
              <w:pStyle w:val="ConsPlusNormal"/>
              <w:jc w:val="center"/>
            </w:pPr>
            <w:r w:rsidRPr="00E74B65">
              <w:t>2381</w:t>
            </w:r>
          </w:p>
        </w:tc>
        <w:tc>
          <w:tcPr>
            <w:tcW w:w="794" w:type="dxa"/>
          </w:tcPr>
          <w:p w:rsidR="00E74B65" w:rsidRPr="00E74B65" w:rsidRDefault="00E74B65">
            <w:pPr>
              <w:pStyle w:val="ConsPlusNormal"/>
              <w:jc w:val="center"/>
            </w:pPr>
            <w:r w:rsidRPr="00E74B65">
              <w:t>3979</w:t>
            </w:r>
          </w:p>
        </w:tc>
      </w:tr>
    </w:tbl>
    <w:p w:rsidR="00E74B65" w:rsidRPr="00E74B65" w:rsidRDefault="00E74B65">
      <w:pPr>
        <w:sectPr w:rsidR="00E74B65" w:rsidRPr="00E74B65">
          <w:pgSz w:w="16838" w:h="11905"/>
          <w:pgMar w:top="1701" w:right="1134" w:bottom="850" w:left="1134" w:header="0" w:footer="0" w:gutter="0"/>
          <w:cols w:space="720"/>
        </w:sectPr>
      </w:pP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В настоящее время финансовая поддержка субъектов малого и среднего предпринимательства Республики Марий Эл оказывается в рамках реализации мероприятий </w:t>
      </w:r>
      <w:hyperlink r:id="rId43" w:history="1">
        <w:r w:rsidRPr="00E74B65">
          <w:t>подпрограммы</w:t>
        </w:r>
      </w:hyperlink>
      <w:r w:rsidRPr="00E74B65">
        <w:t xml:space="preserve"> </w:t>
      </w:r>
      <w:r>
        <w:t>«</w:t>
      </w:r>
      <w:r w:rsidRPr="00E74B65">
        <w:t>Развитие малого и среднего предпринимательства</w:t>
      </w:r>
      <w:r>
        <w:t>»</w:t>
      </w:r>
      <w:r w:rsidRPr="00E74B65">
        <w:t xml:space="preserve"> государственной программы </w:t>
      </w:r>
      <w:r>
        <w:t>«</w:t>
      </w:r>
      <w:r w:rsidRPr="00E74B65">
        <w:t>Экономическое развитие и инвестиционная деятельность (2013 - 2020 годы)</w:t>
      </w:r>
      <w:r>
        <w:t>»</w:t>
      </w:r>
      <w:r w:rsidRPr="00E74B65">
        <w:t xml:space="preserve">, а также мероприятий </w:t>
      </w:r>
      <w:proofErr w:type="spellStart"/>
      <w:r w:rsidRPr="00E74B65">
        <w:t>грантовой</w:t>
      </w:r>
      <w:proofErr w:type="spellEnd"/>
      <w:r w:rsidRPr="00E74B65">
        <w:t xml:space="preserve"> поддержки Главы Республики Марий Эл на модернизацию производства.</w:t>
      </w:r>
    </w:p>
    <w:p w:rsidR="00E74B65" w:rsidRPr="00E74B65" w:rsidRDefault="00E74B65">
      <w:pPr>
        <w:pStyle w:val="ConsPlusNormal"/>
        <w:ind w:firstLine="540"/>
        <w:jc w:val="both"/>
      </w:pPr>
      <w:r w:rsidRPr="00E74B65">
        <w:t>За период с 2013 по 2020 год на финансирование данных механизмов поддержки планируется направить свыше 800 млн. рублей бюджетных средств.</w:t>
      </w:r>
    </w:p>
    <w:p w:rsidR="00E74B65" w:rsidRPr="00E74B65" w:rsidRDefault="00E74B65">
      <w:pPr>
        <w:pStyle w:val="ConsPlusNormal"/>
        <w:ind w:firstLine="540"/>
        <w:jc w:val="both"/>
      </w:pPr>
      <w:r w:rsidRPr="00E74B65">
        <w:t>Объем финансирования подпрограммы за счет средств республиканского и федерального бюджетов в 2014 году составил 25,96 млн. рублей.</w:t>
      </w:r>
    </w:p>
    <w:p w:rsidR="00E74B65" w:rsidRPr="00E74B65" w:rsidRDefault="00E74B65">
      <w:pPr>
        <w:pStyle w:val="ConsPlusNormal"/>
        <w:ind w:firstLine="540"/>
        <w:jc w:val="both"/>
      </w:pPr>
      <w:proofErr w:type="gramStart"/>
      <w:r w:rsidRPr="00E74B65">
        <w:t xml:space="preserve">В 2014 году основные мероприятия подпрограммы были направлены на содействие в модернизации производства, развитие лизинга оборудования, </w:t>
      </w:r>
      <w:proofErr w:type="spellStart"/>
      <w:r w:rsidRPr="00E74B65">
        <w:t>софинансирование</w:t>
      </w:r>
      <w:proofErr w:type="spellEnd"/>
      <w:r w:rsidRPr="00E74B65">
        <w:t xml:space="preserve"> муниципальных программ развития малого и среднего предпринимательства, развитие системы предоставления </w:t>
      </w:r>
      <w:proofErr w:type="spellStart"/>
      <w:r w:rsidRPr="00E74B65">
        <w:t>микрозаймов</w:t>
      </w:r>
      <w:proofErr w:type="spellEnd"/>
      <w:r w:rsidRPr="00E74B65">
        <w:t xml:space="preserve"> субъектам малого и среднего предпринимательства, обеспечение деятельности бизнес-инкубаторов, </w:t>
      </w:r>
      <w:proofErr w:type="spellStart"/>
      <w:r w:rsidRPr="00E74B65">
        <w:t>грантовую</w:t>
      </w:r>
      <w:proofErr w:type="spellEnd"/>
      <w:r w:rsidRPr="00E74B65">
        <w:t xml:space="preserve"> поддержку субъектам малого предпринимательства, осуществляющим деятельность в сфере народных художественных промыслов, проведение республиканского конкурса </w:t>
      </w:r>
      <w:r>
        <w:t>«</w:t>
      </w:r>
      <w:r w:rsidRPr="00E74B65">
        <w:t>Предприниматель года</w:t>
      </w:r>
      <w:r>
        <w:t>»</w:t>
      </w:r>
      <w:r w:rsidRPr="00E74B65">
        <w:t>.</w:t>
      </w:r>
      <w:proofErr w:type="gramEnd"/>
    </w:p>
    <w:p w:rsidR="00E74B65" w:rsidRPr="00E74B65" w:rsidRDefault="00E74B65">
      <w:pPr>
        <w:pStyle w:val="ConsPlusNormal"/>
        <w:ind w:firstLine="540"/>
        <w:jc w:val="both"/>
      </w:pPr>
      <w:r w:rsidRPr="00E74B65">
        <w:t xml:space="preserve">Активную деятельность осуществляет автономная некоммерческая организация </w:t>
      </w:r>
      <w:r>
        <w:t>«</w:t>
      </w:r>
      <w:r w:rsidRPr="00E74B65">
        <w:t>Бизнес-инкубатор Республики Марий Эл</w:t>
      </w:r>
      <w:r>
        <w:t>»</w:t>
      </w:r>
      <w:r w:rsidRPr="00E74B65">
        <w:t>, оказывая образовательные и консультационные услуги в области налогообложения, кредитования, права, менеджмента, маркетинга, страхования и др., а также предоставляя в аренду на льготных условиях офисные и производственные помещения, оснащенные офисным оборудованием.</w:t>
      </w:r>
    </w:p>
    <w:p w:rsidR="00E74B65" w:rsidRPr="00E74B65" w:rsidRDefault="00E74B65">
      <w:pPr>
        <w:pStyle w:val="ConsPlusNormal"/>
        <w:ind w:firstLine="540"/>
        <w:jc w:val="both"/>
      </w:pPr>
      <w:r w:rsidRPr="00E74B65">
        <w:t xml:space="preserve">В 2014 году в рамках программы </w:t>
      </w:r>
      <w:proofErr w:type="gramStart"/>
      <w:r w:rsidRPr="00E74B65">
        <w:t>бизнес-инкубатором</w:t>
      </w:r>
      <w:proofErr w:type="gramEnd"/>
      <w:r w:rsidRPr="00E74B65">
        <w:t xml:space="preserve"> Республики Марий Эл обучено на курсах и семинарах около 3,5 тыс. человек.</w:t>
      </w:r>
    </w:p>
    <w:p w:rsidR="00E74B65" w:rsidRPr="00E74B65" w:rsidRDefault="00E74B65">
      <w:pPr>
        <w:pStyle w:val="ConsPlusNormal"/>
        <w:ind w:firstLine="540"/>
        <w:jc w:val="both"/>
      </w:pPr>
      <w:r w:rsidRPr="00E74B65">
        <w:t xml:space="preserve">Основными направлениями деятельности Республиканского фонда поддержки малого и среднего предпринимательства являются выдача </w:t>
      </w:r>
      <w:proofErr w:type="spellStart"/>
      <w:r w:rsidRPr="00E74B65">
        <w:t>микрозаймов</w:t>
      </w:r>
      <w:proofErr w:type="spellEnd"/>
      <w:r w:rsidRPr="00E74B65">
        <w:t xml:space="preserve"> и предоставление поручительств (гарантий). В 2014 году Фондом выдано 207 </w:t>
      </w:r>
      <w:proofErr w:type="spellStart"/>
      <w:r w:rsidRPr="00E74B65">
        <w:t>микрозаймов</w:t>
      </w:r>
      <w:proofErr w:type="spellEnd"/>
      <w:r w:rsidRPr="00E74B65">
        <w:t xml:space="preserve"> по средневзвешенной ставке 10 процентов годовых на сумму 118,6 млн. рублей и предоставлено 34 поручительства (гарантии) на сумму 100,3 млн. рублей, что позволило привлечь кредитов на сумму 251,3 млн. рублей.</w:t>
      </w:r>
    </w:p>
    <w:p w:rsidR="00E74B65" w:rsidRPr="00E74B65" w:rsidRDefault="00E74B65">
      <w:pPr>
        <w:pStyle w:val="ConsPlusNormal"/>
        <w:ind w:firstLine="540"/>
        <w:jc w:val="both"/>
      </w:pPr>
      <w:proofErr w:type="gramStart"/>
      <w:r w:rsidRPr="00E74B65">
        <w:t>В целом реализация мероприятий подпрограммы обеспечила в 2014 году поддержку 83 проектов, создание 281 нового рабочего места, количество субъектов малого и среднего предпринимательства - получателей поддержки составило 444, привлечено 435 млн. рублей инвестиций в основной капитал, субъектами малого и среднего предпринимательства - получателями поддержки уплачено 420 млн. рублей налогов и сборов в бюджеты всех уровней и государственные внебюджетные фонды.</w:t>
      </w:r>
      <w:proofErr w:type="gramEnd"/>
    </w:p>
    <w:p w:rsidR="00E74B65" w:rsidRPr="00E74B65" w:rsidRDefault="00E74B65">
      <w:pPr>
        <w:pStyle w:val="ConsPlusNormal"/>
        <w:ind w:firstLine="540"/>
        <w:jc w:val="both"/>
      </w:pPr>
      <w:r w:rsidRPr="00E74B65">
        <w:t>Реализация мероприятий, направленных на развитие малого и среднего предпринимательства в Республике Марий Эл, будет продолжена в 2015 году.</w:t>
      </w:r>
    </w:p>
    <w:p w:rsidR="00E74B65" w:rsidRPr="00E74B65" w:rsidRDefault="00E74B65">
      <w:pPr>
        <w:pStyle w:val="ConsPlusNormal"/>
        <w:ind w:firstLine="540"/>
        <w:jc w:val="both"/>
      </w:pPr>
      <w:r w:rsidRPr="00E74B65">
        <w:t>Оборот малых и средних предприятий республики за 2014 год составил 129 млрд. рублей с ростом к уровню 2013 года на 4,9 процента, удельный вес в общем обороте предприятий и организаций - 44,5 процента.</w:t>
      </w:r>
    </w:p>
    <w:p w:rsidR="00E74B65" w:rsidRPr="00E74B65" w:rsidRDefault="00E74B65">
      <w:pPr>
        <w:pStyle w:val="ConsPlusNormal"/>
        <w:ind w:firstLine="540"/>
        <w:jc w:val="both"/>
      </w:pPr>
      <w:r w:rsidRPr="00E74B65">
        <w:t>Численность работающих на малых и средних предприятиях за 2014 год составила 55,5 тыс. человек, или 27,5 процента от среднесписочной численности работающих по республике, что соответствует общероссийскому уровню. С учетом индивидуальных предпринимателей в малом и среднем бизнесе занято свыше 68,8 тыс. человек, или 34,2 процента от среднесписочной численности работающих по республике.</w:t>
      </w:r>
    </w:p>
    <w:p w:rsidR="00E74B65" w:rsidRPr="00E74B65" w:rsidRDefault="00E74B65">
      <w:pPr>
        <w:pStyle w:val="ConsPlusNormal"/>
        <w:ind w:firstLine="540"/>
        <w:jc w:val="both"/>
      </w:pPr>
      <w:r w:rsidRPr="00E74B65">
        <w:t>За 2014 год предприятиями малого и среднего бизнеса вложено 9,7 млрд. рублей инвестиций в основной капитал; удельный вес в общем объеме инвестиций по республике - 20 процентов.</w:t>
      </w:r>
    </w:p>
    <w:p w:rsidR="00E74B65" w:rsidRPr="00E74B65" w:rsidRDefault="00E74B65">
      <w:pPr>
        <w:pStyle w:val="ConsPlusNormal"/>
        <w:ind w:firstLine="540"/>
        <w:jc w:val="both"/>
      </w:pPr>
      <w:r w:rsidRPr="00E74B65">
        <w:t>В 2014 году в консолидированный бюджет республики предприятиями малого и среднего бизнеса, применяющими специальные налоговые режимы, уплачено 1,1 млрд. рублей налогов (рост к 2013 году на 10 процентов), удельный вес в общем объеме налогов и сборов консолидированного бюджета - 9 процентов.</w:t>
      </w:r>
    </w:p>
    <w:p w:rsidR="00E74B65" w:rsidRPr="00E74B65" w:rsidRDefault="00E74B65">
      <w:pPr>
        <w:pStyle w:val="ConsPlusNormal"/>
        <w:ind w:firstLine="540"/>
        <w:jc w:val="both"/>
      </w:pPr>
      <w:r w:rsidRPr="00E74B65">
        <w:t xml:space="preserve">Законодательное и иное нормативное правовое сопровождение деятельности субъектов малого и среднего предпринимательства находится на достаточно развитом уровне. Помимо </w:t>
      </w:r>
      <w:r w:rsidRPr="00E74B65">
        <w:lastRenderedPageBreak/>
        <w:t xml:space="preserve">актов, предусматривающих предоставление льгот и преференций субъектам малого и среднего предпринимательства, в том числе </w:t>
      </w:r>
      <w:proofErr w:type="spellStart"/>
      <w:r w:rsidRPr="00E74B65">
        <w:t>инновационно</w:t>
      </w:r>
      <w:proofErr w:type="spellEnd"/>
      <w:r w:rsidRPr="00E74B65">
        <w:t xml:space="preserve"> ориентированным, в республике действуют следующие нормативные правовые документы:</w:t>
      </w:r>
    </w:p>
    <w:p w:rsidR="00E74B65" w:rsidRPr="00E74B65" w:rsidRDefault="00E74B65">
      <w:pPr>
        <w:pStyle w:val="ConsPlusNormal"/>
        <w:ind w:firstLine="540"/>
        <w:jc w:val="both"/>
      </w:pPr>
      <w:r w:rsidRPr="00E74B65">
        <w:t xml:space="preserve">1. </w:t>
      </w:r>
      <w:hyperlink r:id="rId44" w:history="1">
        <w:r w:rsidRPr="00E74B65">
          <w:t>Закон</w:t>
        </w:r>
      </w:hyperlink>
      <w:r w:rsidRPr="00E74B65">
        <w:t xml:space="preserve"> Республики Марий Эл от 4 декабря 2002 г. </w:t>
      </w:r>
      <w:r>
        <w:t>№</w:t>
      </w:r>
      <w:r w:rsidRPr="00E74B65">
        <w:t xml:space="preserve"> 36-З </w:t>
      </w:r>
      <w:r>
        <w:t>«</w:t>
      </w:r>
      <w:r w:rsidRPr="00E74B65">
        <w:t>О порядке управления и распоряжения имуществом государственной собственности Республики Марий Эл</w:t>
      </w:r>
      <w:r>
        <w:t>»</w:t>
      </w:r>
      <w:r w:rsidRPr="00E74B65">
        <w:t>.</w:t>
      </w:r>
    </w:p>
    <w:p w:rsidR="00E74B65" w:rsidRPr="00E74B65" w:rsidRDefault="00E74B65">
      <w:pPr>
        <w:pStyle w:val="ConsPlusNormal"/>
        <w:ind w:firstLine="540"/>
        <w:jc w:val="both"/>
      </w:pPr>
      <w:r w:rsidRPr="00E74B65">
        <w:t xml:space="preserve">2. </w:t>
      </w:r>
      <w:hyperlink r:id="rId45" w:history="1">
        <w:r w:rsidRPr="00E74B65">
          <w:t>Закон</w:t>
        </w:r>
      </w:hyperlink>
      <w:r w:rsidRPr="00E74B65">
        <w:t xml:space="preserve"> Республики Марий Эл от 27 ноября 2009 г. </w:t>
      </w:r>
      <w:r>
        <w:t>№</w:t>
      </w:r>
      <w:r w:rsidRPr="00E74B65">
        <w:t xml:space="preserve"> 63-З </w:t>
      </w:r>
      <w:r>
        <w:t>«</w:t>
      </w:r>
      <w:r w:rsidRPr="00E74B65">
        <w:t>О развитии малого и среднего предпринимательства в Республике Марий Эл</w:t>
      </w:r>
      <w:r>
        <w:t>»</w:t>
      </w:r>
      <w:r w:rsidRPr="00E74B65">
        <w:t>.</w:t>
      </w:r>
    </w:p>
    <w:p w:rsidR="00E74B65" w:rsidRPr="00E74B65" w:rsidRDefault="00E74B65">
      <w:pPr>
        <w:pStyle w:val="ConsPlusNormal"/>
        <w:ind w:firstLine="540"/>
        <w:jc w:val="both"/>
      </w:pPr>
      <w:r w:rsidRPr="00E74B65">
        <w:t xml:space="preserve">3. </w:t>
      </w:r>
      <w:hyperlink r:id="rId46" w:history="1">
        <w:r w:rsidRPr="00E74B65">
          <w:t>Закон</w:t>
        </w:r>
      </w:hyperlink>
      <w:r w:rsidRPr="00E74B65">
        <w:t xml:space="preserve"> Республики Марий Эл от 18 октября 2013 г. </w:t>
      </w:r>
      <w:r>
        <w:t>№</w:t>
      </w:r>
      <w:r w:rsidRPr="00E74B65">
        <w:t xml:space="preserve"> 36-З </w:t>
      </w:r>
      <w:r>
        <w:t>«</w:t>
      </w:r>
      <w:r w:rsidRPr="00E74B65">
        <w:t>Об Уполномоченном по защите прав предпринимателей в Республике Марий Эл</w:t>
      </w:r>
      <w:r>
        <w:t>»</w:t>
      </w:r>
      <w:r w:rsidRPr="00E74B65">
        <w:t>.</w:t>
      </w:r>
    </w:p>
    <w:p w:rsidR="00E74B65" w:rsidRPr="00E74B65" w:rsidRDefault="00E74B65">
      <w:pPr>
        <w:pStyle w:val="ConsPlusNormal"/>
        <w:ind w:firstLine="540"/>
        <w:jc w:val="both"/>
      </w:pPr>
      <w:r w:rsidRPr="00E74B65">
        <w:t xml:space="preserve">4. </w:t>
      </w:r>
      <w:hyperlink r:id="rId47" w:history="1">
        <w:r w:rsidRPr="00E74B65">
          <w:t>Постановление</w:t>
        </w:r>
      </w:hyperlink>
      <w:r w:rsidRPr="00E74B65">
        <w:t xml:space="preserve"> Правительства Республики Марий Эл от 13 июля 2001 г. </w:t>
      </w:r>
      <w:r>
        <w:t>№</w:t>
      </w:r>
      <w:r w:rsidRPr="00E74B65">
        <w:t xml:space="preserve"> 249 </w:t>
      </w:r>
      <w:r>
        <w:t>«</w:t>
      </w:r>
      <w:r w:rsidRPr="00E74B65">
        <w:t>Об учредителе Республиканского фонда поддержки малого и среднего предпринимательства</w:t>
      </w:r>
      <w:r>
        <w:t>»</w:t>
      </w:r>
      <w:r w:rsidRPr="00E74B65">
        <w:t>.</w:t>
      </w:r>
    </w:p>
    <w:p w:rsidR="00E74B65" w:rsidRPr="00E74B65" w:rsidRDefault="00E74B65">
      <w:pPr>
        <w:pStyle w:val="ConsPlusNormal"/>
        <w:ind w:firstLine="540"/>
        <w:jc w:val="both"/>
      </w:pPr>
      <w:r w:rsidRPr="00E74B65">
        <w:t xml:space="preserve">5. </w:t>
      </w:r>
      <w:hyperlink r:id="rId48" w:history="1">
        <w:r w:rsidRPr="00E74B65">
          <w:t>Постановление</w:t>
        </w:r>
      </w:hyperlink>
      <w:r w:rsidRPr="00E74B65">
        <w:t xml:space="preserve"> Правительства Республики Марий Эл от 2 августа 2001 г. </w:t>
      </w:r>
      <w:r>
        <w:t>№</w:t>
      </w:r>
      <w:r w:rsidRPr="00E74B65">
        <w:t xml:space="preserve"> 273 </w:t>
      </w:r>
      <w:r>
        <w:t>«</w:t>
      </w:r>
      <w:r w:rsidRPr="00E74B65">
        <w:t>О Республиканском координационном совете по малому и среднему предпринимательству при Правительстве Республики Марий Эл</w:t>
      </w:r>
      <w:r>
        <w:t>»</w:t>
      </w:r>
      <w:r w:rsidRPr="00E74B65">
        <w:t>.</w:t>
      </w:r>
    </w:p>
    <w:p w:rsidR="00E74B65" w:rsidRPr="00E74B65" w:rsidRDefault="00E74B65">
      <w:pPr>
        <w:pStyle w:val="ConsPlusNormal"/>
        <w:ind w:firstLine="540"/>
        <w:jc w:val="both"/>
      </w:pPr>
      <w:r w:rsidRPr="00E74B65">
        <w:t xml:space="preserve">6. </w:t>
      </w:r>
      <w:hyperlink r:id="rId49" w:history="1">
        <w:r w:rsidRPr="00E74B65">
          <w:t>Постановление</w:t>
        </w:r>
      </w:hyperlink>
      <w:r w:rsidRPr="00E74B65">
        <w:t xml:space="preserve"> Правительства Республики Марий Эл от 14 сентября 2001 г. </w:t>
      </w:r>
      <w:r>
        <w:t>№</w:t>
      </w:r>
      <w:r w:rsidRPr="00E74B65">
        <w:t xml:space="preserve"> 308 </w:t>
      </w:r>
      <w:r>
        <w:t>«</w:t>
      </w:r>
      <w:r w:rsidRPr="00E74B65">
        <w:t xml:space="preserve">О республиканском конкурсе </w:t>
      </w:r>
      <w:r>
        <w:t>«</w:t>
      </w:r>
      <w:r w:rsidRPr="00E74B65">
        <w:t>Предприниматель года</w:t>
      </w:r>
      <w:r>
        <w:t>»</w:t>
      </w:r>
      <w:r w:rsidRPr="00E74B65">
        <w:t>.</w:t>
      </w:r>
    </w:p>
    <w:p w:rsidR="00E74B65" w:rsidRPr="00E74B65" w:rsidRDefault="00E74B65">
      <w:pPr>
        <w:pStyle w:val="ConsPlusNormal"/>
        <w:ind w:firstLine="540"/>
        <w:jc w:val="both"/>
      </w:pPr>
      <w:r w:rsidRPr="00E74B65">
        <w:t xml:space="preserve">7. </w:t>
      </w:r>
      <w:hyperlink r:id="rId50" w:history="1">
        <w:r w:rsidRPr="00E74B65">
          <w:t>Постановление</w:t>
        </w:r>
      </w:hyperlink>
      <w:r w:rsidRPr="00E74B65">
        <w:t xml:space="preserve"> Правительства Республики Марий Эл от 31 июля 2006 г. </w:t>
      </w:r>
      <w:r>
        <w:t>№</w:t>
      </w:r>
      <w:r w:rsidRPr="00E74B65">
        <w:t xml:space="preserve"> 174 </w:t>
      </w:r>
      <w:r>
        <w:t>«</w:t>
      </w:r>
      <w:r w:rsidRPr="00E74B65">
        <w:t xml:space="preserve">О создании автономной некоммерческой организации </w:t>
      </w:r>
      <w:r>
        <w:t>«</w:t>
      </w:r>
      <w:r w:rsidRPr="00E74B65">
        <w:t>Бизнес-инкубатор Республики Марий Эл</w:t>
      </w:r>
      <w:r>
        <w:t>»</w:t>
      </w:r>
      <w:r w:rsidRPr="00E74B65">
        <w:t>.</w:t>
      </w:r>
    </w:p>
    <w:p w:rsidR="00E74B65" w:rsidRPr="00E74B65" w:rsidRDefault="00E74B65">
      <w:pPr>
        <w:pStyle w:val="ConsPlusNormal"/>
        <w:ind w:firstLine="540"/>
        <w:jc w:val="both"/>
      </w:pPr>
      <w:r w:rsidRPr="00E74B65">
        <w:t xml:space="preserve">8. </w:t>
      </w:r>
      <w:hyperlink r:id="rId51" w:history="1">
        <w:proofErr w:type="gramStart"/>
        <w:r w:rsidRPr="00E74B65">
          <w:t>Постановление</w:t>
        </w:r>
      </w:hyperlink>
      <w:r w:rsidRPr="00E74B65">
        <w:t xml:space="preserve"> Правительства Республики Марий Эл от 10 декабря 2009 г. </w:t>
      </w:r>
      <w:r>
        <w:t>№</w:t>
      </w:r>
      <w:r w:rsidRPr="00E74B65">
        <w:t xml:space="preserve"> 260 </w:t>
      </w:r>
      <w:r>
        <w:t>«</w:t>
      </w:r>
      <w:r w:rsidRPr="00E74B65">
        <w:t>Об утверждении Положения о порядке формирования, ведения и опубликования перечня государственного имущества, находящегося в собственности Республики Марий Эл,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r w:rsidRPr="00E74B65">
        <w:t>.</w:t>
      </w:r>
      <w:proofErr w:type="gramEnd"/>
    </w:p>
    <w:p w:rsidR="00E74B65" w:rsidRPr="00E74B65" w:rsidRDefault="00E74B65">
      <w:pPr>
        <w:pStyle w:val="ConsPlusNormal"/>
        <w:ind w:firstLine="540"/>
        <w:jc w:val="both"/>
      </w:pPr>
      <w:r w:rsidRPr="00E74B65">
        <w:t xml:space="preserve">9. </w:t>
      </w:r>
      <w:hyperlink r:id="rId52" w:history="1">
        <w:r w:rsidRPr="00E74B65">
          <w:t>Постановление</w:t>
        </w:r>
      </w:hyperlink>
      <w:r w:rsidRPr="00E74B65">
        <w:t xml:space="preserve"> Правительства Республики Марий Эл от 31 августа 2012 г. </w:t>
      </w:r>
      <w:r>
        <w:t>№</w:t>
      </w:r>
      <w:r w:rsidRPr="00E74B65">
        <w:t xml:space="preserve"> 326 </w:t>
      </w:r>
      <w:r>
        <w:t>«</w:t>
      </w:r>
      <w:r w:rsidRPr="00E74B65">
        <w:t xml:space="preserve">О государственной программе Республики Марий Эл </w:t>
      </w:r>
      <w:r>
        <w:t>«</w:t>
      </w:r>
      <w:r w:rsidRPr="00E74B65">
        <w:t>Экономическое развитие и инвестиционная деятельность (2013 - 2020 годы)</w:t>
      </w:r>
      <w:r>
        <w:t>»</w:t>
      </w:r>
      <w:r w:rsidRPr="00E74B65">
        <w:t>.</w:t>
      </w:r>
    </w:p>
    <w:p w:rsidR="00E74B65" w:rsidRPr="00E74B65" w:rsidRDefault="00E74B65">
      <w:pPr>
        <w:pStyle w:val="ConsPlusNormal"/>
        <w:ind w:firstLine="540"/>
        <w:jc w:val="both"/>
      </w:pPr>
      <w:r w:rsidRPr="00E74B65">
        <w:t xml:space="preserve">10. </w:t>
      </w:r>
      <w:hyperlink r:id="rId53" w:history="1">
        <w:proofErr w:type="gramStart"/>
        <w:r w:rsidRPr="00E74B65">
          <w:t>Постановление</w:t>
        </w:r>
      </w:hyperlink>
      <w:r w:rsidRPr="00E74B65">
        <w:t xml:space="preserve"> Правительства Республики Марий Эл от 15 мая 2014 г. </w:t>
      </w:r>
      <w:r>
        <w:t>№</w:t>
      </w:r>
      <w:r w:rsidRPr="00E74B65">
        <w:t xml:space="preserve"> 237 </w:t>
      </w:r>
      <w:r>
        <w:t>«</w:t>
      </w:r>
      <w:r w:rsidRPr="00E74B65">
        <w:t xml:space="preserve">О порядке и условиях оказания государственной поддержки и использовании средств республиканского бюджета Республики Марий Эл и (или) средств, поступивших в республиканский бюджет Республики Марий Эл из федерального бюджета, в рамках реализации подпрограммы </w:t>
      </w:r>
      <w:r>
        <w:t>«</w:t>
      </w:r>
      <w:r w:rsidRPr="00E74B65">
        <w:t>Развитие малого и среднего предпринимательства</w:t>
      </w:r>
      <w:r>
        <w:t>»</w:t>
      </w:r>
      <w:r w:rsidRPr="00E74B65">
        <w:t xml:space="preserve"> государственной программы Республики Марий Эл </w:t>
      </w:r>
      <w:r>
        <w:t>«</w:t>
      </w:r>
      <w:r w:rsidRPr="00E74B65">
        <w:t>Экономическое развитие и инвестиционная деятельность (2013 - 2020</w:t>
      </w:r>
      <w:proofErr w:type="gramEnd"/>
      <w:r w:rsidRPr="00E74B65">
        <w:t xml:space="preserve"> годы)</w:t>
      </w:r>
      <w:r>
        <w:t>»</w:t>
      </w:r>
      <w:r w:rsidRPr="00E74B65">
        <w:t>.</w:t>
      </w:r>
    </w:p>
    <w:p w:rsidR="00E74B65" w:rsidRPr="00E74B65" w:rsidRDefault="00E74B65">
      <w:pPr>
        <w:pStyle w:val="ConsPlusNormal"/>
        <w:ind w:firstLine="540"/>
        <w:jc w:val="both"/>
      </w:pPr>
      <w:r w:rsidRPr="00E74B65">
        <w:t xml:space="preserve">11. </w:t>
      </w:r>
      <w:hyperlink r:id="rId54" w:history="1">
        <w:r w:rsidRPr="00E74B65">
          <w:t>Приказ</w:t>
        </w:r>
      </w:hyperlink>
      <w:r w:rsidRPr="00E74B65">
        <w:t xml:space="preserve"> Министерства экономического развития и торговли Республики Марий Эл от 9 декабря 2014 г. </w:t>
      </w:r>
      <w:r>
        <w:t>№</w:t>
      </w:r>
      <w:r w:rsidRPr="00E74B65">
        <w:t xml:space="preserve"> 22 н </w:t>
      </w:r>
      <w:r>
        <w:t>«</w:t>
      </w:r>
      <w:r w:rsidRPr="00E74B65">
        <w:t xml:space="preserve">Об утверждении Административного регламента Министерства экономического развития и торговли Республики Марий Эл по предоставлению государственной услуги </w:t>
      </w:r>
      <w:r>
        <w:t>«</w:t>
      </w:r>
      <w:r w:rsidRPr="00E74B65">
        <w:t>Предоставление субсидий в рамках государственной поддержки малого и среднего предпринимательства</w:t>
      </w:r>
      <w:r>
        <w:t>»</w:t>
      </w:r>
      <w:r w:rsidRPr="00E74B65">
        <w:t>.</w:t>
      </w:r>
    </w:p>
    <w:p w:rsidR="00E74B65" w:rsidRPr="00E74B65" w:rsidRDefault="00E74B65">
      <w:pPr>
        <w:pStyle w:val="ConsPlusNormal"/>
        <w:ind w:firstLine="540"/>
        <w:jc w:val="both"/>
      </w:pPr>
      <w:proofErr w:type="gramStart"/>
      <w:r w:rsidRPr="00E74B65">
        <w:t>Несмотря на достигнутый в последнее время рост показателей, характеризующих развитие потенциала субъектов малого и среднего предпринимательства, в республике могут быть сформированы дополнительные условия, способствующие увеличению их вклада в экономику республики, в том числе посредством решения таких задач, как формирование конкурентной среды, насыщение рынка товарами и услугами, обеспечение занятости, увеличение налоговых поступлений в бюджеты всех уровней, увеличение объемов привлекаемых инвестиций.</w:t>
      </w:r>
      <w:proofErr w:type="gramEnd"/>
    </w:p>
    <w:p w:rsidR="00E74B65" w:rsidRPr="00E74B65" w:rsidRDefault="00E74B65">
      <w:pPr>
        <w:pStyle w:val="ConsPlusNormal"/>
        <w:ind w:firstLine="540"/>
        <w:jc w:val="both"/>
      </w:pPr>
      <w:r w:rsidRPr="00E74B65">
        <w:t>Для достижения этих целей необходима реализация следующих мероприятий:</w:t>
      </w:r>
    </w:p>
    <w:p w:rsidR="00E74B65" w:rsidRPr="00E74B65" w:rsidRDefault="00E74B65">
      <w:pPr>
        <w:pStyle w:val="ConsPlusNormal"/>
        <w:ind w:firstLine="540"/>
        <w:jc w:val="both"/>
      </w:pPr>
      <w:r w:rsidRPr="00E74B65">
        <w:t>проведение мониторинга инвестиционной активности субъектов малого и среднего предпринимательства, в том числе на уровне муниципальных образований;</w:t>
      </w:r>
    </w:p>
    <w:p w:rsidR="00E74B65" w:rsidRPr="00E74B65" w:rsidRDefault="00E74B65">
      <w:pPr>
        <w:pStyle w:val="ConsPlusNormal"/>
        <w:ind w:firstLine="540"/>
        <w:jc w:val="both"/>
      </w:pPr>
      <w:r w:rsidRPr="00E74B65">
        <w:t xml:space="preserve">совершенствование нормативной правовой базы в сфере малого и среднего предпринимательства, </w:t>
      </w:r>
      <w:proofErr w:type="gramStart"/>
      <w:r w:rsidRPr="00E74B65">
        <w:t>направленной</w:t>
      </w:r>
      <w:proofErr w:type="gramEnd"/>
      <w:r w:rsidRPr="00E74B65">
        <w:t xml:space="preserve"> в том числе на предоставление налоговых льгот;</w:t>
      </w:r>
    </w:p>
    <w:p w:rsidR="00E74B65" w:rsidRPr="00E74B65" w:rsidRDefault="00E74B65">
      <w:pPr>
        <w:pStyle w:val="ConsPlusNormal"/>
        <w:ind w:firstLine="540"/>
        <w:jc w:val="both"/>
      </w:pPr>
      <w:r w:rsidRPr="00E74B65">
        <w:t>реализация мероприятий государственной поддержки субъектов малого и среднего предпринимательства;</w:t>
      </w:r>
    </w:p>
    <w:p w:rsidR="00E74B65" w:rsidRPr="00E74B65" w:rsidRDefault="00E74B65">
      <w:pPr>
        <w:pStyle w:val="ConsPlusNormal"/>
        <w:ind w:firstLine="540"/>
        <w:jc w:val="both"/>
      </w:pPr>
      <w:r w:rsidRPr="00E74B65">
        <w:t xml:space="preserve">привлечение средств федерального бюджета на </w:t>
      </w:r>
      <w:proofErr w:type="spellStart"/>
      <w:r w:rsidRPr="00E74B65">
        <w:t>софинансирование</w:t>
      </w:r>
      <w:proofErr w:type="spellEnd"/>
      <w:r w:rsidRPr="00E74B65">
        <w:t xml:space="preserve"> мероприятий государственной поддержки, реализуемых в Республике Марий Эл;</w:t>
      </w:r>
    </w:p>
    <w:p w:rsidR="00E74B65" w:rsidRPr="00E74B65" w:rsidRDefault="00E74B65">
      <w:pPr>
        <w:pStyle w:val="ConsPlusNormal"/>
        <w:ind w:firstLine="540"/>
        <w:jc w:val="both"/>
      </w:pPr>
      <w:r w:rsidRPr="00E74B65">
        <w:t xml:space="preserve">информационная поддержка предпринимательской деятельности (в том числе путем </w:t>
      </w:r>
      <w:r w:rsidRPr="00E74B65">
        <w:lastRenderedPageBreak/>
        <w:t>наполнения портала малого и среднего предпринимательства);</w:t>
      </w:r>
    </w:p>
    <w:p w:rsidR="00E74B65" w:rsidRPr="00E74B65" w:rsidRDefault="00E74B65">
      <w:pPr>
        <w:pStyle w:val="ConsPlusNormal"/>
        <w:ind w:firstLine="540"/>
        <w:jc w:val="both"/>
      </w:pPr>
      <w:r w:rsidRPr="00E74B65">
        <w:t>содействие в продвижении товаров, работ, услуг.</w:t>
      </w:r>
    </w:p>
    <w:p w:rsidR="00E74B65" w:rsidRPr="00E74B65" w:rsidRDefault="00E74B65">
      <w:pPr>
        <w:pStyle w:val="ConsPlusNormal"/>
        <w:ind w:firstLine="540"/>
        <w:jc w:val="both"/>
      </w:pPr>
      <w:r w:rsidRPr="00E74B65">
        <w:t xml:space="preserve">Отдельного внимания в вопросах улучшения инвестиционного климата в сфере малого и среднего предпринимательства заслуживает деятельность организаций, образующих инфраструктуру поддержки субъектов малого и среднего предпринимательства. С 1993 года в республике действует Республиканский фонд поддержки малого и среднего предпринимательства, основными направлениями деятельности которого являются предоставление гарантий и выдача </w:t>
      </w:r>
      <w:proofErr w:type="spellStart"/>
      <w:r w:rsidRPr="00E74B65">
        <w:t>микрозаймов</w:t>
      </w:r>
      <w:proofErr w:type="spellEnd"/>
      <w:r w:rsidRPr="00E74B65">
        <w:t xml:space="preserve">; с 2007 года функционирует автономная некоммерческая организация </w:t>
      </w:r>
      <w:r>
        <w:t>«</w:t>
      </w:r>
      <w:r w:rsidRPr="00E74B65">
        <w:t>Бизнес-инкубатор Республики Марий Эл</w:t>
      </w:r>
      <w:r>
        <w:t>»</w:t>
      </w:r>
      <w:r w:rsidRPr="00E74B65">
        <w:t>, осуществляющая бизнес-</w:t>
      </w:r>
      <w:proofErr w:type="spellStart"/>
      <w:r w:rsidRPr="00E74B65">
        <w:t>инкубирование</w:t>
      </w:r>
      <w:proofErr w:type="spellEnd"/>
      <w:r w:rsidRPr="00E74B65">
        <w:t xml:space="preserve"> субъектов малого и среднего предпринимательства, а также обучение граждан и представителей бизнеса; с 2013 года функционирует автономная некоммерческая организация </w:t>
      </w:r>
      <w:r>
        <w:t>«</w:t>
      </w:r>
      <w:r w:rsidRPr="00E74B65">
        <w:t>Агентство инвестиционного развития Республики Марий Эл</w:t>
      </w:r>
      <w:r>
        <w:t>»</w:t>
      </w:r>
      <w:r w:rsidRPr="00E74B65">
        <w:t xml:space="preserve">, также активно работают Торгово-промышленная палата Республики Марий Эл, Центр координации поддержки </w:t>
      </w:r>
      <w:proofErr w:type="spellStart"/>
      <w:r w:rsidRPr="00E74B65">
        <w:t>экспортно</w:t>
      </w:r>
      <w:proofErr w:type="spellEnd"/>
      <w:r w:rsidRPr="00E74B65">
        <w:t xml:space="preserve"> ориентированных субъектов малого и среднего предпринимательства, в 2012 году создан Фонд </w:t>
      </w:r>
      <w:r>
        <w:t>«</w:t>
      </w:r>
      <w:r w:rsidRPr="00E74B65">
        <w:t>Управляющая компания - Фонд инновационного развития малого и среднего предпринимательства Республики Марий Эл</w:t>
      </w:r>
      <w:r>
        <w:t>»</w:t>
      </w:r>
      <w:r w:rsidRPr="00E74B65">
        <w:t>; в 2013 году введен в эксплуатацию и оснащен новый бизнес-инкубатор в г. Йошкар-Оле.</w:t>
      </w:r>
    </w:p>
    <w:p w:rsidR="00E74B65" w:rsidRPr="00E74B65" w:rsidRDefault="00E74B65">
      <w:pPr>
        <w:pStyle w:val="ConsPlusNormal"/>
        <w:ind w:firstLine="540"/>
        <w:jc w:val="both"/>
      </w:pPr>
      <w:r w:rsidRPr="00E74B65">
        <w:t>Информация о государственной поддержке субъектов малого и среднего предпринимательства размещается на порталах http://portal.mari.ru/meco</w:t>
      </w:r>
      <w:r>
        <w:t>№</w:t>
      </w:r>
      <w:r w:rsidRPr="00E74B65">
        <w:t>/ и http://sbs.gov.mari.ru/.</w:t>
      </w:r>
    </w:p>
    <w:p w:rsidR="00E74B65" w:rsidRPr="00E74B65" w:rsidRDefault="00E74B65">
      <w:pPr>
        <w:pStyle w:val="ConsPlusNormal"/>
        <w:ind w:firstLine="540"/>
        <w:jc w:val="both"/>
      </w:pPr>
      <w:proofErr w:type="gramStart"/>
      <w:r w:rsidRPr="00E74B65">
        <w:t>Начиная с 2013 года действует институт Уполномоченного</w:t>
      </w:r>
      <w:proofErr w:type="gramEnd"/>
      <w:r w:rsidRPr="00E74B65">
        <w:t xml:space="preserve"> по защите прав предпринимателей в Республике Марий Эл. Информация о деятельности </w:t>
      </w:r>
      <w:proofErr w:type="gramStart"/>
      <w:r w:rsidRPr="00E74B65">
        <w:t>регионального</w:t>
      </w:r>
      <w:proofErr w:type="gramEnd"/>
      <w:r w:rsidRPr="00E74B65">
        <w:t xml:space="preserve"> бизнес-омбудсмена размещена на сайте http://mari-el.gov.ru/ombudsma</w:t>
      </w:r>
      <w:r>
        <w:t>№</w:t>
      </w:r>
      <w:r w:rsidRPr="00E74B65">
        <w:t>biz.</w:t>
      </w:r>
    </w:p>
    <w:p w:rsidR="00E74B65" w:rsidRPr="00E74B65" w:rsidRDefault="00E74B65">
      <w:pPr>
        <w:pStyle w:val="ConsPlusNormal"/>
        <w:jc w:val="both"/>
      </w:pPr>
    </w:p>
    <w:p w:rsidR="00E74B65" w:rsidRPr="00E74B65" w:rsidRDefault="00E74B65">
      <w:pPr>
        <w:pStyle w:val="ConsPlusNormal"/>
        <w:jc w:val="center"/>
      </w:pPr>
      <w:r w:rsidRPr="00E74B65">
        <w:t>4.8. Развитие туризма в Республике Марий Эл</w:t>
      </w:r>
    </w:p>
    <w:p w:rsidR="00E74B65" w:rsidRPr="00E74B65" w:rsidRDefault="00E74B65">
      <w:pPr>
        <w:pStyle w:val="ConsPlusNormal"/>
        <w:jc w:val="both"/>
      </w:pPr>
    </w:p>
    <w:p w:rsidR="00E74B65" w:rsidRPr="00E74B65" w:rsidRDefault="00E74B65">
      <w:pPr>
        <w:pStyle w:val="ConsPlusNormal"/>
        <w:ind w:firstLine="540"/>
        <w:jc w:val="both"/>
      </w:pPr>
      <w:r w:rsidRPr="00E74B65">
        <w:t>Республика Марий Эл обладает значительным туристско-рекреационным потенциалом. На территории республики сосредоточены природные и рекреационные ресурсы, объекты культурного и исторического наследия, проводятся разнообразные культурные, общественные и спортивные мероприятия.</w:t>
      </w:r>
    </w:p>
    <w:p w:rsidR="00E74B65" w:rsidRPr="00E74B65" w:rsidRDefault="00E74B65">
      <w:pPr>
        <w:pStyle w:val="ConsPlusNormal"/>
        <w:ind w:firstLine="540"/>
        <w:jc w:val="both"/>
      </w:pPr>
      <w:r w:rsidRPr="00E74B65">
        <w:t>В настоящее время в республике активно формируется нормативная правовая база в сфере туристской деятельности. Основные нормативные правовые акты, действующие в Республике Марий Эл и касающиеся развития туризма:</w:t>
      </w:r>
    </w:p>
    <w:p w:rsidR="00E74B65" w:rsidRPr="00E74B65" w:rsidRDefault="00E74B65">
      <w:pPr>
        <w:pStyle w:val="ConsPlusNormal"/>
        <w:ind w:firstLine="540"/>
        <w:jc w:val="both"/>
      </w:pPr>
      <w:hyperlink r:id="rId55" w:history="1">
        <w:proofErr w:type="gramStart"/>
        <w:r w:rsidRPr="00E74B65">
          <w:t>Указ</w:t>
        </w:r>
      </w:hyperlink>
      <w:r w:rsidRPr="00E74B65">
        <w:t xml:space="preserve"> Главы Республики Марий Эл от 10 декабря 2014 г. </w:t>
      </w:r>
      <w:r>
        <w:t>№</w:t>
      </w:r>
      <w:r w:rsidRPr="00E74B65">
        <w:t xml:space="preserve"> 310 </w:t>
      </w:r>
      <w:r>
        <w:t>«</w:t>
      </w:r>
      <w:r w:rsidRPr="00E74B65">
        <w:t>О грантах Главы Республики Марий Эл в области внутреннего и въездного туризма в Республике Марий Эл</w:t>
      </w:r>
      <w:r>
        <w:t>»</w:t>
      </w:r>
      <w:r w:rsidRPr="00E74B65">
        <w:t>;</w:t>
      </w:r>
      <w:proofErr w:type="gramEnd"/>
    </w:p>
    <w:p w:rsidR="00E74B65" w:rsidRPr="00E74B65" w:rsidRDefault="00E74B65">
      <w:pPr>
        <w:pStyle w:val="ConsPlusNormal"/>
        <w:ind w:firstLine="540"/>
        <w:jc w:val="both"/>
      </w:pPr>
      <w:hyperlink r:id="rId56" w:history="1">
        <w:r w:rsidRPr="00E74B65">
          <w:t>постановление</w:t>
        </w:r>
      </w:hyperlink>
      <w:r w:rsidRPr="00E74B65">
        <w:t xml:space="preserve"> Правительства Республики Марий Эл от 31 декабря 2013 г. </w:t>
      </w:r>
      <w:r>
        <w:t>№</w:t>
      </w:r>
      <w:r w:rsidRPr="00E74B65">
        <w:t xml:space="preserve"> 450 </w:t>
      </w:r>
      <w:r>
        <w:t>«</w:t>
      </w:r>
      <w:r w:rsidRPr="00E74B65">
        <w:t xml:space="preserve">О государственной программе Республики Марий Эл </w:t>
      </w:r>
      <w:r>
        <w:t>«</w:t>
      </w:r>
      <w:r w:rsidRPr="00E74B65">
        <w:t>Развитие туризма в Республике Марий Эл на 2014 - 2020 годы</w:t>
      </w:r>
      <w:r>
        <w:t>»</w:t>
      </w:r>
      <w:r w:rsidRPr="00E74B65">
        <w:t>;</w:t>
      </w:r>
    </w:p>
    <w:p w:rsidR="00E74B65" w:rsidRPr="00E74B65" w:rsidRDefault="00E74B65">
      <w:pPr>
        <w:pStyle w:val="ConsPlusNormal"/>
        <w:ind w:firstLine="540"/>
        <w:jc w:val="both"/>
      </w:pPr>
      <w:hyperlink r:id="rId57" w:history="1">
        <w:r w:rsidRPr="00E74B65">
          <w:t>постановление</w:t>
        </w:r>
      </w:hyperlink>
      <w:r w:rsidRPr="00E74B65">
        <w:t xml:space="preserve"> Правительства Республики Марий Эл от 9 июня 2015 г. </w:t>
      </w:r>
      <w:r>
        <w:t>№</w:t>
      </w:r>
      <w:r w:rsidRPr="00E74B65">
        <w:t xml:space="preserve"> 319 </w:t>
      </w:r>
      <w:r>
        <w:t>«</w:t>
      </w:r>
      <w:r w:rsidRPr="00E74B65">
        <w:t>Об аккредитации экскурсоводов (гидов), гидов-переводчиков и инструкторов-проводников, осуществляющих деятельность на территории Республики Марий Эл</w:t>
      </w:r>
      <w:r>
        <w:t>»</w:t>
      </w:r>
      <w:r w:rsidRPr="00E74B65">
        <w:t>.</w:t>
      </w:r>
    </w:p>
    <w:p w:rsidR="00E74B65" w:rsidRPr="00E74B65" w:rsidRDefault="00E74B65">
      <w:pPr>
        <w:pStyle w:val="ConsPlusNormal"/>
        <w:ind w:firstLine="540"/>
        <w:jc w:val="both"/>
      </w:pPr>
      <w:r w:rsidRPr="00E74B65">
        <w:t>Анализ динамики внутреннего, въездного и выездного туристских потоков позволяет отметить положительные тенденции в части смещения потребительского спроса с выезда за пределы республики на прием российских и иностранных граждан на территории Республики Марий Эл, что благоприятно сказывается на социально-экономическом развитии региона.</w:t>
      </w:r>
    </w:p>
    <w:p w:rsidR="00E74B65" w:rsidRPr="00E74B65" w:rsidRDefault="00E74B65">
      <w:pPr>
        <w:pStyle w:val="ConsPlusNormal"/>
        <w:ind w:firstLine="540"/>
        <w:jc w:val="both"/>
      </w:pPr>
      <w:proofErr w:type="gramStart"/>
      <w:r w:rsidRPr="00E74B65">
        <w:t xml:space="preserve">Наиболее известными объектами туристской индустрии республики, обладающими необходимой обеспечивающей инфраструктурой и предоставляющими высококачественные услуги, являются гостиницы </w:t>
      </w:r>
      <w:r>
        <w:t>«</w:t>
      </w:r>
      <w:proofErr w:type="spellStart"/>
      <w:r w:rsidRPr="00E74B65">
        <w:t>Людовико</w:t>
      </w:r>
      <w:proofErr w:type="spellEnd"/>
      <w:r w:rsidRPr="00E74B65">
        <w:t xml:space="preserve"> Моро</w:t>
      </w:r>
      <w:r>
        <w:t>»</w:t>
      </w:r>
      <w:r w:rsidRPr="00E74B65">
        <w:t xml:space="preserve"> и </w:t>
      </w:r>
      <w:r>
        <w:t>«</w:t>
      </w:r>
      <w:r w:rsidRPr="00E74B65">
        <w:t>Эврика</w:t>
      </w:r>
      <w:r>
        <w:t>»</w:t>
      </w:r>
      <w:r w:rsidRPr="00E74B65">
        <w:t xml:space="preserve">, отель-бутик </w:t>
      </w:r>
      <w:r>
        <w:t>«</w:t>
      </w:r>
      <w:proofErr w:type="spellStart"/>
      <w:r w:rsidRPr="00E74B65">
        <w:t>Sto</w:t>
      </w:r>
      <w:r>
        <w:t>№</w:t>
      </w:r>
      <w:r w:rsidRPr="00E74B65">
        <w:t>e</w:t>
      </w:r>
      <w:proofErr w:type="spellEnd"/>
      <w:r>
        <w:t>»</w:t>
      </w:r>
      <w:r w:rsidRPr="00E74B65">
        <w:t xml:space="preserve">, лечебно-оздоровительный комплекс </w:t>
      </w:r>
      <w:r>
        <w:t>«</w:t>
      </w:r>
      <w:r w:rsidRPr="00E74B65">
        <w:t>Лесная сказка</w:t>
      </w:r>
      <w:r>
        <w:t>»</w:t>
      </w:r>
      <w:r w:rsidRPr="00E74B65">
        <w:t xml:space="preserve">, санатории </w:t>
      </w:r>
      <w:r>
        <w:t>«</w:t>
      </w:r>
      <w:r w:rsidRPr="00E74B65">
        <w:t>Сосновый бор</w:t>
      </w:r>
      <w:r>
        <w:t>»</w:t>
      </w:r>
      <w:r w:rsidRPr="00E74B65">
        <w:t xml:space="preserve"> и </w:t>
      </w:r>
      <w:r>
        <w:t>«</w:t>
      </w:r>
      <w:r w:rsidRPr="00E74B65">
        <w:t>Кленовая гора</w:t>
      </w:r>
      <w:r>
        <w:t>»</w:t>
      </w:r>
      <w:r w:rsidRPr="00E74B65">
        <w:t xml:space="preserve">, санаторий-профилакторий </w:t>
      </w:r>
      <w:r>
        <w:t>«</w:t>
      </w:r>
      <w:r w:rsidRPr="00E74B65">
        <w:t>Южный</w:t>
      </w:r>
      <w:r>
        <w:t>»</w:t>
      </w:r>
      <w:r w:rsidRPr="00E74B65">
        <w:t xml:space="preserve">, туристические комплексы </w:t>
      </w:r>
      <w:r>
        <w:t>«</w:t>
      </w:r>
      <w:r w:rsidRPr="00E74B65">
        <w:t>Раздолье</w:t>
      </w:r>
      <w:r>
        <w:t>»</w:t>
      </w:r>
      <w:r w:rsidRPr="00E74B65">
        <w:t xml:space="preserve">, </w:t>
      </w:r>
      <w:r>
        <w:t>«</w:t>
      </w:r>
      <w:r w:rsidRPr="00E74B65">
        <w:t>Тихие зори</w:t>
      </w:r>
      <w:r>
        <w:t>»</w:t>
      </w:r>
      <w:r w:rsidRPr="00E74B65">
        <w:t xml:space="preserve">, </w:t>
      </w:r>
      <w:r>
        <w:t>«</w:t>
      </w:r>
      <w:proofErr w:type="spellStart"/>
      <w:r w:rsidRPr="00E74B65">
        <w:t>Чодыраял</w:t>
      </w:r>
      <w:proofErr w:type="spellEnd"/>
      <w:r>
        <w:t>»</w:t>
      </w:r>
      <w:r w:rsidRPr="00E74B65">
        <w:t>.</w:t>
      </w:r>
      <w:proofErr w:type="gramEnd"/>
      <w:r w:rsidRPr="00E74B65">
        <w:t xml:space="preserve"> Большинство объектов туристской инфраструктуры республики располагают широкими возможностями в области предоставления различного номерного фонда, вариантов питания и дополнительных услуг.</w:t>
      </w:r>
    </w:p>
    <w:p w:rsidR="00E74B65" w:rsidRPr="00E74B65" w:rsidRDefault="00E74B65">
      <w:pPr>
        <w:pStyle w:val="ConsPlusNormal"/>
        <w:ind w:firstLine="540"/>
        <w:jc w:val="both"/>
      </w:pPr>
      <w:r w:rsidRPr="00E74B65">
        <w:t xml:space="preserve">Неподдельный интерес у гостей республики вызывает и сам марийский народ, </w:t>
      </w:r>
      <w:r w:rsidRPr="00E74B65">
        <w:lastRenderedPageBreak/>
        <w:t>единственный в Европе сохранивший традиционную религию и связанные с ней культовые объекты - священные рощи.</w:t>
      </w:r>
    </w:p>
    <w:p w:rsidR="00E74B65" w:rsidRPr="00E74B65" w:rsidRDefault="00E74B65">
      <w:pPr>
        <w:pStyle w:val="ConsPlusNormal"/>
        <w:ind w:firstLine="540"/>
        <w:jc w:val="both"/>
      </w:pPr>
      <w:r w:rsidRPr="00E74B65">
        <w:t xml:space="preserve">Наибольшим спросом у гостей Республики Марий Эл пользуется ее столица - город Йошкар-Ола. Все чаще упоминания о г. Йошкар-Оле можно встретить в информационно-телекоммуникационной сети </w:t>
      </w:r>
      <w:r>
        <w:t>«</w:t>
      </w:r>
      <w:r w:rsidRPr="00E74B65">
        <w:t>Интернет</w:t>
      </w:r>
      <w:r>
        <w:t>»</w:t>
      </w:r>
      <w:r w:rsidRPr="00E74B65">
        <w:t>.</w:t>
      </w:r>
    </w:p>
    <w:p w:rsidR="00E74B65" w:rsidRPr="00E74B65" w:rsidRDefault="00E74B65">
      <w:pPr>
        <w:pStyle w:val="ConsPlusNormal"/>
        <w:ind w:firstLine="540"/>
        <w:jc w:val="both"/>
      </w:pPr>
      <w:r w:rsidRPr="00E74B65">
        <w:t>В обновленном городе сочетаются местный колорит, традиц</w:t>
      </w:r>
      <w:proofErr w:type="gramStart"/>
      <w:r w:rsidRPr="00E74B65">
        <w:t>ии уе</w:t>
      </w:r>
      <w:proofErr w:type="gramEnd"/>
      <w:r w:rsidRPr="00E74B65">
        <w:t xml:space="preserve">здного города и </w:t>
      </w:r>
      <w:proofErr w:type="spellStart"/>
      <w:r w:rsidRPr="00E74B65">
        <w:t>староевропейская</w:t>
      </w:r>
      <w:proofErr w:type="spellEnd"/>
      <w:r w:rsidRPr="00E74B65">
        <w:t xml:space="preserve"> стилистика. Объекты культурного наследия, отражающие различные этапы развития города, сосредоточены в основном в пределах его исторической части. </w:t>
      </w:r>
      <w:proofErr w:type="gramStart"/>
      <w:r w:rsidRPr="00E74B65">
        <w:t>Сочетание на небольшой территории современных архитектурных решений в совокупности с ранее реализованными не оставят равнодушным даже самого искушенного туриста.</w:t>
      </w:r>
      <w:proofErr w:type="gramEnd"/>
    </w:p>
    <w:p w:rsidR="00E74B65" w:rsidRPr="00E74B65" w:rsidRDefault="00E74B65">
      <w:pPr>
        <w:pStyle w:val="ConsPlusNormal"/>
        <w:ind w:firstLine="540"/>
        <w:jc w:val="both"/>
      </w:pPr>
      <w:r w:rsidRPr="00E74B65">
        <w:t xml:space="preserve">Благодаря началу реализации в столице республики инвестиционного проекта по созданию туристско-рекреационного кластера </w:t>
      </w:r>
      <w:r>
        <w:t>«</w:t>
      </w:r>
      <w:proofErr w:type="gramStart"/>
      <w:r w:rsidRPr="00E74B65">
        <w:t>Царь-град</w:t>
      </w:r>
      <w:proofErr w:type="gramEnd"/>
      <w:r>
        <w:t>»</w:t>
      </w:r>
      <w:r w:rsidRPr="00E74B65">
        <w:t xml:space="preserve"> город привлекает все большее количество гостей из других регионов Российской Федерации, а также из-за рубежа. </w:t>
      </w:r>
      <w:proofErr w:type="gramStart"/>
      <w:r w:rsidRPr="00E74B65">
        <w:t>Начиная с 2006 года в создании кластера принимает участие частный</w:t>
      </w:r>
      <w:proofErr w:type="gramEnd"/>
      <w:r w:rsidRPr="00E74B65">
        <w:t xml:space="preserve"> инвестор. Объекты, возведенные в рамках применения кластерного подхода, становятся основой для активного развития культурно-познавательного вида туризма в Республике Марий Эл.</w:t>
      </w:r>
    </w:p>
    <w:p w:rsidR="00E74B65" w:rsidRPr="00E74B65" w:rsidRDefault="00E74B65">
      <w:pPr>
        <w:pStyle w:val="ConsPlusNormal"/>
        <w:ind w:firstLine="540"/>
        <w:jc w:val="both"/>
      </w:pPr>
      <w:r w:rsidRPr="00E74B65">
        <w:t>Наряду с туристской привлекательностью г. Йошкар-Олы интерес у туристов со всей России и зарубежных государств вызывают места и объекты, расположенные на берегах реки Волги, протекающей по территории республики.</w:t>
      </w:r>
    </w:p>
    <w:p w:rsidR="00E74B65" w:rsidRPr="00E74B65" w:rsidRDefault="00E74B65">
      <w:pPr>
        <w:pStyle w:val="ConsPlusNormal"/>
        <w:ind w:firstLine="540"/>
        <w:jc w:val="both"/>
      </w:pPr>
      <w:r w:rsidRPr="00E74B65">
        <w:t>В связи с этим круизный и яхтенный туризм для Республики Марий Эл является перспективным видом отдыха. В настоящее время круизные теплоходы принимает только малый город Козьмодемьянск. Это старинный купеческий город с уникальными памятниками деревянного зодчества, которые придают ему неповторимый облик. На территории г. Козьмодемьянска находятся более 160 памятников архитектуры и истории регионального и местного значения, представляющие интерес для туристов. Козьмодемьянск ежегодно посещают около 100 тыс. туристов и экскурсантов. Количество принятых гостей ежегодно растет.</w:t>
      </w:r>
    </w:p>
    <w:p w:rsidR="00E74B65" w:rsidRPr="00E74B65" w:rsidRDefault="00E74B65">
      <w:pPr>
        <w:pStyle w:val="ConsPlusNormal"/>
        <w:ind w:firstLine="540"/>
        <w:jc w:val="both"/>
      </w:pPr>
      <w:proofErr w:type="gramStart"/>
      <w:r w:rsidRPr="00E74B65">
        <w:t xml:space="preserve">Наряду с культурно-познавательным перспективными видами туризма на территории республики являются этнографический, лечебно-оздоровительный, сельский, экологический, MICE-туризм, спортивный, детский и др. Развитие данных видов туризма осуществляется в рамках реализации основных направлений (мероприятий) государственной </w:t>
      </w:r>
      <w:hyperlink r:id="rId58" w:history="1">
        <w:r w:rsidRPr="00E74B65">
          <w:t>программы</w:t>
        </w:r>
      </w:hyperlink>
      <w:r w:rsidRPr="00E74B65">
        <w:t xml:space="preserve"> Республики Марий Эл </w:t>
      </w:r>
      <w:r>
        <w:t>«</w:t>
      </w:r>
      <w:r w:rsidRPr="00E74B65">
        <w:t>Развитие туризма в Республике Марий Эл на 2014 - 2020 годы</w:t>
      </w:r>
      <w:r>
        <w:t>»</w:t>
      </w:r>
      <w:r w:rsidRPr="00E74B65">
        <w:t>.</w:t>
      </w:r>
      <w:proofErr w:type="gramEnd"/>
    </w:p>
    <w:p w:rsidR="00E74B65" w:rsidRPr="00E74B65" w:rsidRDefault="00E74B65">
      <w:pPr>
        <w:pStyle w:val="ConsPlusNormal"/>
        <w:ind w:firstLine="540"/>
        <w:jc w:val="both"/>
      </w:pPr>
      <w:r w:rsidRPr="00E74B65">
        <w:t>Приоритетными направлениями развития туризма в Республике Марий Эл до 2020 года являются:</w:t>
      </w:r>
    </w:p>
    <w:p w:rsidR="00E74B65" w:rsidRPr="00E74B65" w:rsidRDefault="00E74B65">
      <w:pPr>
        <w:pStyle w:val="ConsPlusNormal"/>
        <w:ind w:firstLine="540"/>
        <w:jc w:val="both"/>
      </w:pPr>
      <w:r w:rsidRPr="00E74B65">
        <w:t>1. Поддержание в актуальном состоянии и совершенствование нормативной правовой базы, регулирующей сферу туризма в Республике Марий Эл, которое предусматривает:</w:t>
      </w:r>
    </w:p>
    <w:p w:rsidR="00E74B65" w:rsidRPr="00E74B65" w:rsidRDefault="00E74B65">
      <w:pPr>
        <w:pStyle w:val="ConsPlusNormal"/>
        <w:ind w:firstLine="540"/>
        <w:jc w:val="both"/>
      </w:pPr>
      <w:r w:rsidRPr="00E74B65">
        <w:t>совершенствование действующих и принятие новых нормативных правовых актов Республики Марий Эл в сфере туризма;</w:t>
      </w:r>
    </w:p>
    <w:p w:rsidR="00E74B65" w:rsidRPr="00E74B65" w:rsidRDefault="00E74B65">
      <w:pPr>
        <w:pStyle w:val="ConsPlusNormal"/>
        <w:ind w:firstLine="540"/>
        <w:jc w:val="both"/>
      </w:pPr>
      <w:r w:rsidRPr="00E74B65">
        <w:t>совершенствование деятельности Совета по туризму при Главе Республики Марий Эл.</w:t>
      </w:r>
    </w:p>
    <w:p w:rsidR="00E74B65" w:rsidRPr="00E74B65" w:rsidRDefault="00E74B65">
      <w:pPr>
        <w:pStyle w:val="ConsPlusNormal"/>
        <w:ind w:firstLine="540"/>
        <w:jc w:val="both"/>
      </w:pPr>
      <w:r w:rsidRPr="00E74B65">
        <w:t>2. Развитие туристской инфраструктуры.</w:t>
      </w:r>
    </w:p>
    <w:p w:rsidR="00E74B65" w:rsidRPr="00E74B65" w:rsidRDefault="00E74B65">
      <w:pPr>
        <w:pStyle w:val="ConsPlusNormal"/>
        <w:ind w:firstLine="540"/>
        <w:jc w:val="both"/>
      </w:pPr>
      <w:r w:rsidRPr="00E74B65">
        <w:t>Реализация данного мероприятия предполагает:</w:t>
      </w:r>
    </w:p>
    <w:p w:rsidR="00E74B65" w:rsidRPr="00E74B65" w:rsidRDefault="00E74B65">
      <w:pPr>
        <w:pStyle w:val="ConsPlusNormal"/>
        <w:ind w:firstLine="540"/>
        <w:jc w:val="both"/>
      </w:pPr>
      <w:r w:rsidRPr="00E74B65">
        <w:t>организацию сбора информации, создание и ведение электронного банка данных и каталога об инвестиционных проектах в сфере туризма;</w:t>
      </w:r>
    </w:p>
    <w:p w:rsidR="00E74B65" w:rsidRPr="00E74B65" w:rsidRDefault="00E74B65">
      <w:pPr>
        <w:pStyle w:val="ConsPlusNormal"/>
        <w:ind w:firstLine="540"/>
        <w:jc w:val="both"/>
      </w:pPr>
      <w:r w:rsidRPr="00E74B65">
        <w:t>ведение реестра инвестиционных проектов, реализуемых на территории Республики Марий Эл;</w:t>
      </w:r>
    </w:p>
    <w:p w:rsidR="00E74B65" w:rsidRPr="00E74B65" w:rsidRDefault="00E74B65">
      <w:pPr>
        <w:pStyle w:val="ConsPlusNormal"/>
        <w:ind w:firstLine="540"/>
        <w:jc w:val="both"/>
      </w:pPr>
      <w:r w:rsidRPr="00E74B65">
        <w:t>проведение мероприятий, направленных на поиск инвесторов: ведение переговоров с заинтересованными компаниями, организация рабочих встреч и совещаний с инвесторами, оказание инвесторам организационно-методической поддержки;</w:t>
      </w:r>
    </w:p>
    <w:p w:rsidR="00E74B65" w:rsidRPr="00E74B65" w:rsidRDefault="00E74B65">
      <w:pPr>
        <w:pStyle w:val="ConsPlusNormal"/>
        <w:ind w:firstLine="540"/>
        <w:jc w:val="both"/>
      </w:pPr>
      <w:r w:rsidRPr="00E74B65">
        <w:t>оказание содействия в реализации инвестиционных проектов, в том числе посредством поиска источников их финансирования, предоставления субсидий из республиканского бюджета Республики Марий Эл;</w:t>
      </w:r>
    </w:p>
    <w:p w:rsidR="00E74B65" w:rsidRPr="00E74B65" w:rsidRDefault="00E74B65">
      <w:pPr>
        <w:pStyle w:val="ConsPlusNormal"/>
        <w:ind w:firstLine="540"/>
        <w:jc w:val="both"/>
      </w:pPr>
      <w:r w:rsidRPr="00E74B65">
        <w:t>презентацию инвестиционных проектов, планируемых к реализации на территории Республики Марий Эл, на инвестиционных форумах и выставках;</w:t>
      </w:r>
    </w:p>
    <w:p w:rsidR="00E74B65" w:rsidRPr="00E74B65" w:rsidRDefault="00E74B65">
      <w:pPr>
        <w:pStyle w:val="ConsPlusNormal"/>
        <w:ind w:firstLine="540"/>
        <w:jc w:val="both"/>
      </w:pPr>
      <w:r w:rsidRPr="00E74B65">
        <w:t xml:space="preserve">создание информационной базы о свободных инвестиционных площадках на территории Республики Марий Эл, на которых возможна реализация инвестиционных проектов в сфере </w:t>
      </w:r>
      <w:r w:rsidRPr="00E74B65">
        <w:lastRenderedPageBreak/>
        <w:t>туризма;</w:t>
      </w:r>
    </w:p>
    <w:p w:rsidR="00E74B65" w:rsidRPr="00E74B65" w:rsidRDefault="00E74B65">
      <w:pPr>
        <w:pStyle w:val="ConsPlusNormal"/>
        <w:ind w:firstLine="540"/>
        <w:jc w:val="both"/>
      </w:pPr>
      <w:r w:rsidRPr="00E74B65">
        <w:t xml:space="preserve">создание туристско-рекреационного кластера на территории городского округа </w:t>
      </w:r>
      <w:r>
        <w:t>«</w:t>
      </w:r>
      <w:r w:rsidRPr="00E74B65">
        <w:t>Город Йошкар-Ола</w:t>
      </w:r>
      <w:r>
        <w:t>»</w:t>
      </w:r>
      <w:r w:rsidRPr="00E74B65">
        <w:t xml:space="preserve"> </w:t>
      </w:r>
      <w:r>
        <w:t>«</w:t>
      </w:r>
      <w:proofErr w:type="gramStart"/>
      <w:r w:rsidRPr="00E74B65">
        <w:t>Царь-град</w:t>
      </w:r>
      <w:proofErr w:type="gramEnd"/>
      <w:r>
        <w:t>»</w:t>
      </w:r>
      <w:r w:rsidRPr="00E74B65">
        <w:t>, предусматривающего строительство гостиницы, ресторана и фитнес-центра, объектов обеспечивающей инфраструктуры, отвечающих современным требованиям обслуживания туристов, что позволит удовлетворить возрастающий спрос жителей и гостей столицы, соответственно, в гостиничных, ресторанных, спортивно-оздоровительных услугах;</w:t>
      </w:r>
    </w:p>
    <w:p w:rsidR="00E74B65" w:rsidRPr="00E74B65" w:rsidRDefault="00E74B65">
      <w:pPr>
        <w:pStyle w:val="ConsPlusNormal"/>
        <w:ind w:firstLine="540"/>
        <w:jc w:val="both"/>
      </w:pPr>
      <w:r w:rsidRPr="00E74B65">
        <w:t xml:space="preserve">создание туристско-рекреационного кластера на побережье р. Волги </w:t>
      </w:r>
      <w:r>
        <w:t>«</w:t>
      </w:r>
      <w:proofErr w:type="spellStart"/>
      <w:r w:rsidRPr="00E74B65">
        <w:t>Волгыдо</w:t>
      </w:r>
      <w:proofErr w:type="spellEnd"/>
      <w:r>
        <w:t>»</w:t>
      </w:r>
      <w:r w:rsidRPr="00E74B65">
        <w:t xml:space="preserve">, предусматривающего строительство спортивно-туристического комплекса в пос. </w:t>
      </w:r>
      <w:proofErr w:type="spellStart"/>
      <w:r w:rsidRPr="00E74B65">
        <w:t>Кокшайск</w:t>
      </w:r>
      <w:proofErr w:type="spellEnd"/>
      <w:r w:rsidRPr="00E74B65">
        <w:t xml:space="preserve"> </w:t>
      </w:r>
      <w:proofErr w:type="spellStart"/>
      <w:r w:rsidRPr="00E74B65">
        <w:t>Звениговского</w:t>
      </w:r>
      <w:proofErr w:type="spellEnd"/>
      <w:r w:rsidRPr="00E74B65">
        <w:t xml:space="preserve"> муниципального района и туристического комплекса </w:t>
      </w:r>
      <w:r>
        <w:t>«</w:t>
      </w:r>
      <w:r w:rsidRPr="00E74B65">
        <w:t xml:space="preserve">Усадьба </w:t>
      </w:r>
      <w:proofErr w:type="spellStart"/>
      <w:r w:rsidRPr="00E74B65">
        <w:t>Белояр</w:t>
      </w:r>
      <w:proofErr w:type="spellEnd"/>
      <w:r>
        <w:t>»</w:t>
      </w:r>
      <w:r w:rsidRPr="00E74B65">
        <w:t xml:space="preserve"> в г. Козьмодемьянске и </w:t>
      </w:r>
      <w:proofErr w:type="spellStart"/>
      <w:r w:rsidRPr="00E74B65">
        <w:t>Горномарийском</w:t>
      </w:r>
      <w:proofErr w:type="spellEnd"/>
      <w:r w:rsidRPr="00E74B65">
        <w:t xml:space="preserve"> муниципальном районе.</w:t>
      </w:r>
    </w:p>
    <w:p w:rsidR="00E74B65" w:rsidRPr="00E74B65" w:rsidRDefault="00E74B65">
      <w:pPr>
        <w:pStyle w:val="ConsPlusNormal"/>
        <w:ind w:firstLine="540"/>
        <w:jc w:val="both"/>
      </w:pPr>
      <w:r w:rsidRPr="00E74B65">
        <w:t>3. Конкурсный отбор на соискание грантов Главы Республики Марий Эл в области внутреннего и въездного туризма в Республике Марий Эл предполагает организацию и проведение конкурсного отбора проектов на соискание грантов Главы Республики Марий Эл в области внутреннего и въездного туризма в Республике Марий Эл.</w:t>
      </w:r>
    </w:p>
    <w:p w:rsidR="00E74B65" w:rsidRPr="00E74B65" w:rsidRDefault="00E74B65">
      <w:pPr>
        <w:pStyle w:val="ConsPlusNormal"/>
        <w:ind w:firstLine="540"/>
        <w:jc w:val="both"/>
      </w:pPr>
      <w:r w:rsidRPr="00E74B65">
        <w:t>4. Информационно-аналитическое обеспечение развития сферы туризма, которое предполагает:</w:t>
      </w:r>
    </w:p>
    <w:p w:rsidR="00E74B65" w:rsidRPr="00E74B65" w:rsidRDefault="00E74B65">
      <w:pPr>
        <w:pStyle w:val="ConsPlusNormal"/>
        <w:ind w:firstLine="540"/>
        <w:jc w:val="both"/>
      </w:pPr>
      <w:r w:rsidRPr="00E74B65">
        <w:t>оказание консультационной и методической помощи в разработке туристских маршрутов;</w:t>
      </w:r>
    </w:p>
    <w:p w:rsidR="00E74B65" w:rsidRPr="00E74B65" w:rsidRDefault="00E74B65">
      <w:pPr>
        <w:pStyle w:val="ConsPlusNormal"/>
        <w:ind w:firstLine="540"/>
        <w:jc w:val="both"/>
      </w:pPr>
      <w:r w:rsidRPr="00E74B65">
        <w:t>содействие в создании и функционировании туристских информационных центров в муниципальных образованиях в Республике Марий Эл;</w:t>
      </w:r>
    </w:p>
    <w:p w:rsidR="00E74B65" w:rsidRPr="00E74B65" w:rsidRDefault="00E74B65">
      <w:pPr>
        <w:pStyle w:val="ConsPlusNormal"/>
        <w:ind w:firstLine="540"/>
        <w:jc w:val="both"/>
      </w:pPr>
      <w:r w:rsidRPr="00E74B65">
        <w:t>проведение семинаров, конференций и других мероприятий по проблемам развития туризма;</w:t>
      </w:r>
    </w:p>
    <w:p w:rsidR="00E74B65" w:rsidRPr="00E74B65" w:rsidRDefault="00E74B65">
      <w:pPr>
        <w:pStyle w:val="ConsPlusNormal"/>
        <w:ind w:firstLine="540"/>
        <w:jc w:val="both"/>
      </w:pPr>
      <w:r w:rsidRPr="00E74B65">
        <w:t>организацию рекламных туров для представителей турбизнеса, инвесторов, средств массовой информации;</w:t>
      </w:r>
    </w:p>
    <w:p w:rsidR="00E74B65" w:rsidRPr="00E74B65" w:rsidRDefault="00E74B65">
      <w:pPr>
        <w:pStyle w:val="ConsPlusNormal"/>
        <w:ind w:firstLine="540"/>
        <w:jc w:val="both"/>
      </w:pPr>
      <w:r w:rsidRPr="00E74B65">
        <w:t xml:space="preserve">содействие развитию </w:t>
      </w:r>
      <w:r>
        <w:t>«</w:t>
      </w:r>
      <w:r w:rsidRPr="00E74B65">
        <w:t>делового туризма</w:t>
      </w:r>
      <w:r>
        <w:t>»</w:t>
      </w:r>
      <w:r w:rsidRPr="00E74B65">
        <w:t xml:space="preserve"> - включение в программу проводимых симпозиумов, конференций, форумов по различным вопросам развития Республики Марий Эл краткосрочных рекламных туров для участников мероприятий;</w:t>
      </w:r>
    </w:p>
    <w:p w:rsidR="00E74B65" w:rsidRPr="00E74B65" w:rsidRDefault="00E74B65">
      <w:pPr>
        <w:pStyle w:val="ConsPlusNormal"/>
        <w:ind w:firstLine="540"/>
        <w:jc w:val="both"/>
      </w:pPr>
      <w:r w:rsidRPr="00E74B65">
        <w:t>организацию проведения маркетинговых исследований в сфере туризма;</w:t>
      </w:r>
    </w:p>
    <w:p w:rsidR="00E74B65" w:rsidRPr="00E74B65" w:rsidRDefault="00E74B65">
      <w:pPr>
        <w:pStyle w:val="ConsPlusNormal"/>
        <w:ind w:firstLine="540"/>
        <w:jc w:val="both"/>
      </w:pPr>
      <w:r w:rsidRPr="00E74B65">
        <w:t>проведение информационно-пропагандистской кампании и размещение социальной рекламы о туризме в Республике Марий Эл на телевидении, в электронных и печатных средствах массовой информации;</w:t>
      </w:r>
    </w:p>
    <w:p w:rsidR="00E74B65" w:rsidRPr="00E74B65" w:rsidRDefault="00E74B65">
      <w:pPr>
        <w:pStyle w:val="ConsPlusNormal"/>
        <w:ind w:firstLine="540"/>
        <w:jc w:val="both"/>
      </w:pPr>
      <w:r w:rsidRPr="00E74B65">
        <w:t>содействие развитию производства рекламно-сувенирной продукции, изделий народно-художественных промыслов Республики Марий Эл;</w:t>
      </w:r>
    </w:p>
    <w:p w:rsidR="00E74B65" w:rsidRPr="00E74B65" w:rsidRDefault="00E74B65">
      <w:pPr>
        <w:pStyle w:val="ConsPlusNormal"/>
        <w:ind w:firstLine="540"/>
        <w:jc w:val="both"/>
      </w:pPr>
      <w:r w:rsidRPr="00E74B65">
        <w:t>активную пропаганду внутреннего туризма в Республике Марий Эл среди населения республики;</w:t>
      </w:r>
    </w:p>
    <w:p w:rsidR="00E74B65" w:rsidRPr="00E74B65" w:rsidRDefault="00E74B65">
      <w:pPr>
        <w:pStyle w:val="ConsPlusNormal"/>
        <w:ind w:firstLine="540"/>
        <w:jc w:val="both"/>
      </w:pPr>
      <w:r w:rsidRPr="00E74B65">
        <w:t>содействие развитию экскурсионной деятельности в Республике Марий Эл;</w:t>
      </w:r>
    </w:p>
    <w:p w:rsidR="00E74B65" w:rsidRPr="00E74B65" w:rsidRDefault="00E74B65">
      <w:pPr>
        <w:pStyle w:val="ConsPlusNormal"/>
        <w:ind w:firstLine="540"/>
        <w:jc w:val="both"/>
      </w:pPr>
      <w:r w:rsidRPr="00E74B65">
        <w:t xml:space="preserve">установку </w:t>
      </w:r>
      <w:proofErr w:type="gramStart"/>
      <w:r w:rsidRPr="00E74B65">
        <w:t>туристских</w:t>
      </w:r>
      <w:proofErr w:type="gramEnd"/>
      <w:r w:rsidRPr="00E74B65">
        <w:t xml:space="preserve"> </w:t>
      </w:r>
      <w:proofErr w:type="spellStart"/>
      <w:r w:rsidRPr="00E74B65">
        <w:t>инфоматов</w:t>
      </w:r>
      <w:proofErr w:type="spellEnd"/>
      <w:r w:rsidRPr="00E74B65">
        <w:t xml:space="preserve"> и разработку программного обеспечения;</w:t>
      </w:r>
    </w:p>
    <w:p w:rsidR="00E74B65" w:rsidRPr="00E74B65" w:rsidRDefault="00E74B65">
      <w:pPr>
        <w:pStyle w:val="ConsPlusNormal"/>
        <w:ind w:firstLine="540"/>
        <w:jc w:val="both"/>
      </w:pPr>
      <w:r w:rsidRPr="00E74B65">
        <w:t>подготовку цикла методических пособий по различным видам туризма;</w:t>
      </w:r>
    </w:p>
    <w:p w:rsidR="00E74B65" w:rsidRPr="00E74B65" w:rsidRDefault="00E74B65">
      <w:pPr>
        <w:pStyle w:val="ConsPlusNormal"/>
        <w:ind w:firstLine="540"/>
        <w:jc w:val="both"/>
      </w:pPr>
      <w:r w:rsidRPr="00E74B65">
        <w:t>формирование рекламно-информационной печатной и иной продукции для распространения ее на крупнейших международных и российских туристических выставках, продвижение туристского продукта Республики Марий Эл.</w:t>
      </w:r>
    </w:p>
    <w:p w:rsidR="00E74B65" w:rsidRPr="00E74B65" w:rsidRDefault="00E74B65">
      <w:pPr>
        <w:pStyle w:val="ConsPlusNormal"/>
        <w:ind w:firstLine="540"/>
        <w:jc w:val="both"/>
      </w:pPr>
      <w:r w:rsidRPr="00E74B65">
        <w:t>5. Продвижение Республики Марий Эл как туристического направления на мировом и внутреннем туристских рынках, которое предусматривает:</w:t>
      </w:r>
    </w:p>
    <w:p w:rsidR="00E74B65" w:rsidRPr="00E74B65" w:rsidRDefault="00E74B65">
      <w:pPr>
        <w:pStyle w:val="ConsPlusNormal"/>
        <w:ind w:firstLine="540"/>
        <w:jc w:val="both"/>
      </w:pPr>
      <w:r w:rsidRPr="00E74B65">
        <w:t>организацию, проведение и участие в выставочных мероприятиях, конференциях, форумах по туризму, проводимых на различных уровнях;</w:t>
      </w:r>
    </w:p>
    <w:p w:rsidR="00E74B65" w:rsidRPr="00E74B65" w:rsidRDefault="00E74B65">
      <w:pPr>
        <w:pStyle w:val="ConsPlusNormal"/>
        <w:ind w:firstLine="540"/>
        <w:jc w:val="both"/>
      </w:pPr>
      <w:r w:rsidRPr="00E74B65">
        <w:t>реализацию мероприятий по поддержке туристских информационных центров в муниципальных образованиях в Республике Марий Эл.</w:t>
      </w:r>
    </w:p>
    <w:p w:rsidR="00E74B65" w:rsidRPr="00E74B65" w:rsidRDefault="00E74B65">
      <w:pPr>
        <w:pStyle w:val="ConsPlusNormal"/>
        <w:ind w:firstLine="540"/>
        <w:jc w:val="both"/>
      </w:pPr>
      <w:r w:rsidRPr="00E74B65">
        <w:t>6. Научное и кадровое обеспечение сферы туризма, предусматривающее:</w:t>
      </w:r>
    </w:p>
    <w:p w:rsidR="00E74B65" w:rsidRPr="00E74B65" w:rsidRDefault="00E74B65">
      <w:pPr>
        <w:pStyle w:val="ConsPlusNormal"/>
        <w:ind w:firstLine="540"/>
        <w:jc w:val="both"/>
      </w:pPr>
      <w:r w:rsidRPr="00E74B65">
        <w:t>размещение государственного заказа на выполнение научно-исследовательских работ по вопросам развития туризма в Республике Марий Эл;</w:t>
      </w:r>
    </w:p>
    <w:p w:rsidR="00E74B65" w:rsidRPr="00E74B65" w:rsidRDefault="00E74B65">
      <w:pPr>
        <w:pStyle w:val="ConsPlusNormal"/>
        <w:ind w:firstLine="540"/>
        <w:jc w:val="both"/>
      </w:pPr>
      <w:r w:rsidRPr="00E74B65">
        <w:t>разработку программ подготовки и переподготовки, аттестации туристских кадров;</w:t>
      </w:r>
    </w:p>
    <w:p w:rsidR="00E74B65" w:rsidRPr="00E74B65" w:rsidRDefault="00E74B65">
      <w:pPr>
        <w:pStyle w:val="ConsPlusNormal"/>
        <w:ind w:firstLine="540"/>
        <w:jc w:val="both"/>
      </w:pPr>
      <w:r w:rsidRPr="00E74B65">
        <w:t>осуществление прогноза потребности туроператорских организаций Республики Марий Эл в квалифицированных кадрах;</w:t>
      </w:r>
    </w:p>
    <w:p w:rsidR="00E74B65" w:rsidRPr="00E74B65" w:rsidRDefault="00E74B65">
      <w:pPr>
        <w:pStyle w:val="ConsPlusNormal"/>
        <w:ind w:firstLine="540"/>
        <w:jc w:val="both"/>
      </w:pPr>
      <w:r w:rsidRPr="00E74B65">
        <w:t xml:space="preserve">организацию и проведение конкурса среди студентов профессиональных образовательных организаций и образовательных организаций высшего образования </w:t>
      </w:r>
      <w:r>
        <w:t>«</w:t>
      </w:r>
      <w:r w:rsidRPr="00E74B65">
        <w:t xml:space="preserve">Лучший дипломный проект, </w:t>
      </w:r>
      <w:r w:rsidRPr="00E74B65">
        <w:lastRenderedPageBreak/>
        <w:t>направленный на развитие туризма в Республике Марий Эл</w:t>
      </w:r>
      <w:r>
        <w:t>»</w:t>
      </w:r>
      <w:r w:rsidRPr="00E74B65">
        <w:t>;</w:t>
      </w:r>
    </w:p>
    <w:p w:rsidR="00E74B65" w:rsidRPr="00E74B65" w:rsidRDefault="00E74B65">
      <w:pPr>
        <w:pStyle w:val="ConsPlusNormal"/>
        <w:ind w:firstLine="540"/>
        <w:jc w:val="both"/>
      </w:pPr>
      <w:r w:rsidRPr="00E74B65">
        <w:t>организацию и проведение обучающих семинаров, курсов повышения квалификации, мастер-классов в сфере туризма для работников туристской индустрии в Республике Марий Эл;</w:t>
      </w:r>
    </w:p>
    <w:p w:rsidR="00E74B65" w:rsidRPr="00E74B65" w:rsidRDefault="00E74B65">
      <w:pPr>
        <w:pStyle w:val="ConsPlusNormal"/>
        <w:ind w:firstLine="540"/>
        <w:jc w:val="both"/>
      </w:pPr>
      <w:r w:rsidRPr="00E74B65">
        <w:t>содействие повышению квалификации специалистов туристской индустрии.</w:t>
      </w:r>
    </w:p>
    <w:p w:rsidR="00E74B65" w:rsidRPr="00E74B65" w:rsidRDefault="00E74B65">
      <w:pPr>
        <w:pStyle w:val="ConsPlusNormal"/>
        <w:jc w:val="both"/>
      </w:pPr>
    </w:p>
    <w:p w:rsidR="00E74B65" w:rsidRPr="00E74B65" w:rsidRDefault="00E74B65">
      <w:pPr>
        <w:pStyle w:val="ConsPlusNormal"/>
        <w:jc w:val="center"/>
      </w:pPr>
      <w:r w:rsidRPr="00E74B65">
        <w:t>4.9. Содействие формированию кадрового потенциала экономики</w:t>
      </w: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В целях обеспечения экономики республики необходимыми кадрами и создания эффективной системы профессионального образования как ресурса социально-экономического развития Республики Марий Эл, соответствующего требованиям инновационного развития, реализуется </w:t>
      </w:r>
      <w:hyperlink r:id="rId59" w:history="1">
        <w:r w:rsidRPr="00E74B65">
          <w:t>подпрограмма</w:t>
        </w:r>
      </w:hyperlink>
      <w:r w:rsidRPr="00E74B65">
        <w:t xml:space="preserve"> </w:t>
      </w:r>
      <w:r>
        <w:t>«</w:t>
      </w:r>
      <w:r w:rsidRPr="00E74B65">
        <w:t>Комплексное развитие профессионального образования</w:t>
      </w:r>
      <w:r>
        <w:t>»</w:t>
      </w:r>
      <w:r w:rsidRPr="00E74B65">
        <w:t xml:space="preserve"> государственной программы Республики Марий Эл </w:t>
      </w:r>
      <w:r>
        <w:t>«</w:t>
      </w:r>
      <w:r w:rsidRPr="00E74B65">
        <w:t>Развитие образования и молодежной политики</w:t>
      </w:r>
      <w:r>
        <w:t>»</w:t>
      </w:r>
      <w:r w:rsidRPr="00E74B65">
        <w:t xml:space="preserve"> на 2013 - 2020 годы</w:t>
      </w:r>
      <w:r>
        <w:t>»</w:t>
      </w:r>
      <w:r w:rsidRPr="00E74B65">
        <w:t>.</w:t>
      </w:r>
    </w:p>
    <w:p w:rsidR="00E74B65" w:rsidRPr="00E74B65" w:rsidRDefault="00E74B65">
      <w:pPr>
        <w:pStyle w:val="ConsPlusNormal"/>
        <w:ind w:firstLine="540"/>
        <w:jc w:val="both"/>
      </w:pPr>
      <w:proofErr w:type="gramStart"/>
      <w:r w:rsidRPr="00E74B65">
        <w:t>Главной целью реализации подпрограммы является создание в системе профессионального образования республики условий для повышения квалификационного уровня обучающихся и персонала предприятий, организаций, в том числе за счет модернизации учебно-материальной базы, обновления содержания образования в соответствии с современным технологическим уровнем производства, расширения спектра направлений подготовки и открытия новых профессий и специальностей под запросы работодателей.</w:t>
      </w:r>
      <w:proofErr w:type="gramEnd"/>
    </w:p>
    <w:p w:rsidR="00E74B65" w:rsidRPr="00E74B65" w:rsidRDefault="00E74B65">
      <w:pPr>
        <w:pStyle w:val="ConsPlusNormal"/>
        <w:ind w:firstLine="540"/>
        <w:jc w:val="both"/>
      </w:pPr>
      <w:r w:rsidRPr="00E74B65">
        <w:t>Достижение современного качества профессионального образования осуществляется через создание системы мониторинга и среднесрочного прогнозирования спроса на рабочую силу для реального сектора экономики республики, оптимизацию объемов и структуры подготовки в соответствии с потребностями республиканского рынка труда; развитие государственно-частного партнерства профессиональных образовательных организаций с работодателями; повышение профессиональной компетентности педагогических кадров; формирование комплексной системы профессиональной ориентации и пропаганды рабочих профессий, модернизацию материально-технической и ресурсной оснащенности организаций профессионального образования.</w:t>
      </w:r>
    </w:p>
    <w:p w:rsidR="00E74B65" w:rsidRPr="00E74B65" w:rsidRDefault="00E74B65">
      <w:pPr>
        <w:pStyle w:val="ConsPlusNormal"/>
        <w:ind w:firstLine="540"/>
        <w:jc w:val="both"/>
      </w:pPr>
      <w:r w:rsidRPr="00E74B65">
        <w:t>Систему образования в Республике Марий Эл формируют 605 организаций, общий контингент обучающихся составляет свыше 112 тыс. человек.</w:t>
      </w:r>
    </w:p>
    <w:p w:rsidR="00E74B65" w:rsidRPr="00E74B65" w:rsidRDefault="00E74B65">
      <w:pPr>
        <w:pStyle w:val="ConsPlusNormal"/>
        <w:ind w:firstLine="540"/>
        <w:jc w:val="both"/>
      </w:pPr>
      <w:r w:rsidRPr="00E74B65">
        <w:t>Подготовка специалистов для инновационного сектора экономики осуществляется в 3 высших учебных заведениях и 24 профессиональных образовательных организациях. Подготовка кадров осуществляется по 108 программам высшего образования, 86 программам среднего профессионального образования, 176 программам профессионального обучения и дополнительного профессионального образования.</w:t>
      </w:r>
    </w:p>
    <w:p w:rsidR="00E74B65" w:rsidRPr="00E74B65" w:rsidRDefault="00E74B65">
      <w:pPr>
        <w:pStyle w:val="ConsPlusNormal"/>
        <w:ind w:firstLine="540"/>
        <w:jc w:val="both"/>
      </w:pPr>
      <w:r w:rsidRPr="00E74B65">
        <w:t>Общий контингент обучающихся и студентов в системе профессионального образования республики составляет 36 058 человек, из них по рабочим профессиям обучаются 2 085 обучающихся (5,8 процента), по специальностям среднего профессионального образования - 13 580 студентов (37,7 процента) и по программам высшего образования - 20 393 студента (56,6 процента).</w:t>
      </w:r>
    </w:p>
    <w:p w:rsidR="00E74B65" w:rsidRPr="00E74B65" w:rsidRDefault="00E74B65">
      <w:pPr>
        <w:pStyle w:val="ConsPlusNormal"/>
        <w:ind w:firstLine="540"/>
        <w:jc w:val="both"/>
      </w:pPr>
      <w:r w:rsidRPr="00E74B65">
        <w:t>В целях создания современной учебно-производственной базы подготовки высококвалифицированных кадров для инновационных отраслей экономики в системе профессионального образования создано 8 отраслевых ресурсных центров. Профили ресурсных центров определяются в соответствии с перспективами социально-экономического развития республики, прогнозными потребностями предприятий и организаций приоритетных отраслей экономики: машиностроение, строительство, деревообработка, сфера услуг, сельское хозяйство. В течение 2014 года в ресурсных центрах прошли обучение около 5 тыс. человек, в том числе студенты техникумов и колледжей, школьники, педагогические работники (стажировка); граждане по договорам с центрами занятости населения, предприятиями (организациями), граждане по индивидуальным договорам.</w:t>
      </w:r>
    </w:p>
    <w:p w:rsidR="00E74B65" w:rsidRPr="00E74B65" w:rsidRDefault="00E74B65">
      <w:pPr>
        <w:pStyle w:val="ConsPlusNormal"/>
        <w:ind w:firstLine="540"/>
        <w:jc w:val="both"/>
      </w:pPr>
      <w:r w:rsidRPr="00E74B65">
        <w:t>Обновление инфраструктуры профессионального образования осуществляется за счет создания в 2014 году на базе профессиональных образовательных организаций четырех многофункциональных центров прикладных квалификаций, основанных на государственно-частном партнерстве, новых технологиях обучения, что позволит формировать востребованные рынком труда компетенции молодежи и взрослого населения.</w:t>
      </w:r>
    </w:p>
    <w:p w:rsidR="00E74B65" w:rsidRPr="00E74B65" w:rsidRDefault="00E74B65">
      <w:pPr>
        <w:pStyle w:val="ConsPlusNormal"/>
        <w:ind w:firstLine="540"/>
        <w:jc w:val="both"/>
      </w:pPr>
      <w:r w:rsidRPr="00E74B65">
        <w:lastRenderedPageBreak/>
        <w:t xml:space="preserve">На территории республики подготовку специалистов с высшим образованием осуществляют: федеральное государственное бюджетное образовательное учреждение высшего профессионального образования </w:t>
      </w:r>
      <w:r>
        <w:t>«</w:t>
      </w:r>
      <w:r w:rsidRPr="00E74B65">
        <w:t>Марийский государственный университет</w:t>
      </w:r>
      <w:r>
        <w:t>»</w:t>
      </w:r>
      <w:r w:rsidRPr="00E74B65">
        <w:t xml:space="preserve">, федеральное государственное бюджетное образовательное учреждение высшего профессионального образования </w:t>
      </w:r>
      <w:r>
        <w:t>«</w:t>
      </w:r>
      <w:r w:rsidRPr="00E74B65">
        <w:t>Поволжский государственный технологический университет</w:t>
      </w:r>
      <w:r>
        <w:t>»</w:t>
      </w:r>
      <w:r w:rsidRPr="00E74B65">
        <w:t xml:space="preserve">, автономная некоммерческая организация высшего профессионального образования </w:t>
      </w:r>
      <w:r>
        <w:t>«</w:t>
      </w:r>
      <w:r w:rsidRPr="00E74B65">
        <w:t>Межрегиональный открытый социальный институт</w:t>
      </w:r>
      <w:r>
        <w:t>»</w:t>
      </w:r>
      <w:r w:rsidRPr="00E74B65">
        <w:t>.</w:t>
      </w:r>
    </w:p>
    <w:p w:rsidR="00E74B65" w:rsidRPr="00E74B65" w:rsidRDefault="00E74B65">
      <w:pPr>
        <w:pStyle w:val="ConsPlusNormal"/>
        <w:ind w:firstLine="540"/>
        <w:jc w:val="both"/>
      </w:pPr>
      <w:r w:rsidRPr="00E74B65">
        <w:t>В организациях высшего образования работают 4 629 человек. Профессорско-преподавательский корпус составляют 1 557 человек, из них ученую степень доктора наук имеют 136 человек, ученое звание профессора - 114 человек, звание доцента - 588 человек, более 800 человек являются докторантами и аспирантами.</w:t>
      </w:r>
    </w:p>
    <w:p w:rsidR="00E74B65" w:rsidRPr="00E74B65" w:rsidRDefault="00E74B65">
      <w:pPr>
        <w:pStyle w:val="ConsPlusNormal"/>
        <w:ind w:firstLine="540"/>
        <w:jc w:val="both"/>
      </w:pPr>
      <w:r w:rsidRPr="00E74B65">
        <w:t xml:space="preserve">Инновационный потенциал вузов направлен на разработку и внедрение современных технологий в </w:t>
      </w:r>
      <w:proofErr w:type="gramStart"/>
      <w:r w:rsidRPr="00E74B65">
        <w:t>экономику</w:t>
      </w:r>
      <w:proofErr w:type="gramEnd"/>
      <w:r w:rsidRPr="00E74B65">
        <w:t xml:space="preserve"> и социальную сферу Республики Марий Эл, участие в социально-экономических программах региона, взаимодействие с предприятиями по проведению научно-исследовательских и опытно-конструкторских работ.</w:t>
      </w:r>
    </w:p>
    <w:p w:rsidR="00E74B65" w:rsidRPr="00E74B65" w:rsidRDefault="00E74B65">
      <w:pPr>
        <w:pStyle w:val="ConsPlusNormal"/>
        <w:ind w:firstLine="540"/>
        <w:jc w:val="both"/>
      </w:pPr>
      <w:r w:rsidRPr="00E74B65">
        <w:t xml:space="preserve">Федеральное государственное бюджетное образовательное учреждение высшего профессионального образования </w:t>
      </w:r>
      <w:r>
        <w:t>«</w:t>
      </w:r>
      <w:r w:rsidRPr="00E74B65">
        <w:t>Поволжский государственный технологический университет</w:t>
      </w:r>
      <w:r>
        <w:t>»</w:t>
      </w:r>
      <w:r w:rsidRPr="00E74B65">
        <w:t xml:space="preserve"> осуществляет планомерную работу по комплексному развитию инновационной инфраструктуры как составной части региональной и национальной инновационной системы. </w:t>
      </w:r>
      <w:proofErr w:type="gramStart"/>
      <w:r w:rsidRPr="00E74B65">
        <w:t>В настоящее время в целях практического применения результатов интеллектуальной деятельности с участием университета созданы и эффективно работают 24 малых инновационных предприятия, функционируют ведущие научно-технологические центры, оснащенные современным оборудованием: бизнес-инкубатор, центр автоматизированного машиностроения, студенческое конструкторское бюро, центр коллективного пользования, ботанический сад-институт с единственным в стране автоматизированным энергонезависимым малым тепличным комплексом, учебно-опытный лесхоз, 7 научно-исследовательских лабораторий, созданных совместно с институтами Российской академии</w:t>
      </w:r>
      <w:proofErr w:type="gramEnd"/>
      <w:r w:rsidRPr="00E74B65">
        <w:t xml:space="preserve"> наук.</w:t>
      </w:r>
    </w:p>
    <w:p w:rsidR="00E74B65" w:rsidRPr="00E74B65" w:rsidRDefault="00E74B65">
      <w:pPr>
        <w:pStyle w:val="ConsPlusNormal"/>
        <w:ind w:firstLine="540"/>
        <w:jc w:val="both"/>
      </w:pPr>
      <w:r w:rsidRPr="00E74B65">
        <w:t>На базе университета действует Межрегиональный отраслевой ресурсный центр в области лесного хозяйства, объединивший 18 образовательных организаций трех федеральных округов страны.</w:t>
      </w:r>
    </w:p>
    <w:p w:rsidR="00E74B65" w:rsidRPr="00E74B65" w:rsidRDefault="00E74B65">
      <w:pPr>
        <w:pStyle w:val="ConsPlusNormal"/>
        <w:ind w:firstLine="540"/>
        <w:jc w:val="both"/>
      </w:pPr>
      <w:r w:rsidRPr="00E74B65">
        <w:t xml:space="preserve">В 2014 году университет выиграл крупный российский грант престижного всероссийского конкурса </w:t>
      </w:r>
      <w:r>
        <w:t>«</w:t>
      </w:r>
      <w:r w:rsidRPr="00E74B65">
        <w:t>Новые кадры оборонно-промышленного комплекса</w:t>
      </w:r>
      <w:r>
        <w:t>»</w:t>
      </w:r>
      <w:r w:rsidRPr="00E74B65">
        <w:t xml:space="preserve"> на создание ультрасовременного Центра радиолокационных систем и комплексов на базе открытого акционерного общества </w:t>
      </w:r>
      <w:r>
        <w:t>«</w:t>
      </w:r>
      <w:r w:rsidRPr="00E74B65">
        <w:t>Марийский машиностроительный завод</w:t>
      </w:r>
      <w:r>
        <w:t>»</w:t>
      </w:r>
      <w:r w:rsidRPr="00E74B65">
        <w:t>.</w:t>
      </w:r>
    </w:p>
    <w:p w:rsidR="00E74B65" w:rsidRPr="00E74B65" w:rsidRDefault="00E74B65">
      <w:pPr>
        <w:pStyle w:val="ConsPlusNormal"/>
        <w:ind w:firstLine="540"/>
        <w:jc w:val="both"/>
      </w:pPr>
      <w:r w:rsidRPr="00E74B65">
        <w:t xml:space="preserve">Большинство специальностей и направлений подготовки университета имеют непосредственно технологическую ориентацию. В стенах Поволжского государственного технологического университета ведутся разработки целого спектра инновационных технологий: </w:t>
      </w:r>
      <w:proofErr w:type="spellStart"/>
      <w:r w:rsidRPr="00E74B65">
        <w:t>био</w:t>
      </w:r>
      <w:proofErr w:type="spellEnd"/>
      <w:r w:rsidRPr="00E74B65">
        <w:t>-, нан</w:t>
      </w:r>
      <w:proofErr w:type="gramStart"/>
      <w:r w:rsidRPr="00E74B65">
        <w:t>о-</w:t>
      </w:r>
      <w:proofErr w:type="gramEnd"/>
      <w:r w:rsidRPr="00E74B65">
        <w:t xml:space="preserve">, инфокоммуникационных, строительных, управленческих и многих других. Ежегодный объем научных исследований ученых Поволжского государственного технологического университета составляет более 200 млн. рублей. Университет активно участвует в высокорейтинговых российских программах </w:t>
      </w:r>
      <w:r>
        <w:t>«</w:t>
      </w:r>
      <w:r w:rsidRPr="00E74B65">
        <w:t>УМНИК</w:t>
      </w:r>
      <w:r>
        <w:t>»</w:t>
      </w:r>
      <w:r w:rsidRPr="00E74B65">
        <w:t xml:space="preserve"> и </w:t>
      </w:r>
      <w:r>
        <w:t>«</w:t>
      </w:r>
      <w:r w:rsidRPr="00E74B65">
        <w:t>СТАРТ</w:t>
      </w:r>
      <w:r>
        <w:t>»</w:t>
      </w:r>
      <w:r w:rsidRPr="00E74B65">
        <w:t xml:space="preserve">. По количеству проектов, финансируемых в рамках молодежного научно-инновационного конкурса </w:t>
      </w:r>
      <w:r>
        <w:t>«</w:t>
      </w:r>
      <w:r w:rsidRPr="00E74B65">
        <w:t>УМНИК</w:t>
      </w:r>
      <w:r>
        <w:t>»</w:t>
      </w:r>
      <w:r w:rsidRPr="00E74B65">
        <w:t xml:space="preserve"> (156 проектов), университет входит в десятку лучших высших учебных заведений Российской Федерации.</w:t>
      </w:r>
    </w:p>
    <w:p w:rsidR="00E74B65" w:rsidRPr="00E74B65" w:rsidRDefault="00E74B65">
      <w:pPr>
        <w:pStyle w:val="ConsPlusNormal"/>
        <w:ind w:firstLine="540"/>
        <w:jc w:val="both"/>
      </w:pPr>
      <w:r w:rsidRPr="00E74B65">
        <w:t xml:space="preserve">В федеральном государственном бюджетном образовательном учреждении высшего профессионального образования </w:t>
      </w:r>
      <w:r>
        <w:t>«</w:t>
      </w:r>
      <w:r w:rsidRPr="00E74B65">
        <w:t>Марийский государственный университет</w:t>
      </w:r>
      <w:r>
        <w:t>»</w:t>
      </w:r>
      <w:r w:rsidRPr="00E74B65">
        <w:t xml:space="preserve"> функционируют 24 научно-исследовательские лаборатории и 9 научных центров. В университете ведутся научные исследования по 14 направлениям, включающим актуальные проблемы гуманитарного, естественно-математического и технического профилей, работают 7 диссертационных советов (из них 4 объединенных), реализуются 7 научных специальностей докторантуры и 49 специальностей аспирантуры.</w:t>
      </w:r>
    </w:p>
    <w:p w:rsidR="00E74B65" w:rsidRPr="00E74B65" w:rsidRDefault="00E74B65">
      <w:pPr>
        <w:pStyle w:val="ConsPlusNormal"/>
        <w:ind w:firstLine="540"/>
        <w:jc w:val="both"/>
      </w:pPr>
      <w:r w:rsidRPr="00E74B65">
        <w:t xml:space="preserve">В Межрегиональном открытом социальном институте научно-исследовательские работы осуществляются в научных лабораториях института: социально-психологической, социологических исследований, экономических исследований, лаборатории интеллектуальных систем </w:t>
      </w:r>
      <w:r w:rsidRPr="00E74B65">
        <w:lastRenderedPageBreak/>
        <w:t xml:space="preserve">безопасности. В университете реализуются проекты совместно с инновационным центром в </w:t>
      </w:r>
      <w:proofErr w:type="spellStart"/>
      <w:r w:rsidRPr="00E74B65">
        <w:t>Сколково</w:t>
      </w:r>
      <w:proofErr w:type="spellEnd"/>
      <w:r w:rsidRPr="00E74B65">
        <w:t xml:space="preserve">, Международной Академией </w:t>
      </w:r>
      <w:proofErr w:type="spellStart"/>
      <w:r w:rsidRPr="00E74B65">
        <w:t>Cisco</w:t>
      </w:r>
      <w:proofErr w:type="spellEnd"/>
      <w:r w:rsidRPr="00E74B65">
        <w:t>.</w:t>
      </w:r>
    </w:p>
    <w:p w:rsidR="00E74B65" w:rsidRPr="00E74B65" w:rsidRDefault="00E74B65">
      <w:pPr>
        <w:pStyle w:val="ConsPlusNormal"/>
        <w:ind w:firstLine="540"/>
        <w:jc w:val="both"/>
      </w:pPr>
      <w:r w:rsidRPr="00E74B65">
        <w:t xml:space="preserve">В настоящее время в статусе региональных инновационных площадок функционируют 36 образовательных организаций: 21 </w:t>
      </w:r>
      <w:proofErr w:type="gramStart"/>
      <w:r w:rsidRPr="00E74B65">
        <w:t>муниципальная</w:t>
      </w:r>
      <w:proofErr w:type="gramEnd"/>
      <w:r w:rsidRPr="00E74B65">
        <w:t>, 15 государственных образовательных организаций.</w:t>
      </w:r>
    </w:p>
    <w:p w:rsidR="00E74B65" w:rsidRPr="00E74B65" w:rsidRDefault="00E74B65">
      <w:pPr>
        <w:pStyle w:val="ConsPlusNormal"/>
        <w:ind w:firstLine="540"/>
        <w:jc w:val="both"/>
      </w:pPr>
      <w:r w:rsidRPr="00E74B65">
        <w:t>Региональными инновационными площадками системы общего образования проведены 88 семинаров различных уровней, разработаны 75 авторских программ, созданы 7 методических пособий, подготовлены 70 публикаций.</w:t>
      </w:r>
    </w:p>
    <w:p w:rsidR="00E74B65" w:rsidRPr="00E74B65" w:rsidRDefault="00E74B65">
      <w:pPr>
        <w:pStyle w:val="ConsPlusNormal"/>
        <w:ind w:firstLine="540"/>
        <w:jc w:val="both"/>
      </w:pPr>
      <w:r w:rsidRPr="00E74B65">
        <w:t>Более подробная информация размещена на официальных сайтах (http://portal.mari.ru/mi</w:t>
      </w:r>
      <w:r>
        <w:t>№</w:t>
      </w:r>
      <w:r w:rsidRPr="00E74B65">
        <w:t>obr, http://edu.mari.ru/).</w:t>
      </w:r>
    </w:p>
    <w:p w:rsidR="00E74B65" w:rsidRPr="00E74B65" w:rsidRDefault="00E74B65">
      <w:pPr>
        <w:pStyle w:val="ConsPlusNormal"/>
        <w:jc w:val="both"/>
      </w:pPr>
    </w:p>
    <w:p w:rsidR="00E74B65" w:rsidRPr="00E74B65" w:rsidRDefault="00E74B65">
      <w:pPr>
        <w:pStyle w:val="ConsPlusNormal"/>
        <w:jc w:val="center"/>
      </w:pPr>
      <w:r w:rsidRPr="00E74B65">
        <w:t xml:space="preserve">4.10. Формирование </w:t>
      </w:r>
      <w:proofErr w:type="spellStart"/>
      <w:r w:rsidRPr="00E74B65">
        <w:t>инвестиционно</w:t>
      </w:r>
      <w:proofErr w:type="spellEnd"/>
      <w:r w:rsidRPr="00E74B65">
        <w:t xml:space="preserve"> привлекательной структуры</w:t>
      </w:r>
    </w:p>
    <w:p w:rsidR="00E74B65" w:rsidRPr="00E74B65" w:rsidRDefault="00E74B65">
      <w:pPr>
        <w:pStyle w:val="ConsPlusNormal"/>
        <w:jc w:val="center"/>
      </w:pPr>
      <w:r w:rsidRPr="00E74B65">
        <w:t>агропромышленного комплекса</w:t>
      </w:r>
    </w:p>
    <w:p w:rsidR="00E74B65" w:rsidRPr="00E74B65" w:rsidRDefault="00E74B65">
      <w:pPr>
        <w:pStyle w:val="ConsPlusNormal"/>
        <w:jc w:val="both"/>
      </w:pPr>
    </w:p>
    <w:p w:rsidR="00E74B65" w:rsidRPr="00E74B65" w:rsidRDefault="00E74B65">
      <w:pPr>
        <w:pStyle w:val="ConsPlusNormal"/>
        <w:ind w:firstLine="540"/>
        <w:jc w:val="both"/>
      </w:pPr>
      <w:r w:rsidRPr="00E74B65">
        <w:t>Агропромышленный комплекс и его базовая отрасль сельского хозяйства являются системообразующими сферами экономики республики, формирующими продовольственный рынок, продовольственную и экономическую безопасность региона, трудовой и кадровый потенциал сельских территорий, и обеспечивают развитие сельских территорий в целом.</w:t>
      </w:r>
    </w:p>
    <w:p w:rsidR="00E74B65" w:rsidRPr="00E74B65" w:rsidRDefault="00E74B65">
      <w:pPr>
        <w:pStyle w:val="ConsPlusNormal"/>
        <w:ind w:firstLine="540"/>
        <w:jc w:val="both"/>
      </w:pPr>
      <w:r w:rsidRPr="00E74B65">
        <w:t>За период 2006 - 2014 годов в Республике Марий Эл наблюдается устойчивая тенденция роста производства продукции сельского хозяйства. Среднегодовой объем производства продукции сельского хозяйства за эти годы увеличился в 1,9 раза. В ВРП удельный вес сельского хозяйства, охоты и лесного хозяйства составляет 16,2 процента. В сельской местности в настоящее время проживает 35,2 процента населения республики.</w:t>
      </w:r>
    </w:p>
    <w:p w:rsidR="00E74B65" w:rsidRPr="00E74B65" w:rsidRDefault="00E74B65">
      <w:pPr>
        <w:pStyle w:val="ConsPlusNormal"/>
        <w:ind w:firstLine="540"/>
        <w:jc w:val="both"/>
      </w:pPr>
      <w:r w:rsidRPr="00E74B65">
        <w:t>В республике действуют 124 сельскохозяйственные организации, 269 пищевых и перерабатывающих предприятий, 2 025 крестьянских хозяйств, 133,8 тысячи личных подсобных хозяйств.</w:t>
      </w:r>
    </w:p>
    <w:p w:rsidR="00E74B65" w:rsidRPr="00E74B65" w:rsidRDefault="00E74B65">
      <w:pPr>
        <w:pStyle w:val="ConsPlusNormal"/>
        <w:ind w:firstLine="540"/>
        <w:jc w:val="both"/>
      </w:pPr>
      <w:r w:rsidRPr="00E74B65">
        <w:t>Приоритетными отраслями в республике являются птицеводство, свиноводство и молочное скотоводство, выращивание овощей и картофеля.</w:t>
      </w:r>
    </w:p>
    <w:p w:rsidR="00E74B65" w:rsidRPr="00E74B65" w:rsidRDefault="00E74B65">
      <w:pPr>
        <w:pStyle w:val="ConsPlusNormal"/>
        <w:ind w:firstLine="540"/>
        <w:jc w:val="both"/>
      </w:pPr>
      <w:proofErr w:type="gramStart"/>
      <w:r w:rsidRPr="00E74B65">
        <w:t>Ежегодно увеличивается производство продукции предприятиями республики: производство мяса скота и птицы на убой (в живом весе) в хозяйствах всех категорий выросло в 3,5 раза и составило в 2014 году 226,8 тыс. тонн, в том числе мяса птицы - 153,8 тыс. тонн (рост в 8,1 раза), свиней - 57,0 тыс. тонн (рост в 2,6 раза), овощей - 159,8 тыс. тонн (рост в 1,7 раза</w:t>
      </w:r>
      <w:proofErr w:type="gramEnd"/>
      <w:r w:rsidRPr="00E74B65">
        <w:t>), яиц - 327,5 млн. штук (рост на 7,8 процента).</w:t>
      </w:r>
    </w:p>
    <w:p w:rsidR="00E74B65" w:rsidRPr="00E74B65" w:rsidRDefault="00E74B65">
      <w:pPr>
        <w:pStyle w:val="ConsPlusNormal"/>
        <w:ind w:firstLine="540"/>
        <w:jc w:val="both"/>
      </w:pPr>
      <w:r w:rsidRPr="00E74B65">
        <w:t>Республика Марий Эл среди регионов Приволжского федерального округа и Российской Федерации по производству на душу населения по итогам 2014 года соответственно занимала:</w:t>
      </w:r>
    </w:p>
    <w:p w:rsidR="00E74B65" w:rsidRPr="00E74B65" w:rsidRDefault="00E74B65">
      <w:pPr>
        <w:pStyle w:val="ConsPlusNormal"/>
        <w:ind w:firstLine="540"/>
        <w:jc w:val="both"/>
      </w:pPr>
      <w:r w:rsidRPr="00E74B65">
        <w:t>первое место и четвертое место по производству мяса скота и птицы (330 кг);</w:t>
      </w:r>
    </w:p>
    <w:p w:rsidR="00E74B65" w:rsidRPr="00E74B65" w:rsidRDefault="00E74B65">
      <w:pPr>
        <w:pStyle w:val="ConsPlusNormal"/>
        <w:ind w:firstLine="540"/>
        <w:jc w:val="both"/>
      </w:pPr>
      <w:r w:rsidRPr="00E74B65">
        <w:t>первое место и пятое место по производству овощей (232 кг);</w:t>
      </w:r>
    </w:p>
    <w:p w:rsidR="00E74B65" w:rsidRPr="00E74B65" w:rsidRDefault="00E74B65">
      <w:pPr>
        <w:pStyle w:val="ConsPlusNormal"/>
        <w:ind w:firstLine="540"/>
        <w:jc w:val="both"/>
      </w:pPr>
      <w:r w:rsidRPr="00E74B65">
        <w:t>первое место и седьмое место по производству картофеля (470 кг);</w:t>
      </w:r>
    </w:p>
    <w:p w:rsidR="00E74B65" w:rsidRPr="00E74B65" w:rsidRDefault="00E74B65">
      <w:pPr>
        <w:pStyle w:val="ConsPlusNormal"/>
        <w:ind w:firstLine="540"/>
        <w:jc w:val="both"/>
      </w:pPr>
      <w:r w:rsidRPr="00E74B65">
        <w:t>четвертое место и десятое место по производству яйца (476 штук).</w:t>
      </w:r>
    </w:p>
    <w:p w:rsidR="00E74B65" w:rsidRPr="00E74B65" w:rsidRDefault="00E74B65">
      <w:pPr>
        <w:pStyle w:val="ConsPlusNormal"/>
        <w:ind w:firstLine="540"/>
        <w:jc w:val="both"/>
      </w:pPr>
      <w:r w:rsidRPr="00E74B65">
        <w:t>В 2014 году среднемесячная заработная плата работников, занятых в сельском хозяйстве, увеличилась по сравнению с 2006 годом в 5 раз и составила 17 244 рубля.</w:t>
      </w:r>
    </w:p>
    <w:p w:rsidR="00E74B65" w:rsidRPr="00E74B65" w:rsidRDefault="00E74B65">
      <w:pPr>
        <w:pStyle w:val="ConsPlusNormal"/>
        <w:ind w:firstLine="540"/>
        <w:jc w:val="both"/>
      </w:pPr>
      <w:r w:rsidRPr="00E74B65">
        <w:t xml:space="preserve">Устойчивая тенденция роста объемов производства в общественном секторе является следствием роста инвестиций в основной капитал. </w:t>
      </w:r>
      <w:proofErr w:type="gramStart"/>
      <w:r w:rsidRPr="00E74B65">
        <w:t xml:space="preserve">Реализация в 2006 - 2007 годах приоритетного национального проекта, республиканской целевой </w:t>
      </w:r>
      <w:hyperlink r:id="rId60" w:history="1">
        <w:r w:rsidRPr="00E74B65">
          <w:t>программы</w:t>
        </w:r>
      </w:hyperlink>
      <w:r w:rsidRPr="00E74B65">
        <w:t xml:space="preserve"> </w:t>
      </w:r>
      <w:r>
        <w:t>«</w:t>
      </w:r>
      <w:r w:rsidRPr="00E74B65">
        <w:t>Развитие сельского хозяйства и регулирование рынков сельскохозяйственной продукции, сырья и продовольствия в Республике Марий Эл на 2008 - 2012 годы</w:t>
      </w:r>
      <w:r>
        <w:t>»</w:t>
      </w:r>
      <w:r w:rsidRPr="00E74B65">
        <w:t xml:space="preserve"> и Государственной </w:t>
      </w:r>
      <w:hyperlink r:id="rId61" w:history="1">
        <w:r w:rsidRPr="00E74B65">
          <w:t>программы</w:t>
        </w:r>
      </w:hyperlink>
      <w:r w:rsidRPr="00E74B65">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 позволила привлечь инвестиции в сельскохозяйственную отрасль и активизировать</w:t>
      </w:r>
      <w:proofErr w:type="gramEnd"/>
      <w:r w:rsidRPr="00E74B65">
        <w:t xml:space="preserve"> предпринимательскую деятельность сельских жителей. За 2006 - 2014 годы объем инвестиций в основной капитал составил 37,7 млрд. рублей, в 2014 году - 14 млрд. рублей (рост в 24 раза к уровню 2006 года).</w:t>
      </w:r>
    </w:p>
    <w:p w:rsidR="00E74B65" w:rsidRPr="00E74B65" w:rsidRDefault="00E74B65">
      <w:pPr>
        <w:pStyle w:val="ConsPlusNormal"/>
        <w:ind w:firstLine="540"/>
        <w:jc w:val="both"/>
      </w:pPr>
      <w:r w:rsidRPr="00E74B65">
        <w:t>За период 2006 - 2014 годов получила развитие деятельность крупных агропромышленных формирований, активизировалась работа по социальному развитию сельских территорий.</w:t>
      </w:r>
    </w:p>
    <w:p w:rsidR="00E74B65" w:rsidRPr="00E74B65" w:rsidRDefault="00E74B65">
      <w:pPr>
        <w:pStyle w:val="ConsPlusNormal"/>
        <w:ind w:firstLine="540"/>
        <w:jc w:val="both"/>
      </w:pPr>
      <w:r w:rsidRPr="00E74B65">
        <w:t>Вместе с тем в сельском хозяйстве остается ряд нерешенных проблем:</w:t>
      </w:r>
    </w:p>
    <w:p w:rsidR="00E74B65" w:rsidRPr="00E74B65" w:rsidRDefault="00E74B65">
      <w:pPr>
        <w:pStyle w:val="ConsPlusNormal"/>
        <w:ind w:firstLine="540"/>
        <w:jc w:val="both"/>
      </w:pPr>
      <w:r w:rsidRPr="00E74B65">
        <w:lastRenderedPageBreak/>
        <w:t xml:space="preserve">технико-технологическое отставание сельского хозяйства ввиду недостаточного уровня доходов и роста </w:t>
      </w:r>
      <w:proofErr w:type="spellStart"/>
      <w:r w:rsidRPr="00E74B65">
        <w:t>закредитованности</w:t>
      </w:r>
      <w:proofErr w:type="spellEnd"/>
      <w:r w:rsidRPr="00E74B65">
        <w:t xml:space="preserve"> сельскохозяйственных товаропроизводителей для осуществления модернизации и перехода к инновационному развитию, а также стагнация машиностроения для сельского хозяйства и пищевой промышленности;</w:t>
      </w:r>
    </w:p>
    <w:p w:rsidR="00E74B65" w:rsidRPr="00E74B65" w:rsidRDefault="00E74B65">
      <w:pPr>
        <w:pStyle w:val="ConsPlusNormal"/>
        <w:ind w:firstLine="540"/>
        <w:jc w:val="both"/>
      </w:pPr>
      <w:r w:rsidRPr="00E74B65">
        <w:t>ограниченный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w:t>
      </w:r>
    </w:p>
    <w:p w:rsidR="00E74B65" w:rsidRPr="00E74B65" w:rsidRDefault="00E74B65">
      <w:pPr>
        <w:pStyle w:val="ConsPlusNormal"/>
        <w:ind w:firstLine="540"/>
        <w:jc w:val="both"/>
      </w:pPr>
      <w:r w:rsidRPr="00E74B65">
        <w:t>рост цен на приобретаемые материально-технические ресурсы;</w:t>
      </w:r>
    </w:p>
    <w:p w:rsidR="00E74B65" w:rsidRPr="00E74B65" w:rsidRDefault="00E74B65">
      <w:pPr>
        <w:pStyle w:val="ConsPlusNormal"/>
        <w:ind w:firstLine="540"/>
        <w:jc w:val="both"/>
      </w:pPr>
      <w:r w:rsidRPr="00E74B65">
        <w:t>недостаток квалифицированных кадров на селе, отток трудоспособного населения, особенно молодежи;</w:t>
      </w:r>
    </w:p>
    <w:p w:rsidR="00E74B65" w:rsidRPr="00E74B65" w:rsidRDefault="00E74B65">
      <w:pPr>
        <w:pStyle w:val="ConsPlusNormal"/>
        <w:ind w:firstLine="540"/>
        <w:jc w:val="both"/>
      </w:pPr>
      <w:r w:rsidRPr="00E74B65">
        <w:t>недостаточные темпы социального развития сельских территорий;</w:t>
      </w:r>
    </w:p>
    <w:p w:rsidR="00E74B65" w:rsidRPr="00E74B65" w:rsidRDefault="00E74B65">
      <w:pPr>
        <w:pStyle w:val="ConsPlusNormal"/>
        <w:ind w:firstLine="540"/>
        <w:jc w:val="both"/>
      </w:pPr>
      <w:r w:rsidRPr="00E74B65">
        <w:t>повышение процентных ставок по кредитам, дестабилизация финансово-кредитной системы в целом вследствие введения санкций.</w:t>
      </w:r>
    </w:p>
    <w:p w:rsidR="00E74B65" w:rsidRPr="00E74B65" w:rsidRDefault="00E74B65">
      <w:pPr>
        <w:pStyle w:val="ConsPlusNormal"/>
        <w:ind w:firstLine="540"/>
        <w:jc w:val="both"/>
      </w:pPr>
      <w:proofErr w:type="gramStart"/>
      <w:r w:rsidRPr="00E74B65">
        <w:t xml:space="preserve">В этих условиях первостепенной задачей в агропромышленном комплексе является реализация инвестиционных проектов, направленных на увеличение производства продукции сельского хозяйства и перерабатывающей промышленности в целях обеспечения продовольственной независимости Республики Марий Эл в параметрах, заданных </w:t>
      </w:r>
      <w:hyperlink r:id="rId62" w:history="1">
        <w:r w:rsidRPr="00E74B65">
          <w:t>Доктриной</w:t>
        </w:r>
      </w:hyperlink>
      <w:r w:rsidRPr="00E74B65">
        <w:t xml:space="preserve"> продовольственной безопасности Российской Федерации, утвержденной Указом Президента Российской Федерации от 30 января 2010 г. </w:t>
      </w:r>
      <w:r>
        <w:t>№</w:t>
      </w:r>
      <w:r w:rsidRPr="00E74B65">
        <w:t xml:space="preserve"> 120, ускоренного </w:t>
      </w:r>
      <w:proofErr w:type="spellStart"/>
      <w:r w:rsidRPr="00E74B65">
        <w:t>импортозамещения</w:t>
      </w:r>
      <w:proofErr w:type="spellEnd"/>
      <w:r w:rsidRPr="00E74B65">
        <w:t xml:space="preserve"> в отношении мяса (свинины, птицы, крупного рогатого скота), молока</w:t>
      </w:r>
      <w:proofErr w:type="gramEnd"/>
      <w:r w:rsidRPr="00E74B65">
        <w:t>, овощей открытого и закрытого грунта, семенного картофеля и плодово-ягодной продукции.</w:t>
      </w:r>
    </w:p>
    <w:p w:rsidR="00E74B65" w:rsidRPr="00E74B65" w:rsidRDefault="00E74B65">
      <w:pPr>
        <w:pStyle w:val="ConsPlusNormal"/>
        <w:ind w:firstLine="540"/>
        <w:jc w:val="both"/>
      </w:pPr>
      <w:r w:rsidRPr="00E74B65">
        <w:t xml:space="preserve">На решение указанных выше проблем направлены мероприятия Государственной </w:t>
      </w:r>
      <w:hyperlink r:id="rId63" w:history="1">
        <w:r w:rsidRPr="00E74B65">
          <w:t>программы</w:t>
        </w:r>
      </w:hyperlink>
      <w:r w:rsidRPr="00E74B65">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 Продолжатся строительство, реконструкция и модернизация животноводческих комплексов, тепличных комплексов, развитие переработки продукции животноводства и растениеводства, модернизация материально-технической и технологической базы животноводства, селекции и семеноводства, модернизация материально-технической базы сельскохозяйственных кооперативов, стимулирование приобретения сельскохозяйственными товаропроизводителями высокотехнологичных машин и оборудования, развитие племенной базы животноводства.</w:t>
      </w:r>
    </w:p>
    <w:p w:rsidR="00E74B65" w:rsidRPr="00E74B65" w:rsidRDefault="00E74B65">
      <w:pPr>
        <w:pStyle w:val="ConsPlusNormal"/>
        <w:ind w:firstLine="540"/>
        <w:jc w:val="both"/>
      </w:pPr>
      <w:r w:rsidRPr="00E74B65">
        <w:t>Основной прирост сельскохозяйственного производства будет обеспечен как за счет дальнейшего развития сельскохозяйственных организаций, так и за счет развития малых форм хозяйствования, на долю которых приходится более половины производимой в сельском хозяйстве продукции.</w:t>
      </w:r>
    </w:p>
    <w:p w:rsidR="00E74B65" w:rsidRPr="00E74B65" w:rsidRDefault="00E74B65">
      <w:pPr>
        <w:pStyle w:val="ConsPlusNormal"/>
        <w:ind w:firstLine="540"/>
        <w:jc w:val="both"/>
      </w:pPr>
      <w:r w:rsidRPr="00E74B65">
        <w:t xml:space="preserve">В настоящее время в агропромышленном комплексе Республики Марий Эл реализуется ряд проектов, направленных на технологическое перевооружение производства, основной из которых - проект по строительству, реконструкции и модернизации птицеводческого комплекса агрохолдинга </w:t>
      </w:r>
      <w:r>
        <w:t>«</w:t>
      </w:r>
      <w:proofErr w:type="spellStart"/>
      <w:r w:rsidRPr="00E74B65">
        <w:t>Акашево</w:t>
      </w:r>
      <w:proofErr w:type="spellEnd"/>
      <w:r>
        <w:t>»</w:t>
      </w:r>
      <w:r w:rsidRPr="00E74B65">
        <w:t>.</w:t>
      </w:r>
    </w:p>
    <w:p w:rsidR="00E74B65" w:rsidRPr="00E74B65" w:rsidRDefault="00E74B65">
      <w:pPr>
        <w:pStyle w:val="ConsPlusNormal"/>
        <w:ind w:firstLine="540"/>
        <w:jc w:val="both"/>
      </w:pPr>
      <w:r w:rsidRPr="00E74B65">
        <w:t>Проект реализуется поэтапно. Стоимость первой - пятой очередей развития предприятия составляет 7,4 млрд. рублей.</w:t>
      </w:r>
    </w:p>
    <w:p w:rsidR="00E74B65" w:rsidRPr="00E74B65" w:rsidRDefault="00E74B65">
      <w:pPr>
        <w:pStyle w:val="ConsPlusNormal"/>
        <w:ind w:firstLine="540"/>
        <w:jc w:val="both"/>
      </w:pPr>
      <w:r w:rsidRPr="00E74B65">
        <w:t xml:space="preserve">В рамках реализации инвестиционного проекта по шестой очереди введены в эксплуатацию три площадки по выращиванию цыплят-бройлеров, инкубаторий, цех убоя и </w:t>
      </w:r>
      <w:proofErr w:type="spellStart"/>
      <w:r w:rsidRPr="00E74B65">
        <w:t>мясопереработки</w:t>
      </w:r>
      <w:proofErr w:type="spellEnd"/>
      <w:r w:rsidRPr="00E74B65">
        <w:t>. По состоянию на 1 января 2015 г. все объекты введены в эксплуатацию, создано 1 490 рабочих мест.</w:t>
      </w:r>
    </w:p>
    <w:p w:rsidR="00E74B65" w:rsidRPr="00E74B65" w:rsidRDefault="00E74B65">
      <w:pPr>
        <w:pStyle w:val="ConsPlusNormal"/>
        <w:ind w:firstLine="540"/>
        <w:jc w:val="both"/>
      </w:pPr>
      <w:r w:rsidRPr="00E74B65">
        <w:t>В рамках реализации инвестиционного проекта по седьмой очереди введены в эксплуатацию три площадки по выращиванию цыплят-бройлеров, дополнительная линия по производству комбикормов на комбикормовом заводе, инкубаторий. Завершаются работы по монтажу оборудования цеха убоя птицы. Ввод в эксплуатацию планируется в 2015 году. На 1 января 2015 г. создано 695 рабочих мест.</w:t>
      </w:r>
    </w:p>
    <w:p w:rsidR="00E74B65" w:rsidRPr="00E74B65" w:rsidRDefault="00E74B65">
      <w:pPr>
        <w:pStyle w:val="ConsPlusNormal"/>
        <w:ind w:firstLine="540"/>
        <w:jc w:val="both"/>
      </w:pPr>
      <w:r w:rsidRPr="00E74B65">
        <w:t xml:space="preserve">В рамках реализации инвестиционного проекта по восьмой очереди предусмотрено строительство репродукторов первого - второго порядка, в том числе площадок по выращиванию ремонтного молодняка и родительского стада кур. Производственная мощность - 160 млн. штук в год инкубационного яйца кур мясных пород. Реализация проекта направлена на обеспечение предприятия собственной племенной базой прародительского и родительского стада и получение инкубационного яйца собственного производства. Предполагается создание 689 новых рабочих мест. Срок ввода объектов - II квартал 2015 г. По состоянию на 1 января 2015 г. частично введены в </w:t>
      </w:r>
      <w:r w:rsidRPr="00E74B65">
        <w:lastRenderedPageBreak/>
        <w:t>эксплуатацию четыре площадки. Создано 99 новых рабочих мест. В течение 2015 года ожидается ввод в эксплуатацию всех производственных объектов.</w:t>
      </w:r>
    </w:p>
    <w:p w:rsidR="00E74B65" w:rsidRPr="00E74B65" w:rsidRDefault="00E74B65">
      <w:pPr>
        <w:pStyle w:val="ConsPlusNormal"/>
        <w:ind w:firstLine="540"/>
        <w:jc w:val="both"/>
      </w:pPr>
      <w:r w:rsidRPr="00E74B65">
        <w:t xml:space="preserve">С 2015 года планируется реализация инвестиционного проекта по строительству девятой очереди птицеводческого комплекса. В рамках реализации проекта предусмотрено строительство площадок по выращиванию домашней птицы, строительство завода по переработке птичьего помета, строительство элеватора и завода по производству комбикормов для репродукторов первого - второго порядка, реконструкция завода по переработке </w:t>
      </w:r>
      <w:proofErr w:type="spellStart"/>
      <w:r w:rsidRPr="00E74B65">
        <w:t>биоотходов</w:t>
      </w:r>
      <w:proofErr w:type="spellEnd"/>
      <w:r w:rsidRPr="00E74B65">
        <w:t>, строительство мясоперерабатывающего завода. В рамках проекта планируется создание 397 рабочих мест.</w:t>
      </w:r>
    </w:p>
    <w:p w:rsidR="00E74B65" w:rsidRPr="00E74B65" w:rsidRDefault="00E74B65">
      <w:pPr>
        <w:pStyle w:val="ConsPlusNormal"/>
        <w:ind w:firstLine="540"/>
        <w:jc w:val="both"/>
      </w:pPr>
      <w:r w:rsidRPr="00E74B65">
        <w:t>Общая стоимость шестой - девятой очередей проекта составляет 33,3 млрд. рублей.</w:t>
      </w:r>
    </w:p>
    <w:p w:rsidR="00E74B65" w:rsidRPr="00E74B65" w:rsidRDefault="00E74B65">
      <w:pPr>
        <w:pStyle w:val="ConsPlusNormal"/>
        <w:ind w:firstLine="540"/>
        <w:jc w:val="both"/>
      </w:pPr>
      <w:r w:rsidRPr="00E74B65">
        <w:t xml:space="preserve">Основным нормативным правовым актом, касающимся развития сельского хозяйства республики, а также развития перспективных сельских территорий является </w:t>
      </w:r>
      <w:hyperlink r:id="rId64" w:history="1">
        <w:r w:rsidRPr="00E74B65">
          <w:t>постановление</w:t>
        </w:r>
      </w:hyperlink>
      <w:r w:rsidRPr="00E74B65">
        <w:t xml:space="preserve"> Правительства Республики Марий Эл от 20 ноября 2012 г. </w:t>
      </w:r>
      <w:r>
        <w:t>№</w:t>
      </w:r>
      <w:r w:rsidRPr="00E74B65">
        <w:t xml:space="preserve"> 428 </w:t>
      </w:r>
      <w:r>
        <w:t>«</w:t>
      </w:r>
      <w:r w:rsidRPr="00E74B65">
        <w:t>О Государственной программе развития сельского хозяйства и регулирования рынков сельскохозяйственной продукции, сырья и продовольствия в Республике Марий Эл на 2013 - 2020 годы</w:t>
      </w:r>
      <w:r>
        <w:t>»</w:t>
      </w:r>
      <w:r w:rsidRPr="00E74B65">
        <w:t>.</w:t>
      </w:r>
    </w:p>
    <w:p w:rsidR="00E74B65" w:rsidRPr="00E74B65" w:rsidRDefault="00E74B65">
      <w:pPr>
        <w:pStyle w:val="ConsPlusNormal"/>
        <w:ind w:firstLine="540"/>
        <w:jc w:val="both"/>
      </w:pPr>
      <w:r w:rsidRPr="00E74B65">
        <w:t>В период до 2020 года предстоит решить следующие задачи:</w:t>
      </w:r>
    </w:p>
    <w:p w:rsidR="00E74B65" w:rsidRPr="00E74B65" w:rsidRDefault="00E74B65">
      <w:pPr>
        <w:pStyle w:val="ConsPlusNormal"/>
        <w:ind w:firstLine="540"/>
        <w:jc w:val="both"/>
      </w:pPr>
      <w:r w:rsidRPr="00E74B65">
        <w:t>1. Привлечение инвесторов в сельскохозяйственное производство.</w:t>
      </w:r>
    </w:p>
    <w:p w:rsidR="00E74B65" w:rsidRPr="00E74B65" w:rsidRDefault="00E74B65">
      <w:pPr>
        <w:pStyle w:val="ConsPlusNormal"/>
        <w:ind w:firstLine="540"/>
        <w:jc w:val="both"/>
      </w:pPr>
      <w:r w:rsidRPr="00E74B65">
        <w:t>2. Повышение качества управления реализацией разработанных проектов с целью получения плановых показателей эффективности.</w:t>
      </w:r>
    </w:p>
    <w:p w:rsidR="00E74B65" w:rsidRPr="00E74B65" w:rsidRDefault="00E74B65">
      <w:pPr>
        <w:pStyle w:val="ConsPlusNormal"/>
        <w:ind w:firstLine="540"/>
        <w:jc w:val="both"/>
      </w:pPr>
      <w:r w:rsidRPr="00E74B65">
        <w:t>3. Ускоренное обновление технической базы агропромышленного производства.</w:t>
      </w:r>
    </w:p>
    <w:p w:rsidR="00E74B65" w:rsidRPr="00E74B65" w:rsidRDefault="00E74B65">
      <w:pPr>
        <w:pStyle w:val="ConsPlusNormal"/>
        <w:ind w:firstLine="540"/>
        <w:jc w:val="both"/>
      </w:pPr>
      <w:r w:rsidRPr="00E74B65">
        <w:t>Мероприятия, проводимые в агропромышленном секторе, позволят увеличить производство продукции сельского хозяйства в хозяйствах всех категорий (в сопоставимых ценах) в 2020 году по отношению к 2012 году на 47 процентов, пищевых продуктов - на 22,6 процента; обеспечить среднегодовой темп прироста объема инвестиций в основной капитал сельского хозяйства в размере 19,5 процента.</w:t>
      </w:r>
    </w:p>
    <w:p w:rsidR="00E74B65" w:rsidRPr="00E74B65" w:rsidRDefault="00E74B65">
      <w:pPr>
        <w:pStyle w:val="ConsPlusNormal"/>
        <w:jc w:val="both"/>
      </w:pPr>
    </w:p>
    <w:p w:rsidR="00E74B65" w:rsidRPr="00E74B65" w:rsidRDefault="00E74B65">
      <w:pPr>
        <w:pStyle w:val="ConsPlusNormal"/>
        <w:jc w:val="center"/>
      </w:pPr>
      <w:r w:rsidRPr="00E74B65">
        <w:t>4.11. Формирование точек роста и зон опережающего</w:t>
      </w:r>
    </w:p>
    <w:p w:rsidR="00E74B65" w:rsidRPr="00E74B65" w:rsidRDefault="00E74B65">
      <w:pPr>
        <w:pStyle w:val="ConsPlusNormal"/>
        <w:jc w:val="center"/>
      </w:pPr>
      <w:r w:rsidRPr="00E74B65">
        <w:t>развития республики</w:t>
      </w:r>
    </w:p>
    <w:p w:rsidR="00E74B65" w:rsidRPr="00E74B65" w:rsidRDefault="00E74B65">
      <w:pPr>
        <w:pStyle w:val="ConsPlusNormal"/>
        <w:jc w:val="both"/>
      </w:pPr>
    </w:p>
    <w:p w:rsidR="00E74B65" w:rsidRPr="00E74B65" w:rsidRDefault="00E74B65">
      <w:pPr>
        <w:pStyle w:val="ConsPlusNormal"/>
        <w:ind w:firstLine="540"/>
        <w:jc w:val="both"/>
      </w:pPr>
      <w:r w:rsidRPr="00E74B65">
        <w:t>Промышленная политика Республики Марий Эл направлена на создание благоприятных условий для повышения конкурентоспособности организаций республики и отраслей, развития эффективных производств, привлечения в них инвестиций и в перспективе решает задачи целенаправленной модернизации экономики и определения долговременной стратегии экономического развития республики.</w:t>
      </w:r>
    </w:p>
    <w:p w:rsidR="00E74B65" w:rsidRPr="00E74B65" w:rsidRDefault="00E74B65">
      <w:pPr>
        <w:pStyle w:val="ConsPlusNormal"/>
        <w:ind w:firstLine="540"/>
        <w:jc w:val="both"/>
      </w:pPr>
      <w:r w:rsidRPr="00E74B65">
        <w:t>В 2013 - 2020 годах динамичное развитие отраслей промышленности будет связано с реализацией организациями проектов, обеспечивающих развитие сырьевой базы, освоения новых востребованных на рынке видов продукции основными организациями республики. В организациях планируется открытие новых производств, проведение технического перевооружения, освоение выпуска новых видов конкурентоспособной продукции.</w:t>
      </w:r>
    </w:p>
    <w:p w:rsidR="00E74B65" w:rsidRPr="00E74B65" w:rsidRDefault="00E74B65">
      <w:pPr>
        <w:pStyle w:val="ConsPlusNormal"/>
        <w:ind w:firstLine="540"/>
        <w:jc w:val="both"/>
      </w:pPr>
      <w:proofErr w:type="gramStart"/>
      <w:r w:rsidRPr="00E74B65">
        <w:t>В 2013 - 2020 годах эффективное развитие экономики Республики Марий Эл и формирование объемов промышленного производства будут определяться в первую очередь организациями Республики Марий Эл, ориентированными на производство пищевых продуктов, нефтепродуктов, готовых металлических изделий, машин и оборудования, электрооборудования, электронного и оптического оборудования, транспортных средств и оборудования, а также целлюлозно-бумажного производства и изделий деревообработки, занимающих наибольший объем выпуска промышленной продукции.</w:t>
      </w:r>
      <w:proofErr w:type="gramEnd"/>
    </w:p>
    <w:p w:rsidR="00E74B65" w:rsidRPr="00E74B65" w:rsidRDefault="00E74B65">
      <w:pPr>
        <w:pStyle w:val="ConsPlusNormal"/>
        <w:ind w:firstLine="540"/>
        <w:jc w:val="both"/>
      </w:pPr>
      <w:r w:rsidRPr="00E74B65">
        <w:t xml:space="preserve">В долгосрочной перспективе сохранится динамичное развитие организаций Республики Марий Эл, ориентированных на производство пищевых продуктов. Наращивание объемов производства основных видов пищевой продукции, повышение конкурентоспособности продукции планируются путем внедрения современных технологий и оборудования, совершенствования ассортимента и улучшения качества продукции в организациях, перерабатывающих сельскохозяйственную продукцию. Особое внимание в этот период будет уделено значительному объему инвестиционных ресурсов, вкладываемых в развитие производства, повышению качества и расширению ассортимента производимой продукции, увеличению выпуска продовольственных товаров с высокой пищевой и биологической ценностью </w:t>
      </w:r>
      <w:r w:rsidRPr="00E74B65">
        <w:lastRenderedPageBreak/>
        <w:t>в расфасованном и готовом к употреблению виде с применением улучшенных тароупаковочных материалов.</w:t>
      </w:r>
    </w:p>
    <w:p w:rsidR="00E74B65" w:rsidRPr="00E74B65" w:rsidRDefault="00E74B65">
      <w:pPr>
        <w:pStyle w:val="ConsPlusNormal"/>
        <w:ind w:firstLine="540"/>
        <w:jc w:val="both"/>
      </w:pPr>
      <w:r w:rsidRPr="00E74B65">
        <w:t>Приоритетной задачей развития организаций Республики Марий Эл по обработке древесины и производству изделий из дерева является опережающее развитие мощностей по глубокой переработке древесины, создание высокоэффективных лесозаготовительных и перерабатывающих производств, базирующихся на современных технологиях, способных обеспечить выпуск разнообразной, конкурентоспособной продукции для нужд республики.</w:t>
      </w:r>
    </w:p>
    <w:p w:rsidR="00E74B65" w:rsidRPr="00E74B65" w:rsidRDefault="00E74B65">
      <w:pPr>
        <w:pStyle w:val="ConsPlusNormal"/>
        <w:ind w:firstLine="540"/>
        <w:jc w:val="both"/>
      </w:pPr>
      <w:r w:rsidRPr="00E74B65">
        <w:t>Реализация мероприятий по реконструкции, модернизации и расширению производства, вводу нового более производительного оборудования взамен устаревшего позволит увеличить выпуск основных видов продукции в ряде деревообрабатывающих организаций республики.</w:t>
      </w:r>
    </w:p>
    <w:p w:rsidR="00E74B65" w:rsidRPr="00E74B65" w:rsidRDefault="00E74B65">
      <w:pPr>
        <w:pStyle w:val="ConsPlusNormal"/>
        <w:ind w:firstLine="540"/>
        <w:jc w:val="both"/>
      </w:pPr>
      <w:r w:rsidRPr="00E74B65">
        <w:t xml:space="preserve">Строительство и ввод новых предприятий по производству топливных гранул позволят полностью утилизировать отходы от лесозаготовительной и деревообрабатывающей промышленности, увеличить долю экспортной продукции, что даст возможность обеспечить энергией </w:t>
      </w:r>
      <w:proofErr w:type="spellStart"/>
      <w:r w:rsidRPr="00E74B65">
        <w:t>негазифицированные</w:t>
      </w:r>
      <w:proofErr w:type="spellEnd"/>
      <w:r w:rsidRPr="00E74B65">
        <w:t xml:space="preserve"> районы республики.</w:t>
      </w:r>
    </w:p>
    <w:p w:rsidR="00E74B65" w:rsidRPr="00E74B65" w:rsidRDefault="00E74B65">
      <w:pPr>
        <w:pStyle w:val="ConsPlusNormal"/>
        <w:ind w:firstLine="540"/>
        <w:jc w:val="both"/>
      </w:pPr>
      <w:r w:rsidRPr="00E74B65">
        <w:t xml:space="preserve">В 2013 - 2020 годах в организациях целлюлозно-бумажной и полиграфической деятельности республики будет осуществляться работа по увеличению выпуска конкурентоспособной продукции - технических видов бумаги, картона, целлюлозы, новых видов продукции - </w:t>
      </w:r>
      <w:proofErr w:type="spellStart"/>
      <w:r w:rsidRPr="00E74B65">
        <w:t>гофрокоробов</w:t>
      </w:r>
      <w:proofErr w:type="spellEnd"/>
      <w:r w:rsidRPr="00E74B65">
        <w:t>, полиграфической продукции.</w:t>
      </w:r>
    </w:p>
    <w:p w:rsidR="00E74B65" w:rsidRPr="00E74B65" w:rsidRDefault="00E74B65">
      <w:pPr>
        <w:pStyle w:val="ConsPlusNormal"/>
        <w:ind w:firstLine="540"/>
        <w:jc w:val="both"/>
      </w:pPr>
      <w:r w:rsidRPr="00E74B65">
        <w:t xml:space="preserve">Динамика роста химического производства республики в 2013 году и на период до 2020 года будет осуществляться за счет внедрения в производство высоких технологий и прогрессивной продукции. </w:t>
      </w:r>
      <w:proofErr w:type="gramStart"/>
      <w:r w:rsidRPr="00E74B65">
        <w:t xml:space="preserve">Рост производства в данной отрасли будет, прежде всего, обеспечен за счет совершенствования производства на основных химических организациях республики: ввод новых мощностей (линия по производству </w:t>
      </w:r>
      <w:proofErr w:type="spellStart"/>
      <w:r w:rsidRPr="00E74B65">
        <w:t>колеровочной</w:t>
      </w:r>
      <w:proofErr w:type="spellEnd"/>
      <w:r w:rsidRPr="00E74B65">
        <w:t xml:space="preserve"> пасты и строительство участка синтеза алкидных смол) открытого акционерного общества </w:t>
      </w:r>
      <w:r>
        <w:t>«</w:t>
      </w:r>
      <w:proofErr w:type="spellStart"/>
      <w:r w:rsidRPr="00E74B65">
        <w:t>Шелангерский</w:t>
      </w:r>
      <w:proofErr w:type="spellEnd"/>
      <w:r w:rsidRPr="00E74B65">
        <w:t xml:space="preserve"> химзавод </w:t>
      </w:r>
      <w:r>
        <w:t>«</w:t>
      </w:r>
      <w:proofErr w:type="spellStart"/>
      <w:r w:rsidRPr="00E74B65">
        <w:t>Сайвер</w:t>
      </w:r>
      <w:proofErr w:type="spellEnd"/>
      <w:r>
        <w:t>»</w:t>
      </w:r>
      <w:r w:rsidRPr="00E74B65">
        <w:t>, а также освоение новых видов лакокрасочной продукции (в том числе несколько принципиально отличных от традиционных - эпоксидные и полиуретановые лаки, грунтовки и эмали</w:t>
      </w:r>
      <w:proofErr w:type="gramEnd"/>
      <w:r w:rsidRPr="00E74B65">
        <w:t xml:space="preserve">); строительство склада готовых лекарственных средств открытого акционерного общества </w:t>
      </w:r>
      <w:r>
        <w:t>«</w:t>
      </w:r>
      <w:proofErr w:type="spellStart"/>
      <w:r w:rsidRPr="00E74B65">
        <w:t>Марбиофарм</w:t>
      </w:r>
      <w:proofErr w:type="spellEnd"/>
      <w:r>
        <w:t>»</w:t>
      </w:r>
      <w:r w:rsidRPr="00E74B65">
        <w:t xml:space="preserve">; </w:t>
      </w:r>
      <w:proofErr w:type="gramStart"/>
      <w:r w:rsidRPr="00E74B65">
        <w:t xml:space="preserve">строительство цеха евро-класса по изготовлению полимерной тары, приобретение нескольких линий автоматической фасовки продукции, модернизация и техническое переоснащение производства по увеличению выпуска дезинфицирующих средств, товаров бытовой химии, технических моющих средств общества с ограниченной ответственностью </w:t>
      </w:r>
      <w:r>
        <w:t>«</w:t>
      </w:r>
      <w:proofErr w:type="spellStart"/>
      <w:r w:rsidRPr="00E74B65">
        <w:t>Геникс</w:t>
      </w:r>
      <w:proofErr w:type="spellEnd"/>
      <w:r>
        <w:t>»</w:t>
      </w:r>
      <w:r w:rsidRPr="00E74B65">
        <w:t xml:space="preserve">, ввод в действие нового предприятия по производству каучуковых резинотехнических </w:t>
      </w:r>
      <w:proofErr w:type="spellStart"/>
      <w:r w:rsidRPr="00E74B65">
        <w:t>автокомпонентов</w:t>
      </w:r>
      <w:proofErr w:type="spellEnd"/>
      <w:r w:rsidRPr="00E74B65">
        <w:t xml:space="preserve"> (общество с ограниченной ответственностью </w:t>
      </w:r>
      <w:r>
        <w:t>«</w:t>
      </w:r>
      <w:proofErr w:type="spellStart"/>
      <w:r w:rsidRPr="00E74B65">
        <w:t>Теклас</w:t>
      </w:r>
      <w:proofErr w:type="spellEnd"/>
      <w:r>
        <w:t>»</w:t>
      </w:r>
      <w:r w:rsidRPr="00E74B65">
        <w:t>), которые планируются поставлять для автомобильных концернов, находящихся на территории Российской Федерации</w:t>
      </w:r>
      <w:proofErr w:type="gramEnd"/>
      <w:r w:rsidRPr="00E74B65">
        <w:t>.</w:t>
      </w:r>
    </w:p>
    <w:p w:rsidR="00E74B65" w:rsidRPr="00E74B65" w:rsidRDefault="00E74B65">
      <w:pPr>
        <w:pStyle w:val="ConsPlusNormal"/>
        <w:ind w:firstLine="540"/>
        <w:jc w:val="both"/>
      </w:pPr>
      <w:r w:rsidRPr="00E74B65">
        <w:t xml:space="preserve">Рост производства нефтепродуктов будет обеспечен обществом с ограниченной ответственностью </w:t>
      </w:r>
      <w:r>
        <w:t>«</w:t>
      </w:r>
      <w:r w:rsidRPr="00E74B65">
        <w:t>Марийский нефтеперегонный завод</w:t>
      </w:r>
      <w:r>
        <w:t>»</w:t>
      </w:r>
      <w:r w:rsidRPr="00E74B65">
        <w:t>.</w:t>
      </w:r>
    </w:p>
    <w:p w:rsidR="00E74B65" w:rsidRPr="00E74B65" w:rsidRDefault="00E74B65">
      <w:pPr>
        <w:pStyle w:val="ConsPlusNormal"/>
        <w:ind w:firstLine="540"/>
        <w:jc w:val="both"/>
      </w:pPr>
      <w:r w:rsidRPr="00E74B65">
        <w:t>Производство неметаллических минеральных продуктов является одним из наиболее энергоемких и трудоемких подразделов промышленности Республики Марий Эл. Основной задачей является обеспечение отечественного строительного рынка высококачественными строительными материалами, изделиями и конструкциями, способными конкурировать с продукцией ближних регионов.</w:t>
      </w:r>
    </w:p>
    <w:p w:rsidR="00E74B65" w:rsidRPr="00E74B65" w:rsidRDefault="00E74B65">
      <w:pPr>
        <w:pStyle w:val="ConsPlusNormal"/>
        <w:ind w:firstLine="540"/>
        <w:jc w:val="both"/>
      </w:pPr>
      <w:r w:rsidRPr="00E74B65">
        <w:t xml:space="preserve">Перспективными направлениями в промышленности по производству неметаллических минеральных продуктов являются существенные изменения номенклатуры выпускаемой продукции, обновление технологий и организация новых производств с ориентацией на выпуск конкурентоспособных, </w:t>
      </w:r>
      <w:proofErr w:type="spellStart"/>
      <w:r w:rsidRPr="00E74B65">
        <w:t>энерго</w:t>
      </w:r>
      <w:proofErr w:type="spellEnd"/>
      <w:r w:rsidRPr="00E74B65">
        <w:t>- и ресурсосберегающих, экологически чистых материалов и конструкций.</w:t>
      </w:r>
    </w:p>
    <w:p w:rsidR="00E74B65" w:rsidRPr="00E74B65" w:rsidRDefault="00E74B65">
      <w:pPr>
        <w:pStyle w:val="ConsPlusNormal"/>
        <w:ind w:firstLine="540"/>
        <w:jc w:val="both"/>
      </w:pPr>
      <w:r w:rsidRPr="00E74B65">
        <w:t>Успешное развитие организаций республики по производству строительных материалов будет в первую очередь связано с выполнением ряда организационно-технических мероприятий по эксплуатации и ремонту существующего оборудования, модернизацией и внедрением новых энергосберегающих технологий.</w:t>
      </w:r>
    </w:p>
    <w:p w:rsidR="00E74B65" w:rsidRPr="00E74B65" w:rsidRDefault="00E74B65">
      <w:pPr>
        <w:pStyle w:val="ConsPlusNormal"/>
        <w:ind w:firstLine="540"/>
        <w:jc w:val="both"/>
      </w:pPr>
      <w:r w:rsidRPr="00E74B65">
        <w:t xml:space="preserve">Развитие отрасли будет осуществляться за счет ввода новых организаций республики, использующих местные природные сырьевые ресурсы (песок, щебень, кирпичные суглинки). Расширится ассортимент сухих строительных смесей, будут созданы новые мощности по выпуску эффективных конкурентоспособных строительных материалов с использованием современных </w:t>
      </w:r>
      <w:r w:rsidRPr="00E74B65">
        <w:lastRenderedPageBreak/>
        <w:t>технологий и оборудования.</w:t>
      </w:r>
    </w:p>
    <w:p w:rsidR="00E74B65" w:rsidRPr="00E74B65" w:rsidRDefault="00E74B65">
      <w:pPr>
        <w:pStyle w:val="ConsPlusNormal"/>
        <w:ind w:firstLine="540"/>
        <w:jc w:val="both"/>
      </w:pPr>
      <w:r w:rsidRPr="00E74B65">
        <w:t>Определяющее значение в производстве машин и оборудования имеют станкостроительное и инструментальное производство, машиностроение для легкой и пищевой промышленности.</w:t>
      </w:r>
    </w:p>
    <w:p w:rsidR="00E74B65" w:rsidRPr="00E74B65" w:rsidRDefault="00E74B65">
      <w:pPr>
        <w:pStyle w:val="ConsPlusNormal"/>
        <w:ind w:firstLine="540"/>
        <w:jc w:val="both"/>
      </w:pPr>
      <w:r w:rsidRPr="00E74B65">
        <w:t xml:space="preserve">Развитие отрасли в большей степени будет определяться организациями республики по производству торгово-холодильного оборудования (закрытое акционерное общество </w:t>
      </w:r>
      <w:r>
        <w:t>«</w:t>
      </w:r>
      <w:proofErr w:type="spellStart"/>
      <w:r w:rsidRPr="00E74B65">
        <w:t>Ариада</w:t>
      </w:r>
      <w:proofErr w:type="spellEnd"/>
      <w:r>
        <w:t>»</w:t>
      </w:r>
      <w:r w:rsidRPr="00E74B65">
        <w:t xml:space="preserve">, открытое акционерное общество </w:t>
      </w:r>
      <w:r>
        <w:t>«</w:t>
      </w:r>
      <w:r w:rsidRPr="00E74B65">
        <w:t>Гран</w:t>
      </w:r>
      <w:r>
        <w:t>»</w:t>
      </w:r>
      <w:r w:rsidRPr="00E74B65">
        <w:t xml:space="preserve">, открытое акционерное общество </w:t>
      </w:r>
      <w:r>
        <w:t>«</w:t>
      </w:r>
      <w:proofErr w:type="spellStart"/>
      <w:r w:rsidRPr="00E74B65">
        <w:t>Совиталпродмаш</w:t>
      </w:r>
      <w:proofErr w:type="spellEnd"/>
      <w:r>
        <w:t>»</w:t>
      </w:r>
      <w:r w:rsidRPr="00E74B65">
        <w:t xml:space="preserve">, общество с ограниченной ответственностью </w:t>
      </w:r>
      <w:r>
        <w:t>«</w:t>
      </w:r>
      <w:r w:rsidRPr="00E74B65">
        <w:t>В+2</w:t>
      </w:r>
      <w:r>
        <w:t>»</w:t>
      </w:r>
      <w:r w:rsidRPr="00E74B65">
        <w:t xml:space="preserve">, общество с ограниченной ответственностью </w:t>
      </w:r>
      <w:r>
        <w:t>«</w:t>
      </w:r>
      <w:r w:rsidRPr="00E74B65">
        <w:t>Компания Полюс</w:t>
      </w:r>
      <w:r>
        <w:t>»</w:t>
      </w:r>
      <w:r w:rsidRPr="00E74B65">
        <w:t xml:space="preserve"> и другие компании). Указанными предприятиями планируется создание новых видов холодильного оборудования для организаций торговли и общественного питания, техники для быстрого замораживания, внедрение новых прогрессивных технологий их производства.</w:t>
      </w:r>
    </w:p>
    <w:p w:rsidR="00E74B65" w:rsidRPr="00E74B65" w:rsidRDefault="00E74B65">
      <w:pPr>
        <w:pStyle w:val="ConsPlusNormal"/>
        <w:ind w:firstLine="540"/>
        <w:jc w:val="both"/>
      </w:pPr>
      <w:r w:rsidRPr="00E74B65">
        <w:t>Основными тенденциями развития производства торгово-холодильного оборудования до 2020 года являются создание и внедрение холодильных технологий, обеспечивающих в отраслях агропромышленного комплекса и торговли условий для сохранения высокого качества пищевых продуктов.</w:t>
      </w:r>
    </w:p>
    <w:p w:rsidR="00E74B65" w:rsidRPr="00E74B65" w:rsidRDefault="00E74B65">
      <w:pPr>
        <w:pStyle w:val="ConsPlusNormal"/>
        <w:ind w:firstLine="540"/>
        <w:jc w:val="both"/>
      </w:pPr>
      <w:r w:rsidRPr="00E74B65">
        <w:t>В организациях по производству электрооборудования, электронного и оптического оборудования на период до 2020 года будет осуществляться реконструкция действующих мощностей, модернизация и техническое переоснащение производств, внедрение ресурсосберегающих технологий.</w:t>
      </w:r>
    </w:p>
    <w:p w:rsidR="00E74B65" w:rsidRPr="00E74B65" w:rsidRDefault="00E74B65">
      <w:pPr>
        <w:pStyle w:val="ConsPlusNormal"/>
        <w:ind w:firstLine="540"/>
        <w:jc w:val="both"/>
      </w:pPr>
      <w:proofErr w:type="gramStart"/>
      <w:r w:rsidRPr="00E74B65">
        <w:t xml:space="preserve">В рамках технического переоснащения действующих производств в 2013 - 2020 годах запланировано приобретение оборудования для линий гальванического никелирования плат, химического никелирования крупногабаритных плат (общество с ограниченной ответственностью </w:t>
      </w:r>
      <w:r>
        <w:t>«</w:t>
      </w:r>
      <w:proofErr w:type="spellStart"/>
      <w:r w:rsidRPr="00E74B65">
        <w:t>Технотех</w:t>
      </w:r>
      <w:proofErr w:type="spellEnd"/>
      <w:r>
        <w:t>»</w:t>
      </w:r>
      <w:r w:rsidRPr="00E74B65">
        <w:t xml:space="preserve">), поставка и ввод в эксплуатацию установки генерации водорода, планируется освоение производства новых видов изделий для микроэлектроники, приобретение линии сборки узлов для переключателей и </w:t>
      </w:r>
      <w:proofErr w:type="spellStart"/>
      <w:r w:rsidRPr="00E74B65">
        <w:t>бескорпусных</w:t>
      </w:r>
      <w:proofErr w:type="spellEnd"/>
      <w:r w:rsidRPr="00E74B65">
        <w:t xml:space="preserve"> вакуумных выключателей (закрытое акционерное общество </w:t>
      </w:r>
      <w:r>
        <w:t>«</w:t>
      </w:r>
      <w:r w:rsidRPr="00E74B65">
        <w:t>Научно-производственное объединение Таврида Электрик</w:t>
      </w:r>
      <w:r>
        <w:t>»</w:t>
      </w:r>
      <w:r w:rsidRPr="00E74B65">
        <w:t>).</w:t>
      </w:r>
      <w:proofErr w:type="gramEnd"/>
    </w:p>
    <w:p w:rsidR="00E74B65" w:rsidRPr="00E74B65" w:rsidRDefault="00E74B65">
      <w:pPr>
        <w:pStyle w:val="ConsPlusNormal"/>
        <w:ind w:firstLine="540"/>
        <w:jc w:val="both"/>
      </w:pPr>
      <w:r w:rsidRPr="00E74B65">
        <w:t>Переход к инновационному развитию определен как основная цель государственной политики Республики Марий Эл в области модернизации экономики, эффективного позиционирования, роста конкурентоспособности производства и решения основных задач экономического и социального развития республики.</w:t>
      </w:r>
    </w:p>
    <w:p w:rsidR="00E74B65" w:rsidRPr="00E74B65" w:rsidRDefault="00E74B65">
      <w:pPr>
        <w:pStyle w:val="ConsPlusNormal"/>
        <w:ind w:firstLine="540"/>
        <w:jc w:val="both"/>
      </w:pPr>
      <w:r w:rsidRPr="00E74B65">
        <w:t xml:space="preserve">В соответствии с традиционно сложившимися направлениями промышленного развития Республики Марий Эл (переработка сельскохозяйственной продукции, деревообработка и другие), а также вновь сформированными на территории республики в последние годы кластерами (например, производство торгово-холодильного оборудования, производство электрооборудования, деревообработка) значительное количество организаций будут осуществлять научные </w:t>
      </w:r>
      <w:proofErr w:type="gramStart"/>
      <w:r w:rsidRPr="00E74B65">
        <w:t>разработки</w:t>
      </w:r>
      <w:proofErr w:type="gramEnd"/>
      <w:r w:rsidRPr="00E74B65">
        <w:t xml:space="preserve"> и внедрять технологические инновации в процесс производства продукции и управления производством.</w:t>
      </w:r>
    </w:p>
    <w:p w:rsidR="00E74B65" w:rsidRPr="00E74B65" w:rsidRDefault="00E74B65">
      <w:pPr>
        <w:pStyle w:val="ConsPlusNormal"/>
        <w:ind w:firstLine="540"/>
        <w:jc w:val="both"/>
      </w:pPr>
      <w:r w:rsidRPr="00E74B65">
        <w:t>В результате организациями республики будет производиться продукция, соответствующая мировым стандартам качества, а также выпускаться продукция, не имеющая российских аналогов.</w:t>
      </w:r>
    </w:p>
    <w:p w:rsidR="00E74B65" w:rsidRPr="00E74B65" w:rsidRDefault="00E74B65">
      <w:pPr>
        <w:pStyle w:val="ConsPlusNormal"/>
        <w:jc w:val="both"/>
      </w:pPr>
    </w:p>
    <w:p w:rsidR="00E74B65" w:rsidRPr="00E74B65" w:rsidRDefault="00E74B65">
      <w:pPr>
        <w:pStyle w:val="ConsPlusNormal"/>
        <w:jc w:val="center"/>
      </w:pPr>
      <w:r w:rsidRPr="00E74B65">
        <w:t>4.12. Территориальные приоритеты инвестиционной политики</w:t>
      </w:r>
    </w:p>
    <w:p w:rsidR="00E74B65" w:rsidRPr="00E74B65" w:rsidRDefault="00E74B65">
      <w:pPr>
        <w:pStyle w:val="ConsPlusNormal"/>
        <w:jc w:val="center"/>
      </w:pPr>
      <w:r w:rsidRPr="00E74B65">
        <w:t>Республики Марий Эл. Пространственное развитие территорий</w:t>
      </w:r>
    </w:p>
    <w:p w:rsidR="00E74B65" w:rsidRPr="00E74B65" w:rsidRDefault="00E74B65">
      <w:pPr>
        <w:pStyle w:val="ConsPlusNormal"/>
        <w:jc w:val="both"/>
      </w:pPr>
    </w:p>
    <w:p w:rsidR="00E74B65" w:rsidRPr="00E74B65" w:rsidRDefault="00E74B65">
      <w:pPr>
        <w:pStyle w:val="ConsPlusNormal"/>
        <w:ind w:firstLine="540"/>
        <w:jc w:val="both"/>
      </w:pPr>
      <w:r w:rsidRPr="00E74B65">
        <w:t>В настоящее время муниципальные образования в Республике Марий Эл по большинству показателей значительно отличаются друг от друга, некоторые - в разы. Отличается их промышленный и кадровый потенциал и, соответственно, налоговые и неналоговые доходы.</w:t>
      </w:r>
    </w:p>
    <w:p w:rsidR="00E74B65" w:rsidRPr="00E74B65" w:rsidRDefault="00E74B65">
      <w:pPr>
        <w:pStyle w:val="ConsPlusNormal"/>
        <w:ind w:firstLine="540"/>
        <w:jc w:val="both"/>
      </w:pPr>
      <w:r w:rsidRPr="00E74B65">
        <w:t>Также отличаются и другие социально-экономические показатели: количество зарегистрированных на их территориях субъектов предпринимательской деятельности, их оборот, уровень занятости населения, обеспеченность социальной инфраструктурой и другие показатели. При этом дифференциация муниципальных районов не только не снижается, а имеет тенденцию к росту.</w:t>
      </w:r>
    </w:p>
    <w:p w:rsidR="00E74B65" w:rsidRPr="00E74B65" w:rsidRDefault="00E74B65">
      <w:pPr>
        <w:pStyle w:val="ConsPlusNormal"/>
        <w:ind w:firstLine="540"/>
        <w:jc w:val="both"/>
      </w:pPr>
      <w:r w:rsidRPr="00E74B65">
        <w:t>Существующий уровень дифференциации муниципальных образований значительно влияет на их инвестиционный потенциал и, соответственно, уровень развития. Основными проблемами при этом являются:</w:t>
      </w:r>
    </w:p>
    <w:p w:rsidR="00E74B65" w:rsidRPr="00E74B65" w:rsidRDefault="00E74B65">
      <w:pPr>
        <w:pStyle w:val="ConsPlusNormal"/>
        <w:ind w:firstLine="540"/>
        <w:jc w:val="both"/>
      </w:pPr>
      <w:r w:rsidRPr="00E74B65">
        <w:lastRenderedPageBreak/>
        <w:t>невозможность обеспечения единого уровня стандартов и качества жизни населения различных муниципальных образований, что нарушает справедливость социальной политики;</w:t>
      </w:r>
    </w:p>
    <w:p w:rsidR="00E74B65" w:rsidRPr="00E74B65" w:rsidRDefault="00E74B65">
      <w:pPr>
        <w:pStyle w:val="ConsPlusNormal"/>
        <w:ind w:firstLine="540"/>
        <w:jc w:val="both"/>
      </w:pPr>
      <w:r w:rsidRPr="00E74B65">
        <w:t xml:space="preserve">усиление </w:t>
      </w:r>
      <w:proofErr w:type="spellStart"/>
      <w:r w:rsidRPr="00E74B65">
        <w:t>внутрирегиональных</w:t>
      </w:r>
      <w:proofErr w:type="spellEnd"/>
      <w:r w:rsidRPr="00E74B65">
        <w:t xml:space="preserve"> и межрегиональных миграционных процессов, приводящих к сокращению количества населения в муниципальных образованиях республики и к снижению количества и качества трудоспособного населения;</w:t>
      </w:r>
    </w:p>
    <w:p w:rsidR="00E74B65" w:rsidRPr="00E74B65" w:rsidRDefault="00E74B65">
      <w:pPr>
        <w:pStyle w:val="ConsPlusNormal"/>
        <w:ind w:firstLine="540"/>
        <w:jc w:val="both"/>
      </w:pPr>
      <w:r w:rsidRPr="00E74B65">
        <w:t>увеличение объема бюджетных расходов при снижении численности населения и рост при этом доли расходов на предоставление государственных и муниципальных услуг;</w:t>
      </w:r>
    </w:p>
    <w:p w:rsidR="00E74B65" w:rsidRPr="00E74B65" w:rsidRDefault="00E74B65">
      <w:pPr>
        <w:pStyle w:val="ConsPlusNormal"/>
        <w:ind w:firstLine="540"/>
        <w:jc w:val="both"/>
      </w:pPr>
      <w:r w:rsidRPr="00E74B65">
        <w:t>сокращение количества объектов социальной и транспортной инфраструктуры вследствие негативных миграционных процессов и оптимизации сети социальных учреждений;</w:t>
      </w:r>
    </w:p>
    <w:p w:rsidR="00E74B65" w:rsidRPr="00E74B65" w:rsidRDefault="00E74B65">
      <w:pPr>
        <w:pStyle w:val="ConsPlusNormal"/>
        <w:ind w:firstLine="540"/>
        <w:jc w:val="both"/>
      </w:pPr>
      <w:r w:rsidRPr="00E74B65">
        <w:t>ограничение возможности социально-экономического развития Республики Марий Эл в целом и отдельных муниципальных образований в частности вследствие снижения инвестиционной привлекательности территорий, не имеющих кадрового потенциала и соответствующей инфраструктуры, и др.</w:t>
      </w:r>
    </w:p>
    <w:p w:rsidR="00E74B65" w:rsidRPr="00E74B65" w:rsidRDefault="00E74B65">
      <w:pPr>
        <w:pStyle w:val="ConsPlusNormal"/>
        <w:ind w:firstLine="540"/>
        <w:jc w:val="both"/>
      </w:pPr>
      <w:r w:rsidRPr="00E74B65">
        <w:t>Оценка потенциала развития муниципальных образований в Республике Марий Эл позволяет определить 4 группы территориального развития.</w:t>
      </w:r>
    </w:p>
    <w:p w:rsidR="00E74B65" w:rsidRPr="00E74B65" w:rsidRDefault="00E74B65">
      <w:pPr>
        <w:pStyle w:val="ConsPlusNormal"/>
        <w:ind w:firstLine="540"/>
        <w:jc w:val="both"/>
      </w:pPr>
      <w:r w:rsidRPr="00E74B65">
        <w:t xml:space="preserve">1 группа - </w:t>
      </w:r>
      <w:r>
        <w:t>«</w:t>
      </w:r>
      <w:r w:rsidRPr="00E74B65">
        <w:t>территории роста</w:t>
      </w:r>
      <w:r>
        <w:t>»</w:t>
      </w:r>
      <w:r w:rsidRPr="00E74B65">
        <w:t xml:space="preserve"> с высоким темпом развития, высоким уровнем обеспеченности инфраструктурой и ресурсами (г. Йошкар-Ола и г. Волжск).</w:t>
      </w:r>
    </w:p>
    <w:p w:rsidR="00E74B65" w:rsidRPr="00E74B65" w:rsidRDefault="00E74B65">
      <w:pPr>
        <w:pStyle w:val="ConsPlusNormal"/>
        <w:ind w:firstLine="540"/>
        <w:jc w:val="both"/>
      </w:pPr>
      <w:r w:rsidRPr="00E74B65">
        <w:t xml:space="preserve">Данные территории развиваются темпами, превышающими достигнутый уровень среднереспубликанского развития, имеют хорошо развитую инфраструктуру телекоммуникационных и </w:t>
      </w:r>
      <w:proofErr w:type="gramStart"/>
      <w:r w:rsidRPr="00E74B65">
        <w:t>бизнес-услуг</w:t>
      </w:r>
      <w:proofErr w:type="gramEnd"/>
      <w:r w:rsidRPr="00E74B65">
        <w:t>, располагают резервами потребляемых мощностей, земельными и трудовыми ресурсами.</w:t>
      </w:r>
    </w:p>
    <w:p w:rsidR="00E74B65" w:rsidRPr="00E74B65" w:rsidRDefault="00E74B65">
      <w:pPr>
        <w:pStyle w:val="ConsPlusNormal"/>
        <w:ind w:firstLine="540"/>
        <w:jc w:val="both"/>
      </w:pPr>
      <w:r w:rsidRPr="00E74B65">
        <w:t xml:space="preserve">2 группа - </w:t>
      </w:r>
      <w:r>
        <w:t>«</w:t>
      </w:r>
      <w:r w:rsidRPr="00E74B65">
        <w:t>территории стабильного развития</w:t>
      </w:r>
      <w:r>
        <w:t>»</w:t>
      </w:r>
      <w:r w:rsidRPr="00E74B65">
        <w:t xml:space="preserve"> с высоким темпом роста, но относительно ограниченным уровнем обеспеченности инфраструктурой и ресурсами (</w:t>
      </w:r>
      <w:proofErr w:type="spellStart"/>
      <w:r w:rsidRPr="00E74B65">
        <w:t>Медведевский</w:t>
      </w:r>
      <w:proofErr w:type="spellEnd"/>
      <w:r w:rsidRPr="00E74B65">
        <w:t xml:space="preserve">, </w:t>
      </w:r>
      <w:proofErr w:type="spellStart"/>
      <w:r w:rsidRPr="00E74B65">
        <w:t>Звениговский</w:t>
      </w:r>
      <w:proofErr w:type="spellEnd"/>
      <w:r w:rsidRPr="00E74B65">
        <w:t xml:space="preserve">, Волжский, </w:t>
      </w:r>
      <w:proofErr w:type="spellStart"/>
      <w:r w:rsidRPr="00E74B65">
        <w:t>Горномарийский</w:t>
      </w:r>
      <w:proofErr w:type="spellEnd"/>
      <w:r w:rsidRPr="00E74B65">
        <w:t xml:space="preserve"> районы и г. Козьмодемьянск).</w:t>
      </w:r>
    </w:p>
    <w:p w:rsidR="00E74B65" w:rsidRPr="00E74B65" w:rsidRDefault="00E74B65">
      <w:pPr>
        <w:pStyle w:val="ConsPlusNormal"/>
        <w:ind w:firstLine="540"/>
        <w:jc w:val="both"/>
      </w:pPr>
      <w:r w:rsidRPr="00E74B65">
        <w:t xml:space="preserve">Данные территории развиваются темпами, превышающими достигнутый уровень среднереспубликанского развития. Однако перспективы их дальнейшего развития ограничены недостатком или отсутствием коммунальных, природных или земельных ресурсов. Инфраструктура предоставления телекоммуникационных, </w:t>
      </w:r>
      <w:proofErr w:type="gramStart"/>
      <w:r w:rsidRPr="00E74B65">
        <w:t>бизнес-услуг</w:t>
      </w:r>
      <w:proofErr w:type="gramEnd"/>
      <w:r w:rsidRPr="00E74B65">
        <w:t xml:space="preserve"> и трудовых ресурсов также имеет недостаточное развитие.</w:t>
      </w:r>
    </w:p>
    <w:p w:rsidR="00E74B65" w:rsidRPr="00E74B65" w:rsidRDefault="00E74B65">
      <w:pPr>
        <w:pStyle w:val="ConsPlusNormal"/>
        <w:ind w:firstLine="540"/>
        <w:jc w:val="both"/>
      </w:pPr>
      <w:r w:rsidRPr="00E74B65">
        <w:t xml:space="preserve">3 группа - </w:t>
      </w:r>
      <w:r>
        <w:t>«</w:t>
      </w:r>
      <w:r w:rsidRPr="00E74B65">
        <w:t>территории потенциального развития</w:t>
      </w:r>
      <w:r>
        <w:t>»</w:t>
      </w:r>
      <w:r w:rsidRPr="00E74B65">
        <w:t xml:space="preserve"> с незначительным темпом роста, относительно достаточным уровнем обеспеченности инфраструктурой и ресурсами (</w:t>
      </w:r>
      <w:proofErr w:type="spellStart"/>
      <w:r w:rsidRPr="00E74B65">
        <w:t>Параньгинский</w:t>
      </w:r>
      <w:proofErr w:type="spellEnd"/>
      <w:r w:rsidRPr="00E74B65">
        <w:t xml:space="preserve">, </w:t>
      </w:r>
      <w:proofErr w:type="spellStart"/>
      <w:r w:rsidRPr="00E74B65">
        <w:t>Сернурский</w:t>
      </w:r>
      <w:proofErr w:type="spellEnd"/>
      <w:r w:rsidRPr="00E74B65">
        <w:t xml:space="preserve">, </w:t>
      </w:r>
      <w:proofErr w:type="gramStart"/>
      <w:r w:rsidRPr="00E74B65">
        <w:t>Советский</w:t>
      </w:r>
      <w:proofErr w:type="gramEnd"/>
      <w:r w:rsidRPr="00E74B65">
        <w:t xml:space="preserve">, </w:t>
      </w:r>
      <w:proofErr w:type="spellStart"/>
      <w:r w:rsidRPr="00E74B65">
        <w:t>Килемарский</w:t>
      </w:r>
      <w:proofErr w:type="spellEnd"/>
      <w:r w:rsidRPr="00E74B65">
        <w:t>, Мари-</w:t>
      </w:r>
      <w:proofErr w:type="spellStart"/>
      <w:r w:rsidRPr="00E74B65">
        <w:t>Турекский</w:t>
      </w:r>
      <w:proofErr w:type="spellEnd"/>
      <w:r w:rsidRPr="00E74B65">
        <w:t xml:space="preserve">, </w:t>
      </w:r>
      <w:proofErr w:type="spellStart"/>
      <w:r w:rsidRPr="00E74B65">
        <w:t>Моркинский</w:t>
      </w:r>
      <w:proofErr w:type="spellEnd"/>
      <w:r w:rsidRPr="00E74B65">
        <w:t xml:space="preserve"> и Оршанский районы).</w:t>
      </w:r>
    </w:p>
    <w:p w:rsidR="00E74B65" w:rsidRPr="00E74B65" w:rsidRDefault="00E74B65">
      <w:pPr>
        <w:pStyle w:val="ConsPlusNormal"/>
        <w:ind w:firstLine="540"/>
        <w:jc w:val="both"/>
      </w:pPr>
      <w:r w:rsidRPr="00E74B65">
        <w:t>Данные территории развиваются темпами ниже достигнутого уровня среднереспубликанского развития. Однако имеют хорошие перспективы для дальнейшего развития, обусловленные наличием резерва потребляемых мощностей коммунальных ресурсов, наличием природных и (или) земельных ресурсов.</w:t>
      </w:r>
    </w:p>
    <w:p w:rsidR="00E74B65" w:rsidRPr="00E74B65" w:rsidRDefault="00E74B65">
      <w:pPr>
        <w:pStyle w:val="ConsPlusNormal"/>
        <w:ind w:firstLine="540"/>
        <w:jc w:val="both"/>
      </w:pPr>
      <w:r w:rsidRPr="00E74B65">
        <w:t xml:space="preserve">4 группа - </w:t>
      </w:r>
      <w:r>
        <w:t>«</w:t>
      </w:r>
      <w:r w:rsidRPr="00E74B65">
        <w:t>территории ограниченного развития</w:t>
      </w:r>
      <w:r>
        <w:t>»</w:t>
      </w:r>
      <w:r w:rsidRPr="00E74B65">
        <w:t xml:space="preserve"> с незначительным темпом роста, низким уровнем обеспеченности инфраструктурой и ресурсами (</w:t>
      </w:r>
      <w:proofErr w:type="spellStart"/>
      <w:r w:rsidRPr="00E74B65">
        <w:t>Куженерский</w:t>
      </w:r>
      <w:proofErr w:type="spellEnd"/>
      <w:r w:rsidRPr="00E74B65">
        <w:t xml:space="preserve">, </w:t>
      </w:r>
      <w:proofErr w:type="spellStart"/>
      <w:r w:rsidRPr="00E74B65">
        <w:t>Новоторъяльский</w:t>
      </w:r>
      <w:proofErr w:type="spellEnd"/>
      <w:r w:rsidRPr="00E74B65">
        <w:t xml:space="preserve"> и </w:t>
      </w:r>
      <w:proofErr w:type="spellStart"/>
      <w:r w:rsidRPr="00E74B65">
        <w:t>Юринский</w:t>
      </w:r>
      <w:proofErr w:type="spellEnd"/>
      <w:r w:rsidRPr="00E74B65">
        <w:t xml:space="preserve"> районы).</w:t>
      </w:r>
    </w:p>
    <w:p w:rsidR="00E74B65" w:rsidRPr="00E74B65" w:rsidRDefault="00E74B65">
      <w:pPr>
        <w:pStyle w:val="ConsPlusNormal"/>
        <w:ind w:firstLine="540"/>
        <w:jc w:val="both"/>
      </w:pPr>
      <w:r w:rsidRPr="00E74B65">
        <w:t xml:space="preserve">Данные территории развиваются темпами ниже достигнутого уровня среднереспубликанского развития. Дальнейшее развитие этих территорий также затруднено по причине недостатка природных или земельных ресурсов, а также недостаточного уровня развития инфраструктуры предоставления телекоммуникационных и </w:t>
      </w:r>
      <w:proofErr w:type="gramStart"/>
      <w:r w:rsidRPr="00E74B65">
        <w:t>бизнес-услуг</w:t>
      </w:r>
      <w:proofErr w:type="gramEnd"/>
      <w:r w:rsidRPr="00E74B65">
        <w:t>.</w:t>
      </w:r>
    </w:p>
    <w:p w:rsidR="00E74B65" w:rsidRPr="00E74B65" w:rsidRDefault="00E74B65">
      <w:pPr>
        <w:pStyle w:val="ConsPlusNormal"/>
        <w:ind w:firstLine="540"/>
        <w:jc w:val="both"/>
      </w:pPr>
      <w:r w:rsidRPr="00E74B65">
        <w:t xml:space="preserve">Основой роста экономики Республики Марий Эл должны стать конкурентоспособные территории, пространственные </w:t>
      </w:r>
      <w:r>
        <w:t>«</w:t>
      </w:r>
      <w:r w:rsidRPr="00E74B65">
        <w:t>точки роста</w:t>
      </w:r>
      <w:r>
        <w:t>»</w:t>
      </w:r>
      <w:r w:rsidRPr="00E74B65">
        <w:t xml:space="preserve">, консолидирующие лучший производственный и человеческий потенциал. Таким образом, инвестиционная политика Республики Марий Эл будет направлена </w:t>
      </w:r>
      <w:proofErr w:type="gramStart"/>
      <w:r w:rsidRPr="00E74B65">
        <w:t>на</w:t>
      </w:r>
      <w:proofErr w:type="gramEnd"/>
      <w:r w:rsidRPr="00E74B65">
        <w:t>:</w:t>
      </w:r>
    </w:p>
    <w:p w:rsidR="00E74B65" w:rsidRPr="00E74B65" w:rsidRDefault="00E74B65">
      <w:pPr>
        <w:pStyle w:val="ConsPlusNormal"/>
        <w:ind w:firstLine="540"/>
        <w:jc w:val="both"/>
      </w:pPr>
      <w:r w:rsidRPr="00E74B65">
        <w:t>1) обеспечение высоких темпов социально-экономического развития территорий 1 и 2 групп;</w:t>
      </w:r>
    </w:p>
    <w:p w:rsidR="00E74B65" w:rsidRPr="00E74B65" w:rsidRDefault="00E74B65">
      <w:pPr>
        <w:pStyle w:val="ConsPlusNormal"/>
        <w:ind w:firstLine="540"/>
        <w:jc w:val="both"/>
      </w:pPr>
      <w:r w:rsidRPr="00E74B65">
        <w:t>2) создание инвестиционной инфраструктуры для ускорения темпов экономического развития территорий 3 группы;</w:t>
      </w:r>
    </w:p>
    <w:p w:rsidR="00E74B65" w:rsidRPr="00E74B65" w:rsidRDefault="00E74B65">
      <w:pPr>
        <w:pStyle w:val="ConsPlusNormal"/>
        <w:ind w:firstLine="540"/>
        <w:jc w:val="both"/>
      </w:pPr>
      <w:r w:rsidRPr="00E74B65">
        <w:t xml:space="preserve">3) поиск факторов устойчивого развития территорий 4 группы и реализацию проектов, способствующих сохранению социальной стабильности в регионе, укреплению его </w:t>
      </w:r>
      <w:r w:rsidRPr="00E74B65">
        <w:lastRenderedPageBreak/>
        <w:t>территориальной целостности (</w:t>
      </w:r>
      <w:hyperlink w:anchor="P916" w:history="1">
        <w:r w:rsidRPr="00E74B65">
          <w:t xml:space="preserve">рисунок </w:t>
        </w:r>
        <w:r>
          <w:t>№</w:t>
        </w:r>
        <w:r w:rsidRPr="00E74B65">
          <w:t xml:space="preserve"> 2</w:t>
        </w:r>
      </w:hyperlink>
      <w:r w:rsidRPr="00E74B65">
        <w:t>).</w:t>
      </w:r>
    </w:p>
    <w:p w:rsidR="00E74B65" w:rsidRPr="00E74B65" w:rsidRDefault="00E74B65">
      <w:pPr>
        <w:pStyle w:val="ConsPlusNormal"/>
        <w:jc w:val="both"/>
      </w:pPr>
    </w:p>
    <w:p w:rsidR="00E74B65" w:rsidRPr="00E74B65" w:rsidRDefault="00E74B65">
      <w:pPr>
        <w:pStyle w:val="ConsPlusNormal"/>
        <w:jc w:val="right"/>
      </w:pPr>
      <w:bookmarkStart w:id="7" w:name="P916"/>
      <w:bookmarkEnd w:id="7"/>
      <w:r w:rsidRPr="00E74B65">
        <w:t xml:space="preserve">Рисунок </w:t>
      </w:r>
      <w:r>
        <w:t>№</w:t>
      </w:r>
      <w:r w:rsidRPr="00E74B65">
        <w:t xml:space="preserve"> 2</w:t>
      </w:r>
    </w:p>
    <w:p w:rsidR="00E74B65" w:rsidRPr="00E74B65" w:rsidRDefault="00E74B65">
      <w:pPr>
        <w:pStyle w:val="ConsPlusNormal"/>
        <w:jc w:val="both"/>
      </w:pPr>
    </w:p>
    <w:p w:rsidR="00E74B65" w:rsidRPr="00E74B65" w:rsidRDefault="00E74B65">
      <w:pPr>
        <w:pStyle w:val="ConsPlusNonformat"/>
      </w:pPr>
      <w:r w:rsidRPr="00E74B65">
        <w:t xml:space="preserve">      ┌────────────────────────────────────────────┐</w:t>
      </w:r>
    </w:p>
    <w:p w:rsidR="00E74B65" w:rsidRPr="00E74B65" w:rsidRDefault="00E74B65">
      <w:pPr>
        <w:pStyle w:val="ConsPlusNonformat"/>
      </w:pPr>
      <w:r w:rsidRPr="00E74B65">
        <w:t xml:space="preserve">      │Основные направления инвестиционной политики│</w:t>
      </w:r>
    </w:p>
    <w:p w:rsidR="00E74B65" w:rsidRPr="00E74B65" w:rsidRDefault="00E74B65">
      <w:pPr>
        <w:pStyle w:val="ConsPlusNonformat"/>
      </w:pPr>
      <w:r w:rsidRPr="00E74B65">
        <w:t xml:space="preserve">      │             Республики Марий Эл            │</w:t>
      </w:r>
    </w:p>
    <w:p w:rsidR="00E74B65" w:rsidRPr="00E74B65" w:rsidRDefault="00E74B65">
      <w:pPr>
        <w:pStyle w:val="ConsPlusNonformat"/>
      </w:pPr>
      <w:r w:rsidRPr="00E74B65">
        <w:t xml:space="preserve">      └────────────────────┬───────────────────────┘</w:t>
      </w:r>
    </w:p>
    <w:p w:rsidR="00E74B65" w:rsidRPr="00E74B65" w:rsidRDefault="00E74B65">
      <w:pPr>
        <w:pStyle w:val="ConsPlusNonformat"/>
      </w:pPr>
      <w:r w:rsidRPr="00E74B65">
        <w:t xml:space="preserve">         ┌─────────────────┼─────────────────┐</w:t>
      </w:r>
    </w:p>
    <w:p w:rsidR="00E74B65" w:rsidRPr="00E74B65" w:rsidRDefault="00E74B65">
      <w:pPr>
        <w:pStyle w:val="ConsPlusNonformat"/>
      </w:pPr>
      <w:r w:rsidRPr="00E74B65">
        <w:t xml:space="preserve">         │                 │                 │</w:t>
      </w:r>
    </w:p>
    <w:p w:rsidR="00E74B65" w:rsidRPr="00E74B65" w:rsidRDefault="00E74B65">
      <w:pPr>
        <w:pStyle w:val="ConsPlusNonformat"/>
      </w:pPr>
      <w:r w:rsidRPr="00E74B65">
        <w:t xml:space="preserve">         \/                \/                \/</w:t>
      </w:r>
    </w:p>
    <w:p w:rsidR="00E74B65" w:rsidRPr="00E74B65" w:rsidRDefault="00E74B65">
      <w:pPr>
        <w:pStyle w:val="ConsPlusNonformat"/>
      </w:pPr>
      <w:r w:rsidRPr="00E74B65">
        <w:t>┌───────────────────┐  ┌──────────────┐  ┌───────────────┐</w:t>
      </w:r>
    </w:p>
    <w:p w:rsidR="00E74B65" w:rsidRPr="00E74B65" w:rsidRDefault="00E74B65">
      <w:pPr>
        <w:pStyle w:val="ConsPlusNonformat"/>
      </w:pPr>
      <w:r w:rsidRPr="00E74B65">
        <w:t>│1. Обеспечение     │  │2. Создание   │  │3. Поиск       │</w:t>
      </w:r>
    </w:p>
    <w:p w:rsidR="00E74B65" w:rsidRPr="00E74B65" w:rsidRDefault="00E74B65">
      <w:pPr>
        <w:pStyle w:val="ConsPlusNonformat"/>
      </w:pPr>
      <w:r w:rsidRPr="00E74B65">
        <w:t>│высоких темпов     │  │</w:t>
      </w:r>
      <w:proofErr w:type="gramStart"/>
      <w:r w:rsidRPr="00E74B65">
        <w:t>инвестиционной</w:t>
      </w:r>
      <w:proofErr w:type="gramEnd"/>
      <w:r w:rsidRPr="00E74B65">
        <w:t>│  │факторов       │</w:t>
      </w:r>
    </w:p>
    <w:p w:rsidR="00E74B65" w:rsidRPr="00E74B65" w:rsidRDefault="00E74B65">
      <w:pPr>
        <w:pStyle w:val="ConsPlusNonformat"/>
      </w:pPr>
      <w:r w:rsidRPr="00E74B65">
        <w:t>│социальн</w:t>
      </w:r>
      <w:proofErr w:type="gramStart"/>
      <w:r w:rsidRPr="00E74B65">
        <w:t>о-</w:t>
      </w:r>
      <w:proofErr w:type="gramEnd"/>
      <w:r w:rsidRPr="00E74B65">
        <w:t xml:space="preserve">         │  │инфраструктуры│  │устойчивого    │</w:t>
      </w:r>
    </w:p>
    <w:p w:rsidR="00E74B65" w:rsidRPr="00E74B65" w:rsidRDefault="00E74B65">
      <w:pPr>
        <w:pStyle w:val="ConsPlusNonformat"/>
      </w:pPr>
      <w:r w:rsidRPr="00E74B65">
        <w:t>│экономического     │  │для ускорения │  │развития       │</w:t>
      </w:r>
    </w:p>
    <w:p w:rsidR="00E74B65" w:rsidRPr="00E74B65" w:rsidRDefault="00E74B65">
      <w:pPr>
        <w:pStyle w:val="ConsPlusNonformat"/>
      </w:pPr>
      <w:r w:rsidRPr="00E74B65">
        <w:t>│развития территорий│  │темпов        │  │территорий     │</w:t>
      </w:r>
    </w:p>
    <w:p w:rsidR="00E74B65" w:rsidRPr="00E74B65" w:rsidRDefault="00E74B65">
      <w:pPr>
        <w:pStyle w:val="ConsPlusNonformat"/>
      </w:pPr>
      <w:r w:rsidRPr="00E74B65">
        <w:t>│1 и 2 групп        │  │</w:t>
      </w:r>
      <w:proofErr w:type="gramStart"/>
      <w:r w:rsidRPr="00E74B65">
        <w:t>экономического</w:t>
      </w:r>
      <w:proofErr w:type="gramEnd"/>
      <w:r w:rsidRPr="00E74B65">
        <w:t>│  │4 группы и     │</w:t>
      </w:r>
    </w:p>
    <w:p w:rsidR="00E74B65" w:rsidRPr="00E74B65" w:rsidRDefault="00E74B65">
      <w:pPr>
        <w:pStyle w:val="ConsPlusNonformat"/>
      </w:pPr>
      <w:r w:rsidRPr="00E74B65">
        <w:t>│                   │  │развития      │  │реализацию     │</w:t>
      </w:r>
    </w:p>
    <w:p w:rsidR="00E74B65" w:rsidRPr="00E74B65" w:rsidRDefault="00E74B65">
      <w:pPr>
        <w:pStyle w:val="ConsPlusNonformat"/>
      </w:pPr>
      <w:r w:rsidRPr="00E74B65">
        <w:t>│                   │  │территорий    │  │проектов,      │</w:t>
      </w:r>
    </w:p>
    <w:p w:rsidR="00E74B65" w:rsidRPr="00E74B65" w:rsidRDefault="00E74B65">
      <w:pPr>
        <w:pStyle w:val="ConsPlusNonformat"/>
      </w:pPr>
      <w:r w:rsidRPr="00E74B65">
        <w:t>│                   │  │3 группы      │  │</w:t>
      </w:r>
      <w:proofErr w:type="gramStart"/>
      <w:r w:rsidRPr="00E74B65">
        <w:t>способствующих</w:t>
      </w:r>
      <w:proofErr w:type="gramEnd"/>
      <w:r w:rsidRPr="00E74B65">
        <w:t xml:space="preserve"> │</w:t>
      </w:r>
    </w:p>
    <w:p w:rsidR="00E74B65" w:rsidRPr="00E74B65" w:rsidRDefault="00E74B65">
      <w:pPr>
        <w:pStyle w:val="ConsPlusNonformat"/>
      </w:pPr>
      <w:r w:rsidRPr="00E74B65">
        <w:t>│                   │  │              │  │сохранению     │</w:t>
      </w:r>
    </w:p>
    <w:p w:rsidR="00E74B65" w:rsidRPr="00E74B65" w:rsidRDefault="00E74B65">
      <w:pPr>
        <w:pStyle w:val="ConsPlusNonformat"/>
      </w:pPr>
      <w:r w:rsidRPr="00E74B65">
        <w:t>│                   │  │              │  │социальной     │</w:t>
      </w:r>
    </w:p>
    <w:p w:rsidR="00E74B65" w:rsidRPr="00E74B65" w:rsidRDefault="00E74B65">
      <w:pPr>
        <w:pStyle w:val="ConsPlusNonformat"/>
      </w:pPr>
      <w:r w:rsidRPr="00E74B65">
        <w:t>│                   │  │              │  │стабильности   │</w:t>
      </w:r>
    </w:p>
    <w:p w:rsidR="00E74B65" w:rsidRPr="00E74B65" w:rsidRDefault="00E74B65">
      <w:pPr>
        <w:pStyle w:val="ConsPlusNonformat"/>
      </w:pPr>
      <w:r w:rsidRPr="00E74B65">
        <w:t>│                   │  │              │  │в регионе,     │</w:t>
      </w:r>
    </w:p>
    <w:p w:rsidR="00E74B65" w:rsidRPr="00E74B65" w:rsidRDefault="00E74B65">
      <w:pPr>
        <w:pStyle w:val="ConsPlusNonformat"/>
      </w:pPr>
      <w:r w:rsidRPr="00E74B65">
        <w:t>│                   │  │              │  │укреплению его │</w:t>
      </w:r>
    </w:p>
    <w:p w:rsidR="00E74B65" w:rsidRPr="00E74B65" w:rsidRDefault="00E74B65">
      <w:pPr>
        <w:pStyle w:val="ConsPlusNonformat"/>
      </w:pPr>
      <w:r w:rsidRPr="00E74B65">
        <w:t>│                   │  │              │  │территориальной│</w:t>
      </w:r>
    </w:p>
    <w:p w:rsidR="00E74B65" w:rsidRPr="00E74B65" w:rsidRDefault="00E74B65">
      <w:pPr>
        <w:pStyle w:val="ConsPlusNonformat"/>
      </w:pPr>
      <w:r w:rsidRPr="00E74B65">
        <w:t>│                   │  │              │  │целостности    │</w:t>
      </w:r>
    </w:p>
    <w:p w:rsidR="00E74B65" w:rsidRPr="00E74B65" w:rsidRDefault="00E74B65">
      <w:pPr>
        <w:pStyle w:val="ConsPlusNonformat"/>
      </w:pPr>
      <w:r w:rsidRPr="00E74B65">
        <w:t>└───────────────────┘  └──────────────┘  └───────────────┘</w:t>
      </w:r>
    </w:p>
    <w:p w:rsidR="00E74B65" w:rsidRPr="00E74B65" w:rsidRDefault="00E74B65">
      <w:pPr>
        <w:pStyle w:val="ConsPlusNormal"/>
        <w:jc w:val="both"/>
      </w:pPr>
    </w:p>
    <w:p w:rsidR="00E74B65" w:rsidRPr="00E74B65" w:rsidRDefault="00E74B65">
      <w:pPr>
        <w:pStyle w:val="ConsPlusNormal"/>
        <w:ind w:firstLine="540"/>
        <w:jc w:val="both"/>
      </w:pPr>
      <w:proofErr w:type="gramStart"/>
      <w:r w:rsidRPr="00E74B65">
        <w:t xml:space="preserve">Основными инструментами влияния на сложившуюся ситуацию и основными формами взаимодействия органов исполнительной власти Республики Марий Эл и органов местного самоуправления в Республике Марий Эл, позволяющими консолидировать их усилия, являются совместная реализация программ, предусматривающих стимулирование развития муниципальных образований с использованием </w:t>
      </w:r>
      <w:proofErr w:type="spellStart"/>
      <w:r w:rsidRPr="00E74B65">
        <w:t>грантовой</w:t>
      </w:r>
      <w:proofErr w:type="spellEnd"/>
      <w:r w:rsidRPr="00E74B65">
        <w:t xml:space="preserve"> поддержки в форме субсидий, </w:t>
      </w:r>
      <w:proofErr w:type="spellStart"/>
      <w:r w:rsidRPr="00E74B65">
        <w:t>софинансирование</w:t>
      </w:r>
      <w:proofErr w:type="spellEnd"/>
      <w:r w:rsidRPr="00E74B65">
        <w:t xml:space="preserve"> муниципальных расходов, в том числе для реализации проектов по развитию инфраструктуры, необходимой для реализации проектов</w:t>
      </w:r>
      <w:proofErr w:type="gramEnd"/>
      <w:r w:rsidRPr="00E74B65">
        <w:t xml:space="preserve">, методическая, правовая, образовательная и информационная поддержка, а также проведение </w:t>
      </w:r>
      <w:r>
        <w:t>«</w:t>
      </w:r>
      <w:r w:rsidRPr="00E74B65">
        <w:t>активной</w:t>
      </w:r>
      <w:r>
        <w:t>»</w:t>
      </w:r>
      <w:r w:rsidRPr="00E74B65">
        <w:t xml:space="preserve"> инвестиционной политики.</w:t>
      </w:r>
    </w:p>
    <w:p w:rsidR="00E74B65" w:rsidRPr="00E74B65" w:rsidRDefault="00E74B65">
      <w:pPr>
        <w:pStyle w:val="ConsPlusNormal"/>
        <w:ind w:firstLine="540"/>
        <w:jc w:val="both"/>
      </w:pPr>
      <w:proofErr w:type="gramStart"/>
      <w:r w:rsidRPr="00E74B65">
        <w:t xml:space="preserve">Пространственное развитие экономики Республики Марий Эл также тесно связано с формированием и развитием в среднесрочной перспективе на территориях опережающего роста промышленных и сельскохозяйственных кластеров, например, Йошкар-Олинской и </w:t>
      </w:r>
      <w:proofErr w:type="spellStart"/>
      <w:r w:rsidRPr="00E74B65">
        <w:t>Медведевской</w:t>
      </w:r>
      <w:proofErr w:type="spellEnd"/>
      <w:r w:rsidRPr="00E74B65">
        <w:t xml:space="preserve"> агломераций (модернизация и строительство новых производств на предприятиях с высокой добавленной стоимостью, в основном обрабатывающих производств, развитие Южного промышленного района г. Йошкар-Олы), и Волжской промышленной зоны (развитие промышленной зоны г. Волжска, развитие</w:t>
      </w:r>
      <w:proofErr w:type="gramEnd"/>
      <w:r w:rsidRPr="00E74B65">
        <w:t xml:space="preserve"> действующих производств торгово-холодильного оборудования, строительных материалов, деревообработки, строительство предприятий по переработке и производству сельскохозяйственной продукции).</w:t>
      </w:r>
    </w:p>
    <w:p w:rsidR="00E74B65" w:rsidRPr="00E74B65" w:rsidRDefault="00E74B65">
      <w:pPr>
        <w:pStyle w:val="ConsPlusNormal"/>
        <w:ind w:firstLine="540"/>
        <w:jc w:val="both"/>
      </w:pPr>
      <w:r w:rsidRPr="00E74B65">
        <w:t>Агропромышленный комплекс также является одним из важных секторов экономики республики, и его состояние и уровень развития во многом предопределяют социально-экономическую ситуацию в регионе.</w:t>
      </w:r>
    </w:p>
    <w:p w:rsidR="00E74B65" w:rsidRPr="00E74B65" w:rsidRDefault="00E74B65">
      <w:pPr>
        <w:pStyle w:val="ConsPlusNormal"/>
        <w:ind w:firstLine="540"/>
        <w:jc w:val="both"/>
      </w:pPr>
      <w:r w:rsidRPr="00E74B65">
        <w:t xml:space="preserve">В целях реализации основных задач обеспечения продовольственной безопасности на территории Республики Марий Эл формируются зоны агропромышленного комплекса с </w:t>
      </w:r>
      <w:r>
        <w:t>«</w:t>
      </w:r>
      <w:r w:rsidRPr="00E74B65">
        <w:t>точками роста</w:t>
      </w:r>
      <w:r>
        <w:t>»</w:t>
      </w:r>
      <w:r w:rsidRPr="00E74B65">
        <w:t xml:space="preserve">, в которых осуществляется организация новых предприятий по переработке сельскохозяйственной продукции и создание </w:t>
      </w:r>
      <w:proofErr w:type="spellStart"/>
      <w:r w:rsidRPr="00E74B65">
        <w:t>агротехнополисов</w:t>
      </w:r>
      <w:proofErr w:type="spellEnd"/>
      <w:r w:rsidRPr="00E74B65">
        <w:t>.</w:t>
      </w:r>
    </w:p>
    <w:p w:rsidR="00E74B65" w:rsidRPr="00E74B65" w:rsidRDefault="00E74B65">
      <w:pPr>
        <w:pStyle w:val="ConsPlusNormal"/>
        <w:ind w:firstLine="540"/>
        <w:jc w:val="both"/>
      </w:pPr>
      <w:r w:rsidRPr="00E74B65">
        <w:t>Главным принципом Стратегии является выбор приоритетов и эффективных направлений. В условиях республики таким направлением является ускоренное развитие животноводства - мясное и молочное производство, птицеводческая отрасль.</w:t>
      </w:r>
    </w:p>
    <w:p w:rsidR="00E74B65" w:rsidRPr="00E74B65" w:rsidRDefault="00E74B65">
      <w:pPr>
        <w:pStyle w:val="ConsPlusNormal"/>
        <w:ind w:firstLine="540"/>
        <w:jc w:val="both"/>
      </w:pPr>
      <w:r w:rsidRPr="00E74B65">
        <w:lastRenderedPageBreak/>
        <w:t xml:space="preserve">Зоны опережающего развития, ориентированного на производство продовольственной продукции, сложились вокруг городов Йошкар-Олы, Волжска, Козьмодемьянска, определяя преимущественно пригородный характер сельского хозяйства </w:t>
      </w:r>
      <w:proofErr w:type="spellStart"/>
      <w:r w:rsidRPr="00E74B65">
        <w:t>Медведевского</w:t>
      </w:r>
      <w:proofErr w:type="spellEnd"/>
      <w:r w:rsidRPr="00E74B65">
        <w:t xml:space="preserve">, Советского, Оршанского, Волжского, </w:t>
      </w:r>
      <w:proofErr w:type="spellStart"/>
      <w:r w:rsidRPr="00E74B65">
        <w:t>Звениговского</w:t>
      </w:r>
      <w:proofErr w:type="spellEnd"/>
      <w:r w:rsidRPr="00E74B65">
        <w:t xml:space="preserve"> и </w:t>
      </w:r>
      <w:proofErr w:type="spellStart"/>
      <w:r w:rsidRPr="00E74B65">
        <w:t>Горномарийского</w:t>
      </w:r>
      <w:proofErr w:type="spellEnd"/>
      <w:r w:rsidRPr="00E74B65">
        <w:t xml:space="preserve"> районов.</w:t>
      </w:r>
    </w:p>
    <w:p w:rsidR="00E74B65" w:rsidRPr="00E74B65" w:rsidRDefault="00E74B65">
      <w:pPr>
        <w:pStyle w:val="ConsPlusNormal"/>
        <w:ind w:firstLine="540"/>
        <w:jc w:val="both"/>
      </w:pPr>
      <w:r w:rsidRPr="00E74B65">
        <w:t>Анализ динамики и объема производства агропромышленного комплекса республики, а также реализация инвестиционных проектов позволили выявить в качестве зон активизации агропромышленной деятельности:</w:t>
      </w:r>
    </w:p>
    <w:p w:rsidR="00E74B65" w:rsidRPr="00E74B65" w:rsidRDefault="00E74B65">
      <w:pPr>
        <w:pStyle w:val="ConsPlusNormal"/>
        <w:ind w:firstLine="540"/>
        <w:jc w:val="both"/>
      </w:pPr>
      <w:r w:rsidRPr="00E74B65">
        <w:t xml:space="preserve">по реализации скота и птицы на убой - </w:t>
      </w:r>
      <w:proofErr w:type="spellStart"/>
      <w:r w:rsidRPr="00E74B65">
        <w:t>Медведевский</w:t>
      </w:r>
      <w:proofErr w:type="spellEnd"/>
      <w:r w:rsidRPr="00E74B65">
        <w:t xml:space="preserve">, </w:t>
      </w:r>
      <w:proofErr w:type="spellStart"/>
      <w:r w:rsidRPr="00E74B65">
        <w:t>Звениговский</w:t>
      </w:r>
      <w:proofErr w:type="spellEnd"/>
      <w:r w:rsidRPr="00E74B65">
        <w:t xml:space="preserve">, </w:t>
      </w:r>
      <w:proofErr w:type="spellStart"/>
      <w:r w:rsidRPr="00E74B65">
        <w:t>Куженерский</w:t>
      </w:r>
      <w:proofErr w:type="spellEnd"/>
      <w:r w:rsidRPr="00E74B65">
        <w:t xml:space="preserve">, Советский, </w:t>
      </w:r>
      <w:proofErr w:type="spellStart"/>
      <w:r w:rsidRPr="00E74B65">
        <w:t>Параньгинский</w:t>
      </w:r>
      <w:proofErr w:type="spellEnd"/>
      <w:r w:rsidRPr="00E74B65">
        <w:t>, Оршанский и Мари-</w:t>
      </w:r>
      <w:proofErr w:type="spellStart"/>
      <w:r w:rsidRPr="00E74B65">
        <w:t>Турекский</w:t>
      </w:r>
      <w:proofErr w:type="spellEnd"/>
      <w:r w:rsidRPr="00E74B65">
        <w:t xml:space="preserve"> районы;</w:t>
      </w:r>
    </w:p>
    <w:p w:rsidR="00E74B65" w:rsidRPr="00E74B65" w:rsidRDefault="00E74B65">
      <w:pPr>
        <w:pStyle w:val="ConsPlusNormal"/>
        <w:ind w:firstLine="540"/>
        <w:jc w:val="both"/>
      </w:pPr>
      <w:r w:rsidRPr="00E74B65">
        <w:t xml:space="preserve">по производству молока - </w:t>
      </w:r>
      <w:proofErr w:type="spellStart"/>
      <w:r w:rsidRPr="00E74B65">
        <w:t>Медведевский</w:t>
      </w:r>
      <w:proofErr w:type="spellEnd"/>
      <w:r w:rsidRPr="00E74B65">
        <w:t xml:space="preserve">, </w:t>
      </w:r>
      <w:proofErr w:type="spellStart"/>
      <w:r w:rsidRPr="00E74B65">
        <w:t>Горномарийский</w:t>
      </w:r>
      <w:proofErr w:type="spellEnd"/>
      <w:r w:rsidRPr="00E74B65">
        <w:t xml:space="preserve">, </w:t>
      </w:r>
      <w:proofErr w:type="spellStart"/>
      <w:r w:rsidRPr="00E74B65">
        <w:t>Моркинский</w:t>
      </w:r>
      <w:proofErr w:type="spellEnd"/>
      <w:r w:rsidRPr="00E74B65">
        <w:t>, Мари-</w:t>
      </w:r>
      <w:proofErr w:type="spellStart"/>
      <w:r w:rsidRPr="00E74B65">
        <w:t>Турекский</w:t>
      </w:r>
      <w:proofErr w:type="spellEnd"/>
      <w:r w:rsidRPr="00E74B65">
        <w:t xml:space="preserve">, </w:t>
      </w:r>
      <w:proofErr w:type="spellStart"/>
      <w:r w:rsidRPr="00E74B65">
        <w:t>Сернурский</w:t>
      </w:r>
      <w:proofErr w:type="spellEnd"/>
      <w:r w:rsidRPr="00E74B65">
        <w:t xml:space="preserve"> и </w:t>
      </w:r>
      <w:proofErr w:type="gramStart"/>
      <w:r w:rsidRPr="00E74B65">
        <w:t>Советский</w:t>
      </w:r>
      <w:proofErr w:type="gramEnd"/>
      <w:r w:rsidRPr="00E74B65">
        <w:t xml:space="preserve"> районы;</w:t>
      </w:r>
    </w:p>
    <w:p w:rsidR="00E74B65" w:rsidRPr="00E74B65" w:rsidRDefault="00E74B65">
      <w:pPr>
        <w:pStyle w:val="ConsPlusNormal"/>
        <w:ind w:firstLine="540"/>
        <w:jc w:val="both"/>
      </w:pPr>
      <w:r w:rsidRPr="00E74B65">
        <w:t xml:space="preserve">по производству яиц - Волжский, </w:t>
      </w:r>
      <w:proofErr w:type="spellStart"/>
      <w:r w:rsidRPr="00E74B65">
        <w:t>Горномарийский</w:t>
      </w:r>
      <w:proofErr w:type="spellEnd"/>
      <w:r w:rsidRPr="00E74B65">
        <w:t xml:space="preserve">, </w:t>
      </w:r>
      <w:proofErr w:type="spellStart"/>
      <w:r w:rsidRPr="00E74B65">
        <w:t>Килемарский</w:t>
      </w:r>
      <w:proofErr w:type="spellEnd"/>
      <w:r w:rsidRPr="00E74B65">
        <w:t xml:space="preserve">, </w:t>
      </w:r>
      <w:proofErr w:type="spellStart"/>
      <w:r w:rsidRPr="00E74B65">
        <w:t>Медведевский</w:t>
      </w:r>
      <w:proofErr w:type="spellEnd"/>
      <w:r w:rsidRPr="00E74B65">
        <w:t xml:space="preserve"> и Советский районы.</w:t>
      </w:r>
    </w:p>
    <w:p w:rsidR="00E74B65" w:rsidRPr="00E74B65" w:rsidRDefault="00E74B65">
      <w:pPr>
        <w:pStyle w:val="ConsPlusNormal"/>
        <w:ind w:firstLine="540"/>
        <w:jc w:val="both"/>
      </w:pPr>
      <w:r w:rsidRPr="00E74B65">
        <w:t>Развитие крупных зон опережающего экономического роста будет способствовать следующим важным процессам:</w:t>
      </w:r>
    </w:p>
    <w:p w:rsidR="00E74B65" w:rsidRPr="00E74B65" w:rsidRDefault="00E74B65">
      <w:pPr>
        <w:pStyle w:val="ConsPlusNormal"/>
        <w:ind w:firstLine="540"/>
        <w:jc w:val="both"/>
      </w:pPr>
      <w:r w:rsidRPr="00E74B65">
        <w:t>модернизация, технологическое обновление и развитие производств во всех отраслях экономики и социальной сферы;</w:t>
      </w:r>
    </w:p>
    <w:p w:rsidR="00E74B65" w:rsidRPr="00E74B65" w:rsidRDefault="00E74B65">
      <w:pPr>
        <w:pStyle w:val="ConsPlusNormal"/>
        <w:ind w:firstLine="540"/>
        <w:jc w:val="both"/>
      </w:pPr>
      <w:r w:rsidRPr="00E74B65">
        <w:t xml:space="preserve">повышение инновационной активности, развитие научно-образовательной сферы, развитие перерабатывающих и </w:t>
      </w:r>
      <w:proofErr w:type="spellStart"/>
      <w:r w:rsidRPr="00E74B65">
        <w:t>инновационно</w:t>
      </w:r>
      <w:proofErr w:type="spellEnd"/>
      <w:r w:rsidRPr="00E74B65">
        <w:t xml:space="preserve"> ориентированных отраслей;</w:t>
      </w:r>
    </w:p>
    <w:p w:rsidR="00E74B65" w:rsidRPr="00E74B65" w:rsidRDefault="00E74B65">
      <w:pPr>
        <w:pStyle w:val="ConsPlusNormal"/>
        <w:ind w:firstLine="540"/>
        <w:jc w:val="both"/>
      </w:pPr>
      <w:r w:rsidRPr="00E74B65">
        <w:t>упрочение инфраструктурного, социально-демографического и экономического каркаса территории Республики Марий Эл;</w:t>
      </w:r>
    </w:p>
    <w:p w:rsidR="00E74B65" w:rsidRPr="00E74B65" w:rsidRDefault="00E74B65">
      <w:pPr>
        <w:pStyle w:val="ConsPlusNormal"/>
        <w:ind w:firstLine="540"/>
        <w:jc w:val="both"/>
      </w:pPr>
      <w:r w:rsidRPr="00E74B65">
        <w:t>формирование прогрессивных форм пространственной организации территории, создание новых центров роста на основе региональных конкурентных преимуществ, повышение конкурентоспособности и инвестиционной привлекательности Республики Марий Эл.</w:t>
      </w:r>
    </w:p>
    <w:p w:rsidR="00E74B65" w:rsidRPr="00E74B65" w:rsidRDefault="00E74B65">
      <w:pPr>
        <w:pStyle w:val="ConsPlusNormal"/>
        <w:ind w:firstLine="540"/>
        <w:jc w:val="both"/>
      </w:pPr>
      <w:r w:rsidRPr="00E74B65">
        <w:t>Результатами опережающего развития территории Республики Марий Эл в рамках зон опережающего роста будут являться:</w:t>
      </w:r>
    </w:p>
    <w:p w:rsidR="00E74B65" w:rsidRPr="00E74B65" w:rsidRDefault="00E74B65">
      <w:pPr>
        <w:pStyle w:val="ConsPlusNormal"/>
        <w:ind w:firstLine="540"/>
        <w:jc w:val="both"/>
      </w:pPr>
      <w:r w:rsidRPr="00E74B65">
        <w:t>развитие городских агломераций с высоким человеческим потенциалом и динамично развивающейся инновационной и образовательной инфраструктурой, отличающихся высоким качеством среды обитания и растущей деловой активностью;</w:t>
      </w:r>
    </w:p>
    <w:p w:rsidR="00E74B65" w:rsidRPr="00E74B65" w:rsidRDefault="00E74B65">
      <w:pPr>
        <w:pStyle w:val="ConsPlusNormal"/>
        <w:ind w:firstLine="540"/>
        <w:jc w:val="both"/>
      </w:pPr>
      <w:r w:rsidRPr="00E74B65">
        <w:t>формирование территориально-промышленных кластеров, ориентированных на высокотехнологичные производства в приоритетных отраслях экономики региона, - производство электрооборудования, оптического и электронного оборудования, машиностроение, нефтехимическое производство;</w:t>
      </w:r>
    </w:p>
    <w:p w:rsidR="00E74B65" w:rsidRPr="00E74B65" w:rsidRDefault="00E74B65">
      <w:pPr>
        <w:pStyle w:val="ConsPlusNormal"/>
        <w:ind w:firstLine="540"/>
        <w:jc w:val="both"/>
      </w:pPr>
      <w:r w:rsidRPr="00E74B65">
        <w:t>развитие транспортно-логистических узлов и транспортной сети, обладающей необходимым потенциалом пропускной способности и обеспечивающей целостную взаимосвязь муниципальных образований с ее интеграцией в развивающиеся мировые транспортные системы.</w:t>
      </w:r>
    </w:p>
    <w:p w:rsidR="00E74B65" w:rsidRPr="00E74B65" w:rsidRDefault="00E74B65">
      <w:pPr>
        <w:pStyle w:val="ConsPlusNormal"/>
        <w:ind w:firstLine="540"/>
        <w:jc w:val="both"/>
      </w:pPr>
      <w:r w:rsidRPr="00E74B65">
        <w:t>Результатами формирования зон опережающего развития станут:</w:t>
      </w:r>
    </w:p>
    <w:p w:rsidR="00E74B65" w:rsidRPr="00E74B65" w:rsidRDefault="00E74B65">
      <w:pPr>
        <w:pStyle w:val="ConsPlusNormal"/>
        <w:ind w:firstLine="540"/>
        <w:jc w:val="both"/>
      </w:pPr>
      <w:r w:rsidRPr="00E74B65">
        <w:t>значительное увеличение темпов роста экономики Республики Марий Эл, повышение ее конкурентоспособности на инновационной основе, включая отраслевые и межотраслевые кластерные образования;</w:t>
      </w:r>
    </w:p>
    <w:p w:rsidR="00E74B65" w:rsidRPr="00E74B65" w:rsidRDefault="00E74B65">
      <w:pPr>
        <w:pStyle w:val="ConsPlusNormal"/>
        <w:ind w:firstLine="540"/>
        <w:jc w:val="both"/>
      </w:pPr>
      <w:r w:rsidRPr="00E74B65">
        <w:t>значительное улучшение благосостояния и качества жизни населения региона в результате максимально эффективного и комплексного использования ресурсов и потенциала муниципальных образований;</w:t>
      </w:r>
    </w:p>
    <w:p w:rsidR="00E74B65" w:rsidRPr="00E74B65" w:rsidRDefault="00E74B65">
      <w:pPr>
        <w:pStyle w:val="ConsPlusNormal"/>
        <w:ind w:firstLine="540"/>
        <w:jc w:val="both"/>
      </w:pPr>
      <w:r w:rsidRPr="00E74B65">
        <w:t xml:space="preserve">формирование взаимоувязанного комплекса транспортно-логистической, </w:t>
      </w:r>
      <w:proofErr w:type="gramStart"/>
      <w:r w:rsidRPr="00E74B65">
        <w:t>энергетической</w:t>
      </w:r>
      <w:proofErr w:type="gramEnd"/>
      <w:r w:rsidRPr="00E74B65">
        <w:t xml:space="preserve"> и информационно-телекоммуникационной инфраструктур;</w:t>
      </w:r>
    </w:p>
    <w:p w:rsidR="00E74B65" w:rsidRPr="00E74B65" w:rsidRDefault="00E74B65">
      <w:pPr>
        <w:pStyle w:val="ConsPlusNormal"/>
        <w:ind w:firstLine="540"/>
        <w:jc w:val="both"/>
      </w:pPr>
      <w:r w:rsidRPr="00E74B65">
        <w:t>повышение эффективности промышленного и агропромышленного комплексов.</w:t>
      </w:r>
    </w:p>
    <w:p w:rsidR="00E74B65" w:rsidRPr="00E74B65" w:rsidRDefault="00E74B65">
      <w:pPr>
        <w:pStyle w:val="ConsPlusNormal"/>
        <w:ind w:firstLine="540"/>
        <w:jc w:val="both"/>
      </w:pPr>
      <w:r w:rsidRPr="00E74B65">
        <w:t>Комплексное развитие территорий республики также планируется за счет строительства и прохождения по территории Республики Марий Эл новых транспортных, в том числе железнодорожных магистралей.</w:t>
      </w:r>
    </w:p>
    <w:p w:rsidR="00E74B65" w:rsidRPr="00E74B65" w:rsidRDefault="00E74B65">
      <w:pPr>
        <w:pStyle w:val="ConsPlusNormal"/>
        <w:ind w:firstLine="540"/>
        <w:jc w:val="both"/>
      </w:pPr>
      <w:r w:rsidRPr="00E74B65">
        <w:t>В связи с этим планируется повышение транспортной доступности региона и улучшение инвестиционной привлекательности республики за счет повышения ее экономико-географического потенциала.</w:t>
      </w:r>
    </w:p>
    <w:p w:rsidR="00E74B65" w:rsidRPr="00E74B65" w:rsidRDefault="00E74B65">
      <w:pPr>
        <w:pStyle w:val="ConsPlusNormal"/>
        <w:jc w:val="both"/>
      </w:pPr>
    </w:p>
    <w:p w:rsidR="00E74B65" w:rsidRPr="00E74B65" w:rsidRDefault="00E74B65">
      <w:pPr>
        <w:pStyle w:val="ConsPlusNormal"/>
        <w:jc w:val="center"/>
      </w:pPr>
      <w:r w:rsidRPr="00E74B65">
        <w:t>4.13. Содействие развитию внешнеэкономической деятельности</w:t>
      </w:r>
    </w:p>
    <w:p w:rsidR="00E74B65" w:rsidRPr="00E74B65" w:rsidRDefault="00E74B65">
      <w:pPr>
        <w:pStyle w:val="ConsPlusNormal"/>
        <w:jc w:val="center"/>
      </w:pPr>
      <w:r w:rsidRPr="00E74B65">
        <w:lastRenderedPageBreak/>
        <w:t>и привлечению иностранных инвестиций в экономику республики</w:t>
      </w:r>
    </w:p>
    <w:p w:rsidR="00E74B65" w:rsidRPr="00E74B65" w:rsidRDefault="00E74B65">
      <w:pPr>
        <w:pStyle w:val="ConsPlusNormal"/>
        <w:jc w:val="both"/>
      </w:pPr>
    </w:p>
    <w:p w:rsidR="00E74B65" w:rsidRPr="00E74B65" w:rsidRDefault="00E74B65">
      <w:pPr>
        <w:pStyle w:val="ConsPlusNormal"/>
        <w:ind w:firstLine="540"/>
        <w:jc w:val="both"/>
      </w:pPr>
      <w:r w:rsidRPr="00E74B65">
        <w:t>К числу основных направлений внешнеэкономической деятельности Республики Марий Эл следует отнести привлечение иностранных инвестиций в экономику республики.</w:t>
      </w:r>
    </w:p>
    <w:p w:rsidR="00E74B65" w:rsidRPr="00E74B65" w:rsidRDefault="00E74B65">
      <w:pPr>
        <w:pStyle w:val="ConsPlusNormal"/>
        <w:ind w:firstLine="540"/>
        <w:jc w:val="both"/>
      </w:pPr>
      <w:r w:rsidRPr="00E74B65">
        <w:t>Целью внешнеэкономической политики Правительства Республики Марий Эл является повышение эффективности и увеличение объемов экспорта и импорта товарной продукции, расширение ассортимента и качества экспортируемой продукции, продвижение на российские и международные рынки товаров Республики Марий Эл.</w:t>
      </w:r>
    </w:p>
    <w:p w:rsidR="00E74B65" w:rsidRPr="00E74B65" w:rsidRDefault="00E74B65">
      <w:pPr>
        <w:pStyle w:val="ConsPlusNormal"/>
        <w:ind w:firstLine="540"/>
        <w:jc w:val="both"/>
      </w:pPr>
      <w:r w:rsidRPr="00E74B65">
        <w:t>Основными торговыми партнерами в среднесрочной перспективе будут компании из стран дальнего зарубежья. В ближайшие годы ожидается дальнейшее увеличение объемов внешней торговли за счет реализации на территории Республики Марий Эл новых инвестиционных проектов.</w:t>
      </w:r>
    </w:p>
    <w:p w:rsidR="00E74B65" w:rsidRPr="00E74B65" w:rsidRDefault="00E74B65">
      <w:pPr>
        <w:pStyle w:val="ConsPlusNormal"/>
        <w:ind w:firstLine="540"/>
        <w:jc w:val="both"/>
      </w:pPr>
      <w:r w:rsidRPr="00E74B65">
        <w:t>Модернизация и расширение нефтеперерабатывающего производства позволяют прогнозировать рост экспорта нефтепродуктов. Лесопромышленный комплекс республики обладает достаточным потенциалом для значительного увеличения объемов производства товарной продукции. Активное формирование благоприятного инвестиционного климата дает возможность для организации новых производств (а также модернизации действующих с установкой современного оборудования), применять новейшие технологии, обеспечивающие глубокую комплексную переработку древесины, и, как следствие, наращивать выпуск конкурентоспособной продукции.</w:t>
      </w:r>
    </w:p>
    <w:p w:rsidR="00E74B65" w:rsidRPr="00E74B65" w:rsidRDefault="00E74B65">
      <w:pPr>
        <w:pStyle w:val="ConsPlusNormal"/>
        <w:ind w:firstLine="540"/>
        <w:jc w:val="both"/>
      </w:pPr>
      <w:r w:rsidRPr="00E74B65">
        <w:t>Техническое перевооружение, проводимое на предприятиях республики, позволяет увеличивать экспорт технических видов бумаги, картона и целлюлозы.</w:t>
      </w:r>
    </w:p>
    <w:p w:rsidR="00E74B65" w:rsidRPr="00E74B65" w:rsidRDefault="00E74B65">
      <w:pPr>
        <w:pStyle w:val="ConsPlusNormal"/>
        <w:ind w:firstLine="540"/>
        <w:jc w:val="both"/>
      </w:pPr>
      <w:r w:rsidRPr="00E74B65">
        <w:t>В среднесрочной перспективе будут стабильными поставки торгово-холодильного оборудования в страны Содружества независимых государств. В целом в структуре экспорта будет повышаться доля готовой продукции.</w:t>
      </w:r>
    </w:p>
    <w:p w:rsidR="00E74B65" w:rsidRPr="00E74B65" w:rsidRDefault="00E74B65">
      <w:pPr>
        <w:pStyle w:val="ConsPlusNormal"/>
        <w:ind w:firstLine="540"/>
        <w:jc w:val="both"/>
      </w:pPr>
      <w:r w:rsidRPr="00E74B65">
        <w:t>Организация новых производств будет способствовать динамичному росту импорта продукции машиностроительной и химической промышленности, металлов и изделий из них, а также текстильных изделий.</w:t>
      </w:r>
    </w:p>
    <w:p w:rsidR="00E74B65" w:rsidRPr="00E74B65" w:rsidRDefault="00E74B65">
      <w:pPr>
        <w:pStyle w:val="ConsPlusNormal"/>
        <w:ind w:firstLine="540"/>
        <w:jc w:val="both"/>
      </w:pPr>
      <w:r w:rsidRPr="00E74B65">
        <w:t>Вступление Российской Федерации во Всемирную торговую организацию может стать стимулом для более интенсивного развития внешнеэкономической деятельности хозяйствующих субъектов республики и существенным фактором дальнейшего развития экспортного производства в республике, в том числе и по экспорту продукции современных технологий. В ближайшие годы также планируется снижение импортных пошлин на ввозимое высокотехнологичное оборудование, не производящееся в Российской Федерации.</w:t>
      </w:r>
    </w:p>
    <w:p w:rsidR="00E74B65" w:rsidRPr="00E74B65" w:rsidRDefault="00E74B65">
      <w:pPr>
        <w:pStyle w:val="ConsPlusNormal"/>
        <w:ind w:firstLine="540"/>
        <w:jc w:val="both"/>
      </w:pPr>
      <w:r w:rsidRPr="00E74B65">
        <w:t>Задачи внешнеэкономической деятельности Республики Марий Эл:</w:t>
      </w:r>
    </w:p>
    <w:p w:rsidR="00E74B65" w:rsidRPr="00E74B65" w:rsidRDefault="00E74B65">
      <w:pPr>
        <w:pStyle w:val="ConsPlusNormal"/>
        <w:ind w:firstLine="540"/>
        <w:jc w:val="both"/>
      </w:pPr>
      <w:r w:rsidRPr="00E74B65">
        <w:t>активное включение республики в государственные программы Российской Федерации;</w:t>
      </w:r>
    </w:p>
    <w:p w:rsidR="00E74B65" w:rsidRPr="00E74B65" w:rsidRDefault="00E74B65">
      <w:pPr>
        <w:pStyle w:val="ConsPlusNormal"/>
        <w:ind w:firstLine="540"/>
        <w:jc w:val="both"/>
      </w:pPr>
      <w:r w:rsidRPr="00E74B65">
        <w:t xml:space="preserve">развитие производственной и межотраслевой </w:t>
      </w:r>
      <w:proofErr w:type="gramStart"/>
      <w:r w:rsidRPr="00E74B65">
        <w:t>кооперации</w:t>
      </w:r>
      <w:proofErr w:type="gramEnd"/>
      <w:r w:rsidRPr="00E74B65">
        <w:t xml:space="preserve"> как между субъектами Российской Федерации, так и со странами ближнего и дальнего зарубежья;</w:t>
      </w:r>
    </w:p>
    <w:p w:rsidR="00E74B65" w:rsidRPr="00E74B65" w:rsidRDefault="00E74B65">
      <w:pPr>
        <w:pStyle w:val="ConsPlusNormal"/>
        <w:ind w:firstLine="540"/>
        <w:jc w:val="both"/>
      </w:pPr>
      <w:r w:rsidRPr="00E74B65">
        <w:t>создание положительного инвестиционного имиджа республики с целью привлечения инвестиций в экономику, выход с инвестиционными проектами на международные рынки;</w:t>
      </w:r>
    </w:p>
    <w:p w:rsidR="00E74B65" w:rsidRPr="00E74B65" w:rsidRDefault="00E74B65">
      <w:pPr>
        <w:pStyle w:val="ConsPlusNormal"/>
        <w:ind w:firstLine="540"/>
        <w:jc w:val="both"/>
      </w:pPr>
      <w:r w:rsidRPr="00E74B65">
        <w:t>заключение новых и пролонгация действующих договоров и соглашений об экономическом и культурном сотрудничестве с зарубежными государствами и субъектами Российской Федерации;</w:t>
      </w:r>
    </w:p>
    <w:p w:rsidR="00E74B65" w:rsidRPr="00E74B65" w:rsidRDefault="00E74B65">
      <w:pPr>
        <w:pStyle w:val="ConsPlusNormal"/>
        <w:ind w:firstLine="540"/>
        <w:jc w:val="both"/>
      </w:pPr>
      <w:r w:rsidRPr="00E74B65">
        <w:t>открытие представительств Республики Марий Эл (назначение представителей), прежде всего в г. Москве и субъектах Приволжского федерального округа;</w:t>
      </w:r>
    </w:p>
    <w:p w:rsidR="00E74B65" w:rsidRPr="00E74B65" w:rsidRDefault="00E74B65">
      <w:pPr>
        <w:pStyle w:val="ConsPlusNormal"/>
        <w:ind w:firstLine="540"/>
        <w:jc w:val="both"/>
      </w:pPr>
      <w:r w:rsidRPr="00E74B65">
        <w:t>регулярное проведение экономических миссий Республики Марий Эл на территориях зарубежных государств, а также представительствах (посольствах, консульствах, торговых представительствах) зарубежных госуда</w:t>
      </w:r>
      <w:proofErr w:type="gramStart"/>
      <w:r w:rsidRPr="00E74B65">
        <w:t>рств в Р</w:t>
      </w:r>
      <w:proofErr w:type="gramEnd"/>
      <w:r w:rsidRPr="00E74B65">
        <w:t>оссийской Федерации и в субъектах Российской Федерации;</w:t>
      </w:r>
    </w:p>
    <w:p w:rsidR="00E74B65" w:rsidRPr="00E74B65" w:rsidRDefault="00E74B65">
      <w:pPr>
        <w:pStyle w:val="ConsPlusNormal"/>
        <w:ind w:firstLine="540"/>
        <w:jc w:val="both"/>
      </w:pPr>
      <w:r w:rsidRPr="00E74B65">
        <w:t>развитие побратимских связей;</w:t>
      </w:r>
    </w:p>
    <w:p w:rsidR="00E74B65" w:rsidRPr="00E74B65" w:rsidRDefault="00E74B65">
      <w:pPr>
        <w:pStyle w:val="ConsPlusNormal"/>
        <w:ind w:firstLine="540"/>
        <w:jc w:val="both"/>
      </w:pPr>
      <w:r w:rsidRPr="00E74B65">
        <w:t xml:space="preserve">активное участие предприятий республики в международной и региональной </w:t>
      </w:r>
      <w:proofErr w:type="spellStart"/>
      <w:r w:rsidRPr="00E74B65">
        <w:t>выставочно</w:t>
      </w:r>
      <w:proofErr w:type="spellEnd"/>
      <w:r w:rsidRPr="00E74B65">
        <w:t>-ярмарочной деятельности;</w:t>
      </w:r>
    </w:p>
    <w:p w:rsidR="00E74B65" w:rsidRPr="00E74B65" w:rsidRDefault="00E74B65">
      <w:pPr>
        <w:pStyle w:val="ConsPlusNormal"/>
        <w:ind w:firstLine="540"/>
        <w:jc w:val="both"/>
      </w:pPr>
      <w:r w:rsidRPr="00E74B65">
        <w:t>создание и активизация работы инфраструктуры развития внешнеэкономической, инвестиционной деятельности и межрегиональных связей;</w:t>
      </w:r>
    </w:p>
    <w:p w:rsidR="00E74B65" w:rsidRPr="00E74B65" w:rsidRDefault="00E74B65">
      <w:pPr>
        <w:pStyle w:val="ConsPlusNormal"/>
        <w:ind w:firstLine="540"/>
        <w:jc w:val="both"/>
      </w:pPr>
      <w:r w:rsidRPr="00E74B65">
        <w:lastRenderedPageBreak/>
        <w:t xml:space="preserve">издание и распространение презентационной информационной продукции о Республике Марий Эл, справочников товаропроизводителей и экспортного потенциала республики, в том числе размещение указанной информации в информационно-телекоммуникационной сети </w:t>
      </w:r>
      <w:r>
        <w:t>«</w:t>
      </w:r>
      <w:r w:rsidRPr="00E74B65">
        <w:t>Интернет</w:t>
      </w:r>
      <w:r>
        <w:t>»</w:t>
      </w:r>
      <w:r w:rsidRPr="00E74B65">
        <w:t xml:space="preserve"> с целью демонстрации экономического потенциала республики возможным деловым партнерам;</w:t>
      </w:r>
    </w:p>
    <w:p w:rsidR="00E74B65" w:rsidRPr="00E74B65" w:rsidRDefault="00E74B65">
      <w:pPr>
        <w:pStyle w:val="ConsPlusNormal"/>
        <w:ind w:firstLine="540"/>
        <w:jc w:val="both"/>
      </w:pPr>
      <w:r w:rsidRPr="00E74B65">
        <w:t>проведение дней Республики Марий Эл для привлечения внимания к культуре республики, промышленному и экономическому потенциалу республики;</w:t>
      </w:r>
    </w:p>
    <w:p w:rsidR="00E74B65" w:rsidRPr="00E74B65" w:rsidRDefault="00E74B65">
      <w:pPr>
        <w:pStyle w:val="ConsPlusNormal"/>
        <w:ind w:firstLine="540"/>
        <w:jc w:val="both"/>
      </w:pPr>
      <w:r w:rsidRPr="00E74B65">
        <w:t>проведение на территории республики выставочных мероприятий общероссийского значения (например, в области туризма и спорта);</w:t>
      </w:r>
    </w:p>
    <w:p w:rsidR="00E74B65" w:rsidRPr="00E74B65" w:rsidRDefault="00E74B65">
      <w:pPr>
        <w:pStyle w:val="ConsPlusNormal"/>
        <w:ind w:firstLine="540"/>
        <w:jc w:val="both"/>
      </w:pPr>
      <w:r w:rsidRPr="00E74B65">
        <w:t>проведение работы с таможенными органами для оказания практической помощи участникам внешнеэкономической деятельности.</w:t>
      </w:r>
    </w:p>
    <w:p w:rsidR="00E74B65" w:rsidRPr="00E74B65" w:rsidRDefault="00E74B65">
      <w:pPr>
        <w:pStyle w:val="ConsPlusNormal"/>
        <w:ind w:firstLine="540"/>
        <w:jc w:val="both"/>
      </w:pPr>
      <w:r w:rsidRPr="00E74B65">
        <w:t>Решение указанных задач позволит обеспечить приток в республику инвестиций и иностранного капитала, технологий, новой высококачественной продукции и, как следствие, укрепить экспортный потенциал республики, расширить ассортимент и качество выпускаемой предприятиями республики товарной продукции, увеличить количество рабочих мест, бюджетные поступления.</w:t>
      </w:r>
    </w:p>
    <w:p w:rsidR="00E74B65" w:rsidRPr="00E74B65" w:rsidRDefault="00E74B65">
      <w:pPr>
        <w:pStyle w:val="ConsPlusNormal"/>
        <w:ind w:firstLine="540"/>
        <w:jc w:val="both"/>
      </w:pPr>
      <w:r w:rsidRPr="00E74B65">
        <w:t>Поддержка организаций-экспортеров является одним из основных мероприятий, связанных с диверсификацией экономики республики, а также освоением и выпуском новых видов конкурентоспособной импортозамещающей продукции (услуг). Экспорт товаров и услуг обеспечивает поступление значительных финансовых ресурсов в виде доходов консолидированного бюджета Республики Марий Эл.</w:t>
      </w:r>
    </w:p>
    <w:p w:rsidR="00E74B65" w:rsidRPr="00E74B65" w:rsidRDefault="00E74B65">
      <w:pPr>
        <w:pStyle w:val="ConsPlusNormal"/>
        <w:ind w:firstLine="540"/>
        <w:jc w:val="both"/>
      </w:pPr>
      <w:r w:rsidRPr="00E74B65">
        <w:t>Для дальнейшего обеспечения роста объемов внешнеторговых операций организаций и привлечения иностранных инвестиций в экономику республики предлагается рассматривать различные варианты мер и механизмов поддержки организаций - участников внешнеэкономической деятельности республики, выраженных в организационных, информационно-консультационных мероприятиях и мерах финансовой поддержки участников внешнеэкономической деятельности. Программные мероприятия также будут направлены на оказание содействия организациям, экспортирующим готовую продукцию с большей степенью переработки, а также выполняющим работы и оказывающим услуги на экспорт.</w:t>
      </w:r>
    </w:p>
    <w:p w:rsidR="00E74B65" w:rsidRPr="00E74B65" w:rsidRDefault="00E74B65">
      <w:pPr>
        <w:pStyle w:val="ConsPlusNormal"/>
        <w:ind w:firstLine="540"/>
        <w:jc w:val="both"/>
      </w:pPr>
      <w:r w:rsidRPr="00E74B65">
        <w:t>Меры организационного характера предусматривают координацию взаимодействия федеральных органов исполнительной власти, органов исполнительной власти Республики Марий Эл, общественных организаций, содействующих экспортной активности, и организаций - участников внешнеэкономической деятельности.</w:t>
      </w:r>
    </w:p>
    <w:p w:rsidR="00E74B65" w:rsidRPr="00E74B65" w:rsidRDefault="00E74B65">
      <w:pPr>
        <w:pStyle w:val="ConsPlusNormal"/>
        <w:ind w:firstLine="540"/>
        <w:jc w:val="both"/>
      </w:pPr>
      <w:r w:rsidRPr="00E74B65">
        <w:t xml:space="preserve">Информационно-консультационные мероприятия направлены на обеспечение организаций, экспортирующих продукцию, информацией о мерах финансовой и нефинансовой поддержки государственными, финансовыми, общественными институтами, освещение и консультирование в вопросах внешнеэкономической деятельности и происходящих изменений, а также стимулирование организаций-экспортеров Республики Марий Эл путем проведения ежегодного конкурса на звание </w:t>
      </w:r>
      <w:r>
        <w:t>«</w:t>
      </w:r>
      <w:r w:rsidRPr="00E74B65">
        <w:t>Лучший экспортер Республики Марий Эл</w:t>
      </w:r>
      <w:r>
        <w:t>»</w:t>
      </w:r>
      <w:r w:rsidRPr="00E74B65">
        <w:t>.</w:t>
      </w:r>
    </w:p>
    <w:p w:rsidR="00E74B65" w:rsidRPr="00E74B65" w:rsidRDefault="00E74B65">
      <w:pPr>
        <w:pStyle w:val="ConsPlusNormal"/>
        <w:ind w:firstLine="540"/>
        <w:jc w:val="both"/>
      </w:pPr>
      <w:r w:rsidRPr="00E74B65">
        <w:t>Для обеспечения возможности производства продукции, повышения конкурентоспособности, в том числе за счет модернизации производства, и формирования различных вариантов ее продвижения в страны ближнего и дальнего зарубежья в качестве мер финансовой поддержки предусматривается реализация мероприятий, направленных на возмещение организациям-экспортерам Республики Марий Эл затрат, связанных с производством и продвижением продукции.</w:t>
      </w:r>
    </w:p>
    <w:p w:rsidR="00E74B65" w:rsidRDefault="00E74B65">
      <w:pPr>
        <w:pStyle w:val="ConsPlusNormal"/>
        <w:ind w:firstLine="540"/>
        <w:jc w:val="both"/>
      </w:pPr>
      <w:r w:rsidRPr="00E74B65">
        <w:t>Результаты реализации мероприятий по развитию внешнеэкономической деятельности в Республике Марий Эл предусматривают увеличение объемов внешнеэкономической деятельности и иностранных инвестиций в экономику республики за счет используемых мер поддержки организаций - участников внешнеэкономической деятельности.</w:t>
      </w:r>
    </w:p>
    <w:p w:rsidR="00E74B65" w:rsidRDefault="00E74B65">
      <w:pPr>
        <w:pStyle w:val="ConsPlusNormal"/>
        <w:ind w:firstLine="540"/>
        <w:jc w:val="both"/>
      </w:pPr>
    </w:p>
    <w:p w:rsidR="00E74B65" w:rsidRDefault="00E74B65">
      <w:pPr>
        <w:pStyle w:val="ConsPlusNormal"/>
        <w:ind w:firstLine="540"/>
        <w:jc w:val="both"/>
      </w:pPr>
    </w:p>
    <w:p w:rsidR="00E74B65" w:rsidRDefault="00E74B65">
      <w:pPr>
        <w:pStyle w:val="ConsPlusNormal"/>
        <w:ind w:firstLine="540"/>
        <w:jc w:val="both"/>
      </w:pPr>
    </w:p>
    <w:p w:rsidR="00E74B65" w:rsidRPr="00E74B65" w:rsidRDefault="00E74B65">
      <w:pPr>
        <w:pStyle w:val="ConsPlusNormal"/>
        <w:ind w:firstLine="540"/>
        <w:jc w:val="both"/>
      </w:pPr>
    </w:p>
    <w:p w:rsidR="00E74B65" w:rsidRPr="00E74B65" w:rsidRDefault="00E74B65">
      <w:pPr>
        <w:pStyle w:val="ConsPlusNormal"/>
        <w:jc w:val="both"/>
      </w:pPr>
    </w:p>
    <w:p w:rsidR="00E74B65" w:rsidRPr="00E74B65" w:rsidRDefault="00E74B65">
      <w:pPr>
        <w:pStyle w:val="ConsPlusNormal"/>
        <w:jc w:val="center"/>
      </w:pPr>
      <w:r w:rsidRPr="00E74B65">
        <w:lastRenderedPageBreak/>
        <w:t xml:space="preserve">4.14. Создание эффективной системы взаимодействия </w:t>
      </w:r>
      <w:proofErr w:type="gramStart"/>
      <w:r w:rsidRPr="00E74B65">
        <w:t>между</w:t>
      </w:r>
      <w:proofErr w:type="gramEnd"/>
    </w:p>
    <w:p w:rsidR="00E74B65" w:rsidRPr="00E74B65" w:rsidRDefault="00E74B65">
      <w:pPr>
        <w:pStyle w:val="ConsPlusNormal"/>
        <w:jc w:val="center"/>
      </w:pPr>
      <w:r w:rsidRPr="00E74B65">
        <w:t>органами исполнительной власти, местного самоуправления</w:t>
      </w:r>
    </w:p>
    <w:p w:rsidR="00E74B65" w:rsidRPr="00E74B65" w:rsidRDefault="00E74B65">
      <w:pPr>
        <w:pStyle w:val="ConsPlusNormal"/>
        <w:jc w:val="center"/>
      </w:pPr>
      <w:r w:rsidRPr="00E74B65">
        <w:t>и инвесторами</w:t>
      </w:r>
    </w:p>
    <w:p w:rsidR="00E74B65" w:rsidRPr="00E74B65" w:rsidRDefault="00E74B65">
      <w:pPr>
        <w:pStyle w:val="ConsPlusNormal"/>
        <w:jc w:val="both"/>
      </w:pPr>
    </w:p>
    <w:p w:rsidR="00E74B65" w:rsidRPr="00E74B65" w:rsidRDefault="00E74B65">
      <w:pPr>
        <w:pStyle w:val="ConsPlusNormal"/>
        <w:ind w:firstLine="540"/>
        <w:jc w:val="both"/>
      </w:pPr>
      <w:proofErr w:type="gramStart"/>
      <w:r w:rsidRPr="00E74B65">
        <w:t xml:space="preserve">С целью установления порядка взаимодействия органов исполнительной власти Республики Марий Эл, местного самоуправления в Республике Марий Эл и субъектов инвестиционной и предпринимательской деятельности, реализующих или планирующих к реализации инвестиционные проекты на территории Республики Марий Эл, в настоящее время внедрен единый регламент сопровождения инвестиционных проектов на территории Республики Марий Эл по принципу </w:t>
      </w:r>
      <w:r>
        <w:t>«</w:t>
      </w:r>
      <w:r w:rsidRPr="00E74B65">
        <w:t>одного окна</w:t>
      </w:r>
      <w:r>
        <w:t>»</w:t>
      </w:r>
      <w:r w:rsidRPr="00E74B65">
        <w:t>.</w:t>
      </w:r>
      <w:proofErr w:type="gramEnd"/>
    </w:p>
    <w:p w:rsidR="00E74B65" w:rsidRPr="00E74B65" w:rsidRDefault="00E74B65">
      <w:pPr>
        <w:pStyle w:val="ConsPlusNormal"/>
        <w:ind w:firstLine="540"/>
        <w:jc w:val="both"/>
      </w:pPr>
      <w:r w:rsidRPr="00E74B65">
        <w:t xml:space="preserve">Система взаимодействия участников инвестиционной деятельности на территории Республики Марий Эл по принципу </w:t>
      </w:r>
      <w:r>
        <w:t>«</w:t>
      </w:r>
      <w:r w:rsidRPr="00E74B65">
        <w:t>одного окна</w:t>
      </w:r>
      <w:r>
        <w:t>»</w:t>
      </w:r>
      <w:r w:rsidRPr="00E74B65">
        <w:t xml:space="preserve"> направлена на снижение административных барьеров в процессе реализации (планирования) инвестиционных проектов и развития предпринимательства, а также унификацию процедуры взаимодействия между ними.</w:t>
      </w:r>
    </w:p>
    <w:p w:rsidR="00E74B65" w:rsidRPr="00E74B65" w:rsidRDefault="00E74B65">
      <w:pPr>
        <w:pStyle w:val="ConsPlusNormal"/>
        <w:ind w:firstLine="540"/>
        <w:jc w:val="both"/>
      </w:pPr>
      <w:r w:rsidRPr="00E74B65">
        <w:t>В рамках указанного регламента осуществляется комплексное сопровождение инвестиционных проектов (реализация комплекса мероприятий, направленных на оказание административной поддержки в реализации проекта), а также закрепление куратора, ответственного за реализацию проекта. Сопровождение инвестиционного проекта осуществляется на протяжении всего срока его реализации. Также разработана процедура предоставления земельных участков для реализации проектов с описанием фактических действий инвестора при подаче заявки на реализацию инвестиционного проекта и действий органов исполнительной власти Республики Марий Эл, органов местного самоуправления в Республике Марий Эл и иных задействованных структур, необходимых для получения пакета разрешительной документации для проектирования и строительства.</w:t>
      </w:r>
    </w:p>
    <w:p w:rsidR="00E74B65" w:rsidRPr="00E74B65" w:rsidRDefault="00E74B65">
      <w:pPr>
        <w:pStyle w:val="ConsPlusNormal"/>
        <w:jc w:val="both"/>
      </w:pPr>
    </w:p>
    <w:p w:rsidR="00E74B65" w:rsidRPr="00E74B65" w:rsidRDefault="00E74B65">
      <w:pPr>
        <w:pStyle w:val="ConsPlusNormal"/>
        <w:jc w:val="center"/>
      </w:pPr>
      <w:r w:rsidRPr="00E74B65">
        <w:t>4.15. Предоставление государственных и муниципальных услуг</w:t>
      </w:r>
    </w:p>
    <w:p w:rsidR="00E74B65" w:rsidRPr="00E74B65" w:rsidRDefault="00E74B65">
      <w:pPr>
        <w:pStyle w:val="ConsPlusNormal"/>
        <w:jc w:val="both"/>
      </w:pPr>
    </w:p>
    <w:p w:rsidR="00E74B65" w:rsidRPr="00E74B65" w:rsidRDefault="00E74B65">
      <w:pPr>
        <w:pStyle w:val="ConsPlusNormal"/>
        <w:ind w:firstLine="540"/>
        <w:jc w:val="both"/>
      </w:pPr>
      <w:proofErr w:type="gramStart"/>
      <w:r w:rsidRPr="00E74B65">
        <w:t xml:space="preserve">Инвестиционная деятельность связана с получением различных услуг, в том числе предоставляемых территориальными органами </w:t>
      </w:r>
      <w:proofErr w:type="spellStart"/>
      <w:r w:rsidRPr="00E74B65">
        <w:t>Росреестра</w:t>
      </w:r>
      <w:proofErr w:type="spellEnd"/>
      <w:r w:rsidRPr="00E74B65">
        <w:t xml:space="preserve">, </w:t>
      </w:r>
      <w:proofErr w:type="spellStart"/>
      <w:r w:rsidRPr="00E74B65">
        <w:t>Роспотребнадзора</w:t>
      </w:r>
      <w:proofErr w:type="spellEnd"/>
      <w:r w:rsidRPr="00E74B65">
        <w:t xml:space="preserve">, Федеральной налоговой службы, подведомственными федеральными бюджетными учреждениями Кадастровой палаты, органами местного самоуправления в Республике Марий Эл и др. Существенно повысить качество предоставления таких услуг, а также минимизировать административные барьеры при их получении позволяют многофункциональные центры предоставления государственных и муниципальных услуг по принципу </w:t>
      </w:r>
      <w:r>
        <w:t>«</w:t>
      </w:r>
      <w:r w:rsidRPr="00E74B65">
        <w:t>одного окна</w:t>
      </w:r>
      <w:r>
        <w:t>»</w:t>
      </w:r>
      <w:r w:rsidRPr="00E74B65">
        <w:t xml:space="preserve"> (далее</w:t>
      </w:r>
      <w:proofErr w:type="gramEnd"/>
      <w:r w:rsidRPr="00E74B65">
        <w:t xml:space="preserve"> - </w:t>
      </w:r>
      <w:proofErr w:type="gramStart"/>
      <w:r w:rsidRPr="00E74B65">
        <w:t>МФЦ).</w:t>
      </w:r>
      <w:proofErr w:type="gramEnd"/>
    </w:p>
    <w:p w:rsidR="00E74B65" w:rsidRPr="00E74B65" w:rsidRDefault="00E74B65">
      <w:pPr>
        <w:pStyle w:val="ConsPlusNormal"/>
        <w:ind w:firstLine="540"/>
        <w:jc w:val="both"/>
      </w:pPr>
      <w:r w:rsidRPr="00E74B65">
        <w:t>В настоящее время в Республике Марий Эл создана развитая сеть МФЦ предоставления государственных и муниципальных услуг.</w:t>
      </w:r>
    </w:p>
    <w:p w:rsidR="00E74B65" w:rsidRPr="00E74B65" w:rsidRDefault="00E74B65">
      <w:pPr>
        <w:pStyle w:val="ConsPlusNormal"/>
        <w:ind w:firstLine="540"/>
        <w:jc w:val="both"/>
      </w:pPr>
      <w:proofErr w:type="gramStart"/>
      <w:r w:rsidRPr="00E74B65">
        <w:t>Начиная с 2012 года заявители могут обратиться в</w:t>
      </w:r>
      <w:proofErr w:type="gramEnd"/>
      <w:r w:rsidRPr="00E74B65">
        <w:t xml:space="preserve"> МФЦ, расположенные во всех муниципальных районах республики. МФЦ Республики Марий Эл осуществляют информирование юридических и физических лиц по вопросам предоставления услуг, прием соответствующих документов, информирование о ходе оказания услуги и результате.</w:t>
      </w:r>
    </w:p>
    <w:p w:rsidR="00E74B65" w:rsidRPr="00E74B65" w:rsidRDefault="00E74B65">
      <w:pPr>
        <w:pStyle w:val="ConsPlusNormal"/>
        <w:ind w:firstLine="540"/>
        <w:jc w:val="both"/>
      </w:pPr>
      <w:r w:rsidRPr="00E74B65">
        <w:t>В Республике Марий Эл открыто 15 МФЦ с количеством окон обслуживания 3 и более и 22 обособленных подразделения МФЦ. Всего в республике действуют 86 окон обслуживания заявителей во всех городских округах и муниципальных районах.</w:t>
      </w:r>
    </w:p>
    <w:p w:rsidR="00E74B65" w:rsidRPr="00E74B65" w:rsidRDefault="00E74B65">
      <w:pPr>
        <w:pStyle w:val="ConsPlusNormal"/>
        <w:ind w:firstLine="540"/>
        <w:jc w:val="both"/>
      </w:pPr>
      <w:r w:rsidRPr="00E74B65">
        <w:t>По данным Министерства экономического развития Российской Федерации, доля населения Республики Марий Эл, имеющего доступ к получению государственных и муниципальных услуг на базе МФЦ, составляет более 43 процентов.</w:t>
      </w:r>
    </w:p>
    <w:p w:rsidR="00E74B65" w:rsidRPr="00E74B65" w:rsidRDefault="00E74B65">
      <w:pPr>
        <w:pStyle w:val="ConsPlusNormal"/>
        <w:ind w:firstLine="540"/>
        <w:jc w:val="both"/>
      </w:pPr>
      <w:r w:rsidRPr="00E74B65">
        <w:t>На территории всех муниципальных образований в Республике Марий Эл реализован принцип экстерриториальности при предоставлении государственных и муниципальных услуг, согласно которому услуги предоставляются заявителям независимо от места их регистрации на территории республики, в том числе в качестве субъектов предпринимательской деятельности, а также места расположения на территории Республики Марий Эл объектов недвижимости.</w:t>
      </w:r>
    </w:p>
    <w:p w:rsidR="00E74B65" w:rsidRPr="00E74B65" w:rsidRDefault="00E74B65">
      <w:pPr>
        <w:pStyle w:val="ConsPlusNormal"/>
        <w:ind w:firstLine="540"/>
        <w:jc w:val="both"/>
      </w:pPr>
      <w:proofErr w:type="gramStart"/>
      <w:r w:rsidRPr="00E74B65">
        <w:t xml:space="preserve">С целью безусловного исполнения </w:t>
      </w:r>
      <w:hyperlink r:id="rId65" w:history="1">
        <w:r w:rsidRPr="00E74B65">
          <w:t>Указа</w:t>
        </w:r>
      </w:hyperlink>
      <w:r w:rsidRPr="00E74B65">
        <w:t xml:space="preserve"> Президента Российской Федерации от 7 мая 2012 г. </w:t>
      </w:r>
      <w:r>
        <w:t>№</w:t>
      </w:r>
      <w:r w:rsidRPr="00E74B65">
        <w:t xml:space="preserve"> 601 и достижения целевого показателя </w:t>
      </w:r>
      <w:r>
        <w:t>«</w:t>
      </w:r>
      <w:r w:rsidRPr="00E74B65">
        <w:t xml:space="preserve">доля граждан, имеющих доступ к получению </w:t>
      </w:r>
      <w:r w:rsidRPr="00E74B65">
        <w:lastRenderedPageBreak/>
        <w:t xml:space="preserve">государственных и муниципальных услуг по принципу </w:t>
      </w:r>
      <w:r>
        <w:t>«</w:t>
      </w:r>
      <w:r w:rsidRPr="00E74B65">
        <w:t>одного окна</w:t>
      </w:r>
      <w:r>
        <w:t>»</w:t>
      </w:r>
      <w:r w:rsidRPr="00E74B65">
        <w:t xml:space="preserve"> по месту пребывания, в том числе в МФЦ</w:t>
      </w:r>
      <w:r>
        <w:t>»</w:t>
      </w:r>
      <w:r w:rsidRPr="00E74B65">
        <w:t xml:space="preserve">, установленного </w:t>
      </w:r>
      <w:hyperlink r:id="rId66" w:history="1">
        <w:r w:rsidRPr="00E74B65">
          <w:t>Указом</w:t>
        </w:r>
      </w:hyperlink>
      <w:r w:rsidRPr="00E74B65">
        <w:t>, на уровне не менее 90 процентов в 2015 году в республике, согласно схеме размещения МФЦ, необходимо реализовать комплекс</w:t>
      </w:r>
      <w:proofErr w:type="gramEnd"/>
      <w:r w:rsidRPr="00E74B65">
        <w:t xml:space="preserve"> мероприятий, предусматривающих создание и открытие в г. Йошкар-Оле единого МФЦ на 44 окна обслуживания, а также 50 отделений МФЦ в районах республики.</w:t>
      </w:r>
    </w:p>
    <w:p w:rsidR="00E74B65" w:rsidRPr="00E74B65" w:rsidRDefault="00E74B65">
      <w:pPr>
        <w:pStyle w:val="ConsPlusNormal"/>
        <w:jc w:val="both"/>
      </w:pPr>
    </w:p>
    <w:p w:rsidR="00E74B65" w:rsidRPr="00E74B65" w:rsidRDefault="00E74B65">
      <w:pPr>
        <w:pStyle w:val="ConsPlusNormal"/>
        <w:jc w:val="center"/>
      </w:pPr>
      <w:r w:rsidRPr="00E74B65">
        <w:t>5. Механизм реализации Стратегии</w:t>
      </w:r>
    </w:p>
    <w:p w:rsidR="00E74B65" w:rsidRPr="00E74B65" w:rsidRDefault="00E74B65">
      <w:pPr>
        <w:pStyle w:val="ConsPlusNormal"/>
        <w:jc w:val="both"/>
      </w:pPr>
    </w:p>
    <w:p w:rsidR="00E74B65" w:rsidRPr="00E74B65" w:rsidRDefault="00E74B65">
      <w:pPr>
        <w:pStyle w:val="ConsPlusNormal"/>
        <w:ind w:firstLine="540"/>
        <w:jc w:val="both"/>
      </w:pPr>
      <w:r w:rsidRPr="00E74B65">
        <w:t>Механизмами реализации Стратегии являются:</w:t>
      </w:r>
    </w:p>
    <w:p w:rsidR="00E74B65" w:rsidRPr="00E74B65" w:rsidRDefault="00E74B65">
      <w:pPr>
        <w:pStyle w:val="ConsPlusNormal"/>
        <w:ind w:firstLine="540"/>
        <w:jc w:val="both"/>
      </w:pPr>
      <w:r w:rsidRPr="00E74B65">
        <w:t>1) государственные программы, утверждаемые Правительством Республики Марий Эл, содержащие увязанные по задачам, ресурсам и срокам осуществления комплексы мероприятий, обеспечивающие эффективное решение системных проблем в области экономического и социального развития Республики Марий Эл;</w:t>
      </w:r>
    </w:p>
    <w:p w:rsidR="00E74B65" w:rsidRPr="00E74B65" w:rsidRDefault="00E74B65">
      <w:pPr>
        <w:pStyle w:val="ConsPlusNormal"/>
        <w:ind w:firstLine="540"/>
        <w:jc w:val="both"/>
      </w:pPr>
      <w:r w:rsidRPr="00E74B65">
        <w:t>2) инструменты государственно-частного партнерства, разрабатываемые на основе положений законодательства Российской Федерации и законодательства Республики Марий Эл;</w:t>
      </w:r>
    </w:p>
    <w:p w:rsidR="00E74B65" w:rsidRPr="00E74B65" w:rsidRDefault="00E74B65">
      <w:pPr>
        <w:pStyle w:val="ConsPlusNormal"/>
        <w:ind w:firstLine="540"/>
        <w:jc w:val="both"/>
      </w:pPr>
      <w:r w:rsidRPr="00E74B65">
        <w:t>3) инвестиционные программы естественных монополий;</w:t>
      </w:r>
    </w:p>
    <w:p w:rsidR="00E74B65" w:rsidRPr="00E74B65" w:rsidRDefault="00E74B65">
      <w:pPr>
        <w:pStyle w:val="ConsPlusNormal"/>
        <w:ind w:firstLine="540"/>
        <w:jc w:val="both"/>
      </w:pPr>
      <w:r w:rsidRPr="00E74B65">
        <w:t>4) деятельность Инвестиционного совета Республики Марий Эл;</w:t>
      </w:r>
    </w:p>
    <w:p w:rsidR="00E74B65" w:rsidRPr="00E74B65" w:rsidRDefault="00E74B65">
      <w:pPr>
        <w:pStyle w:val="ConsPlusNormal"/>
        <w:ind w:firstLine="540"/>
        <w:jc w:val="both"/>
      </w:pPr>
      <w:r w:rsidRPr="00E74B65">
        <w:t xml:space="preserve">5) система взаимодействия с инвесторами, в том числе по принципу </w:t>
      </w:r>
      <w:r>
        <w:t>«</w:t>
      </w:r>
      <w:r w:rsidRPr="00E74B65">
        <w:t>одного окна</w:t>
      </w:r>
      <w:r>
        <w:t>»</w:t>
      </w:r>
      <w:r w:rsidRPr="00E74B65">
        <w:t>;</w:t>
      </w:r>
    </w:p>
    <w:p w:rsidR="00E74B65" w:rsidRPr="00E74B65" w:rsidRDefault="00E74B65">
      <w:pPr>
        <w:pStyle w:val="ConsPlusNormal"/>
        <w:ind w:firstLine="540"/>
        <w:jc w:val="both"/>
      </w:pPr>
      <w:r w:rsidRPr="00E74B65">
        <w:t>6) система мер государственной поддержки инвесторов в соответствии с законодательством Республики Марий Эл;</w:t>
      </w:r>
    </w:p>
    <w:p w:rsidR="00E74B65" w:rsidRPr="00E74B65" w:rsidRDefault="00E74B65">
      <w:pPr>
        <w:pStyle w:val="ConsPlusNormal"/>
        <w:ind w:firstLine="540"/>
        <w:jc w:val="both"/>
      </w:pPr>
      <w:r w:rsidRPr="00E74B65">
        <w:t>7) инвестиционные проекты организаций;</w:t>
      </w:r>
    </w:p>
    <w:p w:rsidR="00E74B65" w:rsidRPr="00E74B65" w:rsidRDefault="00E74B65">
      <w:pPr>
        <w:pStyle w:val="ConsPlusNormal"/>
        <w:ind w:firstLine="540"/>
        <w:jc w:val="both"/>
      </w:pPr>
      <w:r w:rsidRPr="00E74B65">
        <w:t>8) региональные институты развития Республики Марий Эл.</w:t>
      </w:r>
    </w:p>
    <w:p w:rsidR="00E74B65" w:rsidRPr="00E74B65" w:rsidRDefault="00E74B65">
      <w:pPr>
        <w:pStyle w:val="ConsPlusNormal"/>
        <w:ind w:firstLine="540"/>
        <w:jc w:val="both"/>
      </w:pPr>
      <w:r w:rsidRPr="00E74B65">
        <w:t>Участниками реализации Стратегии являются хозяйствующие субъекты всех форм собственности, осуществляющие (планирующие) деятельность на территории Республики Марий Эл, территориальные органы федеральных органов государственной власти (по согласованию), органы исполнительной власти Республики Марий Эл, органы местного самоуправления в Республике Марий Эл (по согласованию), общественные объединения и другие организации.</w:t>
      </w:r>
    </w:p>
    <w:p w:rsidR="00E74B65" w:rsidRPr="00E74B65" w:rsidRDefault="00E74B65">
      <w:pPr>
        <w:pStyle w:val="ConsPlusNormal"/>
        <w:ind w:firstLine="540"/>
        <w:jc w:val="both"/>
      </w:pPr>
      <w:r w:rsidRPr="00E74B65">
        <w:t>Органом, координирующим процесс реализации Стратегии, является Инвестиционный совет Республики Марий Эл. Реализацию Стратегии осуществляет Правительство Республики Марий Эл, которое:</w:t>
      </w:r>
    </w:p>
    <w:p w:rsidR="00E74B65" w:rsidRPr="00E74B65" w:rsidRDefault="00E74B65">
      <w:pPr>
        <w:pStyle w:val="ConsPlusNormal"/>
        <w:ind w:firstLine="540"/>
        <w:jc w:val="both"/>
      </w:pPr>
      <w:r w:rsidRPr="00E74B65">
        <w:t>определяет эффективные способы достижения стратегических целей инвестиционной политики Республики Марий Эл;</w:t>
      </w:r>
    </w:p>
    <w:p w:rsidR="00E74B65" w:rsidRPr="00E74B65" w:rsidRDefault="00E74B65">
      <w:pPr>
        <w:pStyle w:val="ConsPlusNormal"/>
        <w:ind w:firstLine="540"/>
        <w:jc w:val="both"/>
      </w:pPr>
      <w:r w:rsidRPr="00E74B65">
        <w:t>определяет объемы финансирования мероприятий на очередной финансовый год и на весь период реализации Стратегии;</w:t>
      </w:r>
    </w:p>
    <w:p w:rsidR="00E74B65" w:rsidRPr="00E74B65" w:rsidRDefault="00E74B65">
      <w:pPr>
        <w:pStyle w:val="ConsPlusNormal"/>
        <w:ind w:firstLine="540"/>
        <w:jc w:val="both"/>
      </w:pPr>
      <w:r w:rsidRPr="00E74B65">
        <w:t>координирует работу исполнителей мероприятий Стратегии;</w:t>
      </w:r>
    </w:p>
    <w:p w:rsidR="00E74B65" w:rsidRPr="00E74B65" w:rsidRDefault="00E74B65">
      <w:pPr>
        <w:pStyle w:val="ConsPlusNormal"/>
        <w:ind w:firstLine="540"/>
        <w:jc w:val="both"/>
      </w:pPr>
      <w:r w:rsidRPr="00E74B65">
        <w:t>определяет приоритеты, принимает меры по привлечению средств внебюджетных источников для финансирования Стратегии.</w:t>
      </w:r>
    </w:p>
    <w:p w:rsidR="00E74B65" w:rsidRPr="00E74B65" w:rsidRDefault="00E74B65">
      <w:pPr>
        <w:pStyle w:val="ConsPlusNormal"/>
        <w:ind w:firstLine="540"/>
        <w:jc w:val="both"/>
      </w:pPr>
      <w:r w:rsidRPr="00E74B65">
        <w:t>Органы исполнительной власти Республики Марий Эл предусматривают мероприятия по улучшению инвестиционного климата Республики Марий Эл при разработке и исполнении государственных программ, участвуют в выполнении мероприятий Стратегии. Персональную ответственность за выполнение мероприятий настоящей Стратегии и достижение целевых значений плановых показателей несут руководители органов исполнительной власти Республики Марий Эл в соответствии с планом мероприятий по реализации Стратегии (</w:t>
      </w:r>
      <w:hyperlink w:anchor="P1041" w:history="1">
        <w:r w:rsidRPr="00E74B65">
          <w:t xml:space="preserve">рисунок </w:t>
        </w:r>
        <w:r>
          <w:t>№</w:t>
        </w:r>
        <w:r w:rsidRPr="00E74B65">
          <w:t xml:space="preserve"> 3</w:t>
        </w:r>
      </w:hyperlink>
      <w:r w:rsidRPr="00E74B65">
        <w:t>).</w:t>
      </w:r>
    </w:p>
    <w:p w:rsidR="00E74B65" w:rsidRPr="00E74B65" w:rsidRDefault="00E74B65">
      <w:pPr>
        <w:pStyle w:val="ConsPlusNormal"/>
        <w:jc w:val="both"/>
      </w:pPr>
    </w:p>
    <w:p w:rsidR="00E74B65" w:rsidRPr="00E74B65" w:rsidRDefault="00E74B65">
      <w:pPr>
        <w:pStyle w:val="ConsPlusNormal"/>
        <w:jc w:val="right"/>
      </w:pPr>
      <w:bookmarkStart w:id="8" w:name="P1041"/>
      <w:bookmarkEnd w:id="8"/>
      <w:r w:rsidRPr="00E74B65">
        <w:t xml:space="preserve">Рисунок </w:t>
      </w:r>
      <w:r>
        <w:t>№</w:t>
      </w:r>
      <w:r w:rsidRPr="00E74B65">
        <w:t xml:space="preserve"> 3</w:t>
      </w:r>
    </w:p>
    <w:p w:rsidR="00E74B65" w:rsidRPr="00E74B65" w:rsidRDefault="00E74B65">
      <w:pPr>
        <w:pStyle w:val="ConsPlusNonformat"/>
      </w:pPr>
      <w:r w:rsidRPr="00E74B65">
        <w:t>┌──────────────┐          ┌───────────────┐</w:t>
      </w:r>
    </w:p>
    <w:p w:rsidR="00E74B65" w:rsidRPr="00E74B65" w:rsidRDefault="00E74B65">
      <w:pPr>
        <w:pStyle w:val="ConsPlusNonformat"/>
      </w:pPr>
      <w:r w:rsidRPr="00E74B65">
        <w:t>│    Орган,    │          │ Правительство │</w:t>
      </w:r>
    </w:p>
    <w:p w:rsidR="00E74B65" w:rsidRPr="00E74B65" w:rsidRDefault="00E74B65">
      <w:pPr>
        <w:pStyle w:val="ConsPlusNonformat"/>
      </w:pPr>
      <w:r w:rsidRPr="00E74B65">
        <w:t>│</w:t>
      </w:r>
      <w:proofErr w:type="gramStart"/>
      <w:r w:rsidRPr="00E74B65">
        <w:t>осуществляющий</w:t>
      </w:r>
      <w:proofErr w:type="gramEnd"/>
      <w:r w:rsidRPr="00E74B65">
        <w:t>│  ─────&gt;  │   Республики  │</w:t>
      </w:r>
    </w:p>
    <w:p w:rsidR="00E74B65" w:rsidRPr="00E74B65" w:rsidRDefault="00E74B65">
      <w:pPr>
        <w:pStyle w:val="ConsPlusNonformat"/>
      </w:pPr>
      <w:r w:rsidRPr="00E74B65">
        <w:t>│ реализацию   │          │    Марий Эл   │</w:t>
      </w:r>
    </w:p>
    <w:p w:rsidR="00E74B65" w:rsidRPr="00E74B65" w:rsidRDefault="00E74B65">
      <w:pPr>
        <w:pStyle w:val="ConsPlusNonformat"/>
      </w:pPr>
      <w:r w:rsidRPr="00E74B65">
        <w:t>│ стратегии    │          │               │</w:t>
      </w:r>
    </w:p>
    <w:p w:rsidR="00E74B65" w:rsidRPr="00E74B65" w:rsidRDefault="00E74B65">
      <w:pPr>
        <w:pStyle w:val="ConsPlusNonformat"/>
      </w:pPr>
      <w:r w:rsidRPr="00E74B65">
        <w:t>└──────────────┘          └───────────────┘</w:t>
      </w:r>
    </w:p>
    <w:p w:rsidR="00E74B65" w:rsidRPr="00E74B65" w:rsidRDefault="00E74B65">
      <w:pPr>
        <w:pStyle w:val="ConsPlusNonformat"/>
      </w:pPr>
    </w:p>
    <w:p w:rsidR="00E74B65" w:rsidRPr="00E74B65" w:rsidRDefault="00E74B65">
      <w:pPr>
        <w:pStyle w:val="ConsPlusNonformat"/>
      </w:pPr>
      <w:r w:rsidRPr="00E74B65">
        <w:t>┌──────────────┐          ┌──────────────┐</w:t>
      </w:r>
    </w:p>
    <w:p w:rsidR="00E74B65" w:rsidRPr="00E74B65" w:rsidRDefault="00E74B65">
      <w:pPr>
        <w:pStyle w:val="ConsPlusNonformat"/>
      </w:pPr>
      <w:r w:rsidRPr="00E74B65">
        <w:t>│              │          │Инвестиционный│</w:t>
      </w:r>
    </w:p>
    <w:p w:rsidR="00E74B65" w:rsidRPr="00E74B65" w:rsidRDefault="00E74B65">
      <w:pPr>
        <w:pStyle w:val="ConsPlusNonformat"/>
      </w:pPr>
      <w:r w:rsidRPr="00E74B65">
        <w:t>│Координирующий│  ─────&gt;  │    совет     │</w:t>
      </w:r>
    </w:p>
    <w:p w:rsidR="00E74B65" w:rsidRPr="00E74B65" w:rsidRDefault="00E74B65">
      <w:pPr>
        <w:pStyle w:val="ConsPlusNonformat"/>
      </w:pPr>
      <w:r w:rsidRPr="00E74B65">
        <w:lastRenderedPageBreak/>
        <w:t>│    орган     │          │  Республики  │</w:t>
      </w:r>
    </w:p>
    <w:p w:rsidR="00E74B65" w:rsidRPr="00E74B65" w:rsidRDefault="00E74B65">
      <w:pPr>
        <w:pStyle w:val="ConsPlusNonformat"/>
      </w:pPr>
      <w:r w:rsidRPr="00E74B65">
        <w:t>│              │          │   Марий Эл   │</w:t>
      </w:r>
    </w:p>
    <w:p w:rsidR="00E74B65" w:rsidRPr="00E74B65" w:rsidRDefault="00E74B65">
      <w:pPr>
        <w:pStyle w:val="ConsPlusNonformat"/>
      </w:pPr>
      <w:r w:rsidRPr="00E74B65">
        <w:t>└──────────────┘          └──────────────┘</w:t>
      </w:r>
    </w:p>
    <w:p w:rsidR="00E74B65" w:rsidRPr="00E74B65" w:rsidRDefault="00E74B65">
      <w:pPr>
        <w:pStyle w:val="ConsPlusNormal"/>
        <w:jc w:val="both"/>
      </w:pPr>
    </w:p>
    <w:p w:rsidR="00E74B65" w:rsidRPr="00E74B65" w:rsidRDefault="00E74B65">
      <w:pPr>
        <w:pStyle w:val="ConsPlusNonformat"/>
      </w:pPr>
      <w:r w:rsidRPr="00E74B65">
        <w:t>┌───────────────────────────────────────────────────────┐</w:t>
      </w:r>
    </w:p>
    <w:p w:rsidR="00E74B65" w:rsidRPr="00E74B65" w:rsidRDefault="00E74B65">
      <w:pPr>
        <w:pStyle w:val="ConsPlusNonformat"/>
      </w:pPr>
      <w:r w:rsidRPr="00E74B65">
        <w:t>│                Механизмы реализации стратегии         │</w:t>
      </w:r>
    </w:p>
    <w:p w:rsidR="00E74B65" w:rsidRPr="00E74B65" w:rsidRDefault="00E74B65">
      <w:pPr>
        <w:pStyle w:val="ConsPlusNonformat"/>
      </w:pPr>
      <w:r w:rsidRPr="00E74B65">
        <w:t>└─────────────────────────┬─────────────────────────────┘</w:t>
      </w:r>
    </w:p>
    <w:p w:rsidR="00E74B65" w:rsidRPr="00E74B65" w:rsidRDefault="00E74B65">
      <w:pPr>
        <w:pStyle w:val="ConsPlusNonformat"/>
      </w:pPr>
      <w:r w:rsidRPr="00E74B65">
        <w:t xml:space="preserve">                          │</w:t>
      </w:r>
    </w:p>
    <w:p w:rsidR="00E74B65" w:rsidRPr="00E74B65" w:rsidRDefault="00E74B65">
      <w:pPr>
        <w:pStyle w:val="ConsPlusNonformat"/>
      </w:pPr>
      <w:r w:rsidRPr="00E74B65">
        <w:t xml:space="preserve">                          \/</w:t>
      </w:r>
    </w:p>
    <w:p w:rsidR="00E74B65" w:rsidRPr="00E74B65" w:rsidRDefault="00E74B65">
      <w:pPr>
        <w:pStyle w:val="ConsPlusNonformat"/>
      </w:pPr>
      <w:r w:rsidRPr="00E74B65">
        <w:t>┌───────────────────────────────────────────────────────┐</w:t>
      </w:r>
    </w:p>
    <w:p w:rsidR="00E74B65" w:rsidRPr="00E74B65" w:rsidRDefault="00E74B65">
      <w:pPr>
        <w:pStyle w:val="ConsPlusNonformat"/>
      </w:pPr>
      <w:r w:rsidRPr="00E74B65">
        <w:t>│Государственные программы Республики Марий Эл          │</w:t>
      </w:r>
    </w:p>
    <w:p w:rsidR="00E74B65" w:rsidRPr="00E74B65" w:rsidRDefault="00E74B65">
      <w:pPr>
        <w:pStyle w:val="ConsPlusNonformat"/>
      </w:pPr>
      <w:r w:rsidRPr="00E74B65">
        <w:t>│Инструменты государственно-частного партнерства        │</w:t>
      </w:r>
    </w:p>
    <w:p w:rsidR="00E74B65" w:rsidRPr="00E74B65" w:rsidRDefault="00E74B65">
      <w:pPr>
        <w:pStyle w:val="ConsPlusNonformat"/>
      </w:pPr>
      <w:r w:rsidRPr="00E74B65">
        <w:t>│Инвестиционные программы естественных монополий        │</w:t>
      </w:r>
    </w:p>
    <w:p w:rsidR="00E74B65" w:rsidRPr="00E74B65" w:rsidRDefault="00E74B65">
      <w:pPr>
        <w:pStyle w:val="ConsPlusNonformat"/>
      </w:pPr>
      <w:r w:rsidRPr="00E74B65">
        <w:t>│Деятельность Инвестиционного совета Республики Марий Эл│</w:t>
      </w:r>
    </w:p>
    <w:p w:rsidR="00E74B65" w:rsidRPr="00E74B65" w:rsidRDefault="00E74B65">
      <w:pPr>
        <w:pStyle w:val="ConsPlusNonformat"/>
      </w:pPr>
      <w:r w:rsidRPr="00E74B65">
        <w:t xml:space="preserve">│Система  взаимодействия  с  инвесторами, в том числе </w:t>
      </w:r>
      <w:proofErr w:type="gramStart"/>
      <w:r w:rsidRPr="00E74B65">
        <w:t>по</w:t>
      </w:r>
      <w:proofErr w:type="gramEnd"/>
      <w:r w:rsidRPr="00E74B65">
        <w:t>│</w:t>
      </w:r>
    </w:p>
    <w:p w:rsidR="00E74B65" w:rsidRPr="00E74B65" w:rsidRDefault="00E74B65">
      <w:pPr>
        <w:pStyle w:val="ConsPlusNonformat"/>
      </w:pPr>
      <w:r w:rsidRPr="00E74B65">
        <w:t xml:space="preserve">│принципу </w:t>
      </w:r>
      <w:r>
        <w:t>«</w:t>
      </w:r>
      <w:r w:rsidRPr="00E74B65">
        <w:t>одного окна</w:t>
      </w:r>
      <w:r>
        <w:t>»</w:t>
      </w:r>
      <w:r w:rsidRPr="00E74B65">
        <w:t xml:space="preserve">                                 │</w:t>
      </w:r>
    </w:p>
    <w:p w:rsidR="00E74B65" w:rsidRPr="00E74B65" w:rsidRDefault="00E74B65">
      <w:pPr>
        <w:pStyle w:val="ConsPlusNonformat"/>
      </w:pPr>
      <w:r w:rsidRPr="00E74B65">
        <w:t xml:space="preserve">│Система  мер  государственной  поддержки  инвесторов  </w:t>
      </w:r>
      <w:proofErr w:type="gramStart"/>
      <w:r w:rsidRPr="00E74B65">
        <w:t>в</w:t>
      </w:r>
      <w:proofErr w:type="gramEnd"/>
      <w:r w:rsidRPr="00E74B65">
        <w:t>│</w:t>
      </w:r>
    </w:p>
    <w:p w:rsidR="00E74B65" w:rsidRPr="00E74B65" w:rsidRDefault="00E74B65">
      <w:pPr>
        <w:pStyle w:val="ConsPlusNonformat"/>
      </w:pPr>
      <w:r w:rsidRPr="00E74B65">
        <w:t>│</w:t>
      </w:r>
      <w:proofErr w:type="gramStart"/>
      <w:r w:rsidRPr="00E74B65">
        <w:t>соответствии</w:t>
      </w:r>
      <w:proofErr w:type="gramEnd"/>
      <w:r w:rsidRPr="00E74B65">
        <w:t xml:space="preserve"> с законодательством Республики Марий Эл   │</w:t>
      </w:r>
    </w:p>
    <w:p w:rsidR="00E74B65" w:rsidRPr="00E74B65" w:rsidRDefault="00E74B65">
      <w:pPr>
        <w:pStyle w:val="ConsPlusNonformat"/>
      </w:pPr>
      <w:r w:rsidRPr="00E74B65">
        <w:t>│Инвестиционные проекты организаций                     │</w:t>
      </w:r>
    </w:p>
    <w:p w:rsidR="00E74B65" w:rsidRPr="00E74B65" w:rsidRDefault="00E74B65">
      <w:pPr>
        <w:pStyle w:val="ConsPlusNonformat"/>
      </w:pPr>
      <w:r w:rsidRPr="00E74B65">
        <w:t>│Региональные институты развития Республики Марий Эл    │</w:t>
      </w:r>
    </w:p>
    <w:p w:rsidR="00E74B65" w:rsidRPr="00E74B65" w:rsidRDefault="00E74B65">
      <w:pPr>
        <w:pStyle w:val="ConsPlusNonformat"/>
      </w:pPr>
      <w:r w:rsidRPr="00E74B65">
        <w:t>└───────────────────────────────────────────────────────┘</w:t>
      </w:r>
    </w:p>
    <w:p w:rsidR="00E74B65" w:rsidRPr="00E74B65" w:rsidRDefault="00E74B65">
      <w:pPr>
        <w:sectPr w:rsidR="00E74B65" w:rsidRPr="00E74B65">
          <w:pgSz w:w="11905" w:h="16838"/>
          <w:pgMar w:top="1134" w:right="850" w:bottom="1134" w:left="1701" w:header="0" w:footer="0" w:gutter="0"/>
          <w:cols w:space="720"/>
        </w:sectPr>
      </w:pPr>
    </w:p>
    <w:p w:rsidR="00E74B65" w:rsidRPr="00E74B65" w:rsidRDefault="00E74B65">
      <w:pPr>
        <w:pStyle w:val="ConsPlusNormal"/>
        <w:jc w:val="both"/>
      </w:pPr>
    </w:p>
    <w:p w:rsidR="00E74B65" w:rsidRPr="00E74B65" w:rsidRDefault="00E74B65">
      <w:pPr>
        <w:pStyle w:val="ConsPlusNormal"/>
        <w:ind w:firstLine="540"/>
        <w:jc w:val="both"/>
      </w:pPr>
      <w:r w:rsidRPr="00E74B65">
        <w:t xml:space="preserve">Выполнение Стратегии будет осуществляться посредством планов мероприятий по ее реализации, выполнение которых будет оцениваться по достижению целевых показателей Стратегии согласно </w:t>
      </w:r>
      <w:hyperlink w:anchor="P1090" w:history="1">
        <w:r w:rsidRPr="00E74B65">
          <w:t xml:space="preserve">приложению </w:t>
        </w:r>
        <w:r>
          <w:t>№</w:t>
        </w:r>
        <w:r w:rsidRPr="00E74B65">
          <w:t xml:space="preserve"> 1</w:t>
        </w:r>
      </w:hyperlink>
      <w:r w:rsidRPr="00E74B65">
        <w:t xml:space="preserve"> к Стратегии.</w:t>
      </w:r>
    </w:p>
    <w:p w:rsidR="00E74B65" w:rsidRPr="00E74B65" w:rsidRDefault="00E74B65">
      <w:pPr>
        <w:pStyle w:val="ConsPlusNormal"/>
        <w:ind w:firstLine="540"/>
        <w:jc w:val="both"/>
      </w:pPr>
      <w:r w:rsidRPr="00E74B65">
        <w:t>Оценка объемов финансирования, в том числе бюджетного финансирования, направленного на реализацию Стратегии, определяется исходя из объемов финансирования государственных программ Республики Марий Эл, оказывающих влияние на реализацию Стратегии, и подпрограмм, являющихся составной частью государственных программ Республики Марий Эл.</w:t>
      </w:r>
    </w:p>
    <w:p w:rsidR="00E74B65" w:rsidRPr="00E74B65" w:rsidRDefault="00E74B65">
      <w:pPr>
        <w:pStyle w:val="ConsPlusNormal"/>
        <w:ind w:firstLine="540"/>
        <w:jc w:val="both"/>
      </w:pPr>
      <w:r w:rsidRPr="00E74B65">
        <w:t>Министерством экономического развития и торговли Республики Марий Эл осуществляется мониторинг реализации Стратегии посредством оценки достижения целевых значений Стратегии.</w:t>
      </w:r>
    </w:p>
    <w:p w:rsidR="00E74B65" w:rsidRPr="00E74B65" w:rsidRDefault="00E74B65">
      <w:pPr>
        <w:pStyle w:val="ConsPlusNormal"/>
        <w:ind w:firstLine="540"/>
        <w:jc w:val="both"/>
      </w:pPr>
      <w:proofErr w:type="gramStart"/>
      <w:r w:rsidRPr="00E74B65">
        <w:t>Результаты мониторинга доводятся до сведения членов Инвестиционного совета Республики Марий Эл и Правительства Республики Марий Эл, а также размещаются на официальном сайте Министерства экономического развития и торговли Республики Марий Эл и на инвестиционном интернет-портале Республики Марий Эл.</w:t>
      </w:r>
      <w:proofErr w:type="gramEnd"/>
    </w:p>
    <w:p w:rsidR="00E74B65" w:rsidRPr="00E74B65" w:rsidRDefault="00E74B65">
      <w:pPr>
        <w:pStyle w:val="ConsPlusNormal"/>
        <w:ind w:firstLine="540"/>
        <w:jc w:val="both"/>
      </w:pPr>
      <w:r w:rsidRPr="00E74B65">
        <w:t>В соответствии с результатами реализации Стратегии и поступившими предложениями органов исполнительной власти и местного самоуправления в Республике Марий Эл, экспертного сообщества, других участников инвестиционных процессов на территории республики в случае необходимости осуществляется внесение изменений и дополнений в Стратегию.</w:t>
      </w:r>
    </w:p>
    <w:p w:rsidR="00E74B65" w:rsidRPr="00E74B65" w:rsidRDefault="00E74B65">
      <w:pPr>
        <w:pStyle w:val="ConsPlusNormal"/>
        <w:ind w:firstLine="540"/>
        <w:jc w:val="both"/>
      </w:pPr>
      <w:r w:rsidRPr="00E74B65">
        <w:t xml:space="preserve">Основным механизмом общественного </w:t>
      </w:r>
      <w:proofErr w:type="gramStart"/>
      <w:r w:rsidRPr="00E74B65">
        <w:t>контроля за</w:t>
      </w:r>
      <w:proofErr w:type="gramEnd"/>
      <w:r w:rsidRPr="00E74B65">
        <w:t xml:space="preserve"> ходом реализации Стратегии является ежегодное инвестиционное послание Главы Республики Марий Эл о достижениях и планах по привлечению инвестиций.</w:t>
      </w: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Pr="00E74B65" w:rsidRDefault="00E74B65">
      <w:pPr>
        <w:pStyle w:val="ConsPlusNormal"/>
        <w:jc w:val="right"/>
      </w:pPr>
      <w:r w:rsidRPr="00E74B65">
        <w:lastRenderedPageBreak/>
        <w:t xml:space="preserve">Приложение </w:t>
      </w:r>
      <w:r>
        <w:t>№</w:t>
      </w:r>
      <w:r w:rsidRPr="00E74B65">
        <w:t xml:space="preserve"> 1</w:t>
      </w:r>
    </w:p>
    <w:p w:rsidR="00E74B65" w:rsidRPr="00E74B65" w:rsidRDefault="00E74B65">
      <w:pPr>
        <w:pStyle w:val="ConsPlusNormal"/>
        <w:jc w:val="right"/>
      </w:pPr>
      <w:r w:rsidRPr="00E74B65">
        <w:t>к Инвестиционной стратегии</w:t>
      </w:r>
    </w:p>
    <w:p w:rsidR="00E74B65" w:rsidRPr="00E74B65" w:rsidRDefault="00E74B65">
      <w:pPr>
        <w:pStyle w:val="ConsPlusNormal"/>
        <w:jc w:val="right"/>
      </w:pPr>
      <w:r w:rsidRPr="00E74B65">
        <w:t>Республики Марий Эл</w:t>
      </w:r>
    </w:p>
    <w:p w:rsidR="00E74B65" w:rsidRPr="00E74B65" w:rsidRDefault="00E74B65">
      <w:pPr>
        <w:pStyle w:val="ConsPlusNormal"/>
        <w:jc w:val="right"/>
      </w:pPr>
      <w:r w:rsidRPr="00E74B65">
        <w:t>до 2020 года</w:t>
      </w:r>
    </w:p>
    <w:p w:rsidR="00E74B65" w:rsidRPr="00E74B65" w:rsidRDefault="00E74B65">
      <w:pPr>
        <w:pStyle w:val="ConsPlusNormal"/>
        <w:jc w:val="both"/>
      </w:pPr>
    </w:p>
    <w:p w:rsidR="00E74B65" w:rsidRPr="00E74B65" w:rsidRDefault="00E74B65">
      <w:pPr>
        <w:pStyle w:val="ConsPlusTitle"/>
        <w:jc w:val="center"/>
      </w:pPr>
      <w:bookmarkStart w:id="9" w:name="P1090"/>
      <w:bookmarkEnd w:id="9"/>
      <w:r w:rsidRPr="00E74B65">
        <w:t>ЦЕЛЕВЫЕ ПОКАЗАТЕЛИ</w:t>
      </w:r>
    </w:p>
    <w:p w:rsidR="00E74B65" w:rsidRPr="00E74B65" w:rsidRDefault="00E74B65">
      <w:pPr>
        <w:pStyle w:val="ConsPlusTitle"/>
        <w:jc w:val="center"/>
      </w:pPr>
      <w:r w:rsidRPr="00E74B65">
        <w:t>ИНВЕСТИЦИОННОЙ СТРАТЕГИИ РЕСПУБЛИКИ МАРИЙ ЭЛ ДО 2020 ГОДА</w:t>
      </w:r>
    </w:p>
    <w:p w:rsidR="00E74B65" w:rsidRPr="00E74B65" w:rsidRDefault="00E74B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38"/>
        <w:gridCol w:w="1247"/>
        <w:gridCol w:w="907"/>
        <w:gridCol w:w="1020"/>
        <w:gridCol w:w="907"/>
        <w:gridCol w:w="907"/>
        <w:gridCol w:w="907"/>
        <w:gridCol w:w="907"/>
        <w:gridCol w:w="907"/>
        <w:gridCol w:w="907"/>
        <w:gridCol w:w="907"/>
      </w:tblGrid>
      <w:tr w:rsidR="00E74B65" w:rsidRPr="00E74B65">
        <w:tc>
          <w:tcPr>
            <w:tcW w:w="510" w:type="dxa"/>
            <w:vMerge w:val="restart"/>
            <w:tcBorders>
              <w:top w:val="single" w:sz="4" w:space="0" w:color="auto"/>
              <w:left w:val="nil"/>
              <w:bottom w:val="single" w:sz="4" w:space="0" w:color="auto"/>
            </w:tcBorders>
          </w:tcPr>
          <w:p w:rsidR="00E74B65" w:rsidRPr="00E74B65" w:rsidRDefault="00E74B65">
            <w:pPr>
              <w:pStyle w:val="ConsPlusNormal"/>
            </w:pPr>
          </w:p>
        </w:tc>
        <w:tc>
          <w:tcPr>
            <w:tcW w:w="2438" w:type="dxa"/>
            <w:vMerge w:val="restart"/>
            <w:tcBorders>
              <w:top w:val="single" w:sz="4" w:space="0" w:color="auto"/>
              <w:bottom w:val="single" w:sz="4" w:space="0" w:color="auto"/>
            </w:tcBorders>
          </w:tcPr>
          <w:p w:rsidR="00E74B65" w:rsidRPr="00E74B65" w:rsidRDefault="00E74B65">
            <w:pPr>
              <w:pStyle w:val="ConsPlusNormal"/>
              <w:jc w:val="center"/>
            </w:pPr>
            <w:r w:rsidRPr="00E74B65">
              <w:t>Наименование показателя</w:t>
            </w:r>
          </w:p>
        </w:tc>
        <w:tc>
          <w:tcPr>
            <w:tcW w:w="1247" w:type="dxa"/>
            <w:vMerge w:val="restart"/>
            <w:tcBorders>
              <w:top w:val="single" w:sz="4" w:space="0" w:color="auto"/>
              <w:bottom w:val="single" w:sz="4" w:space="0" w:color="auto"/>
            </w:tcBorders>
          </w:tcPr>
          <w:p w:rsidR="00E74B65" w:rsidRPr="00E74B65" w:rsidRDefault="00E74B65">
            <w:pPr>
              <w:pStyle w:val="ConsPlusNormal"/>
              <w:jc w:val="center"/>
            </w:pPr>
            <w:r w:rsidRPr="00E74B65">
              <w:t>Единица измерения</w:t>
            </w:r>
          </w:p>
        </w:tc>
        <w:tc>
          <w:tcPr>
            <w:tcW w:w="8276" w:type="dxa"/>
            <w:gridSpan w:val="9"/>
            <w:tcBorders>
              <w:top w:val="single" w:sz="4" w:space="0" w:color="auto"/>
              <w:bottom w:val="single" w:sz="4" w:space="0" w:color="auto"/>
              <w:right w:val="nil"/>
            </w:tcBorders>
          </w:tcPr>
          <w:p w:rsidR="00E74B65" w:rsidRPr="00E74B65" w:rsidRDefault="00E74B65">
            <w:pPr>
              <w:pStyle w:val="ConsPlusNormal"/>
              <w:jc w:val="center"/>
            </w:pPr>
            <w:r w:rsidRPr="00E74B65">
              <w:t>Годы</w:t>
            </w:r>
          </w:p>
        </w:tc>
      </w:tr>
      <w:tr w:rsidR="00E74B65" w:rsidRPr="00E74B65">
        <w:tc>
          <w:tcPr>
            <w:tcW w:w="510" w:type="dxa"/>
            <w:vMerge/>
            <w:tcBorders>
              <w:top w:val="single" w:sz="4" w:space="0" w:color="auto"/>
              <w:left w:val="nil"/>
              <w:bottom w:val="single" w:sz="4" w:space="0" w:color="auto"/>
            </w:tcBorders>
          </w:tcPr>
          <w:p w:rsidR="00E74B65" w:rsidRPr="00E74B65" w:rsidRDefault="00E74B65"/>
        </w:tc>
        <w:tc>
          <w:tcPr>
            <w:tcW w:w="2438" w:type="dxa"/>
            <w:vMerge/>
            <w:tcBorders>
              <w:top w:val="single" w:sz="4" w:space="0" w:color="auto"/>
              <w:bottom w:val="single" w:sz="4" w:space="0" w:color="auto"/>
            </w:tcBorders>
          </w:tcPr>
          <w:p w:rsidR="00E74B65" w:rsidRPr="00E74B65" w:rsidRDefault="00E74B65"/>
        </w:tc>
        <w:tc>
          <w:tcPr>
            <w:tcW w:w="1247" w:type="dxa"/>
            <w:vMerge/>
            <w:tcBorders>
              <w:top w:val="single" w:sz="4" w:space="0" w:color="auto"/>
              <w:bottom w:val="single" w:sz="4" w:space="0" w:color="auto"/>
            </w:tcBorders>
          </w:tcPr>
          <w:p w:rsidR="00E74B65" w:rsidRPr="00E74B65" w:rsidRDefault="00E74B65"/>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2012</w:t>
            </w:r>
          </w:p>
        </w:tc>
        <w:tc>
          <w:tcPr>
            <w:tcW w:w="1020" w:type="dxa"/>
            <w:tcBorders>
              <w:top w:val="single" w:sz="4" w:space="0" w:color="auto"/>
              <w:bottom w:val="single" w:sz="4" w:space="0" w:color="auto"/>
            </w:tcBorders>
          </w:tcPr>
          <w:p w:rsidR="00E74B65" w:rsidRPr="00E74B65" w:rsidRDefault="00E74B65">
            <w:pPr>
              <w:pStyle w:val="ConsPlusNormal"/>
              <w:jc w:val="center"/>
            </w:pPr>
            <w:r w:rsidRPr="00E74B65">
              <w:t>2013</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2014</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2015</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2016</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2017</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2018</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2019</w:t>
            </w:r>
          </w:p>
        </w:tc>
        <w:tc>
          <w:tcPr>
            <w:tcW w:w="907" w:type="dxa"/>
            <w:tcBorders>
              <w:top w:val="single" w:sz="4" w:space="0" w:color="auto"/>
              <w:bottom w:val="single" w:sz="4" w:space="0" w:color="auto"/>
              <w:right w:val="nil"/>
            </w:tcBorders>
          </w:tcPr>
          <w:p w:rsidR="00E74B65" w:rsidRPr="00E74B65" w:rsidRDefault="00E74B65">
            <w:pPr>
              <w:pStyle w:val="ConsPlusNormal"/>
              <w:jc w:val="center"/>
            </w:pPr>
            <w:r w:rsidRPr="00E74B65">
              <w:t>2020</w:t>
            </w:r>
          </w:p>
        </w:tc>
      </w:tr>
      <w:tr w:rsidR="00E74B65" w:rsidRPr="00E74B65">
        <w:tc>
          <w:tcPr>
            <w:tcW w:w="510" w:type="dxa"/>
            <w:tcBorders>
              <w:top w:val="single" w:sz="4" w:space="0" w:color="auto"/>
              <w:left w:val="nil"/>
              <w:bottom w:val="single" w:sz="4" w:space="0" w:color="auto"/>
            </w:tcBorders>
          </w:tcPr>
          <w:p w:rsidR="00E74B65" w:rsidRPr="00E74B65" w:rsidRDefault="00E74B65">
            <w:pPr>
              <w:pStyle w:val="ConsPlusNormal"/>
              <w:jc w:val="center"/>
            </w:pPr>
            <w:r w:rsidRPr="00E74B65">
              <w:t>1</w:t>
            </w:r>
          </w:p>
        </w:tc>
        <w:tc>
          <w:tcPr>
            <w:tcW w:w="2438" w:type="dxa"/>
            <w:tcBorders>
              <w:top w:val="single" w:sz="4" w:space="0" w:color="auto"/>
              <w:bottom w:val="single" w:sz="4" w:space="0" w:color="auto"/>
            </w:tcBorders>
          </w:tcPr>
          <w:p w:rsidR="00E74B65" w:rsidRPr="00E74B65" w:rsidRDefault="00E74B65">
            <w:pPr>
              <w:pStyle w:val="ConsPlusNormal"/>
              <w:jc w:val="center"/>
            </w:pPr>
            <w:r w:rsidRPr="00E74B65">
              <w:t>2</w:t>
            </w:r>
          </w:p>
        </w:tc>
        <w:tc>
          <w:tcPr>
            <w:tcW w:w="1247" w:type="dxa"/>
            <w:tcBorders>
              <w:top w:val="single" w:sz="4" w:space="0" w:color="auto"/>
              <w:bottom w:val="single" w:sz="4" w:space="0" w:color="auto"/>
            </w:tcBorders>
          </w:tcPr>
          <w:p w:rsidR="00E74B65" w:rsidRPr="00E74B65" w:rsidRDefault="00E74B65">
            <w:pPr>
              <w:pStyle w:val="ConsPlusNormal"/>
              <w:jc w:val="center"/>
            </w:pPr>
            <w:r w:rsidRPr="00E74B65">
              <w:t>3</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4</w:t>
            </w:r>
          </w:p>
        </w:tc>
        <w:tc>
          <w:tcPr>
            <w:tcW w:w="1020" w:type="dxa"/>
            <w:tcBorders>
              <w:top w:val="single" w:sz="4" w:space="0" w:color="auto"/>
              <w:bottom w:val="single" w:sz="4" w:space="0" w:color="auto"/>
            </w:tcBorders>
          </w:tcPr>
          <w:p w:rsidR="00E74B65" w:rsidRPr="00E74B65" w:rsidRDefault="00E74B65">
            <w:pPr>
              <w:pStyle w:val="ConsPlusNormal"/>
              <w:jc w:val="center"/>
            </w:pPr>
            <w:r w:rsidRPr="00E74B65">
              <w:t>5</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6</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7</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8</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9</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10</w:t>
            </w:r>
          </w:p>
        </w:tc>
        <w:tc>
          <w:tcPr>
            <w:tcW w:w="907" w:type="dxa"/>
            <w:tcBorders>
              <w:top w:val="single" w:sz="4" w:space="0" w:color="auto"/>
              <w:bottom w:val="single" w:sz="4" w:space="0" w:color="auto"/>
            </w:tcBorders>
          </w:tcPr>
          <w:p w:rsidR="00E74B65" w:rsidRPr="00E74B65" w:rsidRDefault="00E74B65">
            <w:pPr>
              <w:pStyle w:val="ConsPlusNormal"/>
              <w:jc w:val="center"/>
            </w:pPr>
            <w:r w:rsidRPr="00E74B65">
              <w:t>11</w:t>
            </w:r>
          </w:p>
        </w:tc>
        <w:tc>
          <w:tcPr>
            <w:tcW w:w="907" w:type="dxa"/>
            <w:tcBorders>
              <w:top w:val="single" w:sz="4" w:space="0" w:color="auto"/>
              <w:bottom w:val="single" w:sz="4" w:space="0" w:color="auto"/>
              <w:right w:val="nil"/>
            </w:tcBorders>
          </w:tcPr>
          <w:p w:rsidR="00E74B65" w:rsidRPr="00E74B65" w:rsidRDefault="00E74B65">
            <w:pPr>
              <w:pStyle w:val="ConsPlusNormal"/>
              <w:jc w:val="center"/>
            </w:pPr>
            <w:r w:rsidRPr="00E74B65">
              <w:t>12</w:t>
            </w:r>
          </w:p>
        </w:tc>
      </w:tr>
      <w:tr w:rsidR="00E74B65" w:rsidRPr="00E74B65">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E74B65" w:rsidRPr="00E74B65" w:rsidRDefault="00E74B65">
            <w:pPr>
              <w:pStyle w:val="ConsPlusNormal"/>
              <w:jc w:val="center"/>
            </w:pPr>
            <w:r w:rsidRPr="00E74B65">
              <w:t>1.</w:t>
            </w:r>
          </w:p>
        </w:tc>
        <w:tc>
          <w:tcPr>
            <w:tcW w:w="2438" w:type="dxa"/>
            <w:tcBorders>
              <w:top w:val="single" w:sz="4" w:space="0" w:color="auto"/>
              <w:left w:val="nil"/>
              <w:bottom w:val="nil"/>
              <w:right w:val="nil"/>
            </w:tcBorders>
          </w:tcPr>
          <w:p w:rsidR="00E74B65" w:rsidRPr="00E74B65" w:rsidRDefault="00E74B65">
            <w:pPr>
              <w:pStyle w:val="ConsPlusNormal"/>
              <w:jc w:val="both"/>
            </w:pPr>
            <w:r w:rsidRPr="00E74B65">
              <w:t>Инвестиции в основной капитал</w:t>
            </w:r>
          </w:p>
        </w:tc>
        <w:tc>
          <w:tcPr>
            <w:tcW w:w="1247" w:type="dxa"/>
            <w:tcBorders>
              <w:top w:val="single" w:sz="4" w:space="0" w:color="auto"/>
              <w:left w:val="nil"/>
              <w:bottom w:val="nil"/>
              <w:right w:val="nil"/>
            </w:tcBorders>
          </w:tcPr>
          <w:p w:rsidR="00E74B65" w:rsidRPr="00E74B65" w:rsidRDefault="00E74B65">
            <w:pPr>
              <w:pStyle w:val="ConsPlusNormal"/>
              <w:jc w:val="center"/>
            </w:pPr>
            <w:r w:rsidRPr="00E74B65">
              <w:t>млрд. рублей</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31,7</w:t>
            </w:r>
          </w:p>
        </w:tc>
        <w:tc>
          <w:tcPr>
            <w:tcW w:w="1020" w:type="dxa"/>
            <w:tcBorders>
              <w:top w:val="single" w:sz="4" w:space="0" w:color="auto"/>
              <w:left w:val="nil"/>
              <w:bottom w:val="nil"/>
              <w:right w:val="nil"/>
            </w:tcBorders>
          </w:tcPr>
          <w:p w:rsidR="00E74B65" w:rsidRPr="00E74B65" w:rsidRDefault="00E74B65">
            <w:pPr>
              <w:pStyle w:val="ConsPlusNormal"/>
              <w:jc w:val="center"/>
            </w:pPr>
            <w:r w:rsidRPr="00E74B65">
              <w:t>46,2</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48,4</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49,5</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53,3</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57,6</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62,5</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66,95</w:t>
            </w:r>
          </w:p>
        </w:tc>
        <w:tc>
          <w:tcPr>
            <w:tcW w:w="907" w:type="dxa"/>
            <w:tcBorders>
              <w:top w:val="single" w:sz="4" w:space="0" w:color="auto"/>
              <w:left w:val="nil"/>
              <w:bottom w:val="nil"/>
              <w:right w:val="nil"/>
            </w:tcBorders>
          </w:tcPr>
          <w:p w:rsidR="00E74B65" w:rsidRPr="00E74B65" w:rsidRDefault="00E74B65">
            <w:pPr>
              <w:pStyle w:val="ConsPlusNormal"/>
              <w:jc w:val="center"/>
            </w:pPr>
            <w:r w:rsidRPr="00E74B65">
              <w:t>71,7</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2.</w:t>
            </w:r>
          </w:p>
        </w:tc>
        <w:tc>
          <w:tcPr>
            <w:tcW w:w="2438" w:type="dxa"/>
            <w:tcBorders>
              <w:top w:val="nil"/>
              <w:left w:val="nil"/>
              <w:bottom w:val="nil"/>
              <w:right w:val="nil"/>
            </w:tcBorders>
          </w:tcPr>
          <w:p w:rsidR="00E74B65" w:rsidRPr="00E74B65" w:rsidRDefault="00E74B65">
            <w:pPr>
              <w:pStyle w:val="ConsPlusNormal"/>
              <w:jc w:val="both"/>
            </w:pPr>
            <w:r w:rsidRPr="00E74B65">
              <w:t>Объем налогов, уплачиваемых в консолидированный бюджет, на 1 рубль государственной поддержки в форме субсидий</w:t>
            </w:r>
          </w:p>
        </w:tc>
        <w:tc>
          <w:tcPr>
            <w:tcW w:w="1247" w:type="dxa"/>
            <w:tcBorders>
              <w:top w:val="nil"/>
              <w:left w:val="nil"/>
              <w:bottom w:val="nil"/>
              <w:right w:val="nil"/>
            </w:tcBorders>
          </w:tcPr>
          <w:p w:rsidR="00E74B65" w:rsidRPr="00E74B65" w:rsidRDefault="00E74B65">
            <w:pPr>
              <w:pStyle w:val="ConsPlusNormal"/>
              <w:jc w:val="center"/>
            </w:pPr>
            <w:r w:rsidRPr="00E74B65">
              <w:t>рублей</w:t>
            </w:r>
          </w:p>
        </w:tc>
        <w:tc>
          <w:tcPr>
            <w:tcW w:w="907" w:type="dxa"/>
            <w:tcBorders>
              <w:top w:val="nil"/>
              <w:left w:val="nil"/>
              <w:bottom w:val="nil"/>
              <w:right w:val="nil"/>
            </w:tcBorders>
          </w:tcPr>
          <w:p w:rsidR="00E74B65" w:rsidRPr="00E74B65" w:rsidRDefault="00E74B65">
            <w:pPr>
              <w:pStyle w:val="ConsPlusNormal"/>
              <w:jc w:val="center"/>
            </w:pPr>
            <w:r w:rsidRPr="00E74B65">
              <w:t>10,21</w:t>
            </w:r>
          </w:p>
        </w:tc>
        <w:tc>
          <w:tcPr>
            <w:tcW w:w="1020" w:type="dxa"/>
            <w:tcBorders>
              <w:top w:val="nil"/>
              <w:left w:val="nil"/>
              <w:bottom w:val="nil"/>
              <w:right w:val="nil"/>
            </w:tcBorders>
          </w:tcPr>
          <w:p w:rsidR="00E74B65" w:rsidRPr="00E74B65" w:rsidRDefault="00E74B65">
            <w:pPr>
              <w:pStyle w:val="ConsPlusNormal"/>
              <w:jc w:val="center"/>
            </w:pPr>
            <w:r w:rsidRPr="00E74B65">
              <w:t>15,56</w:t>
            </w:r>
          </w:p>
        </w:tc>
        <w:tc>
          <w:tcPr>
            <w:tcW w:w="907" w:type="dxa"/>
            <w:tcBorders>
              <w:top w:val="nil"/>
              <w:left w:val="nil"/>
              <w:bottom w:val="nil"/>
              <w:right w:val="nil"/>
            </w:tcBorders>
          </w:tcPr>
          <w:p w:rsidR="00E74B65" w:rsidRPr="00E74B65" w:rsidRDefault="00E74B65">
            <w:pPr>
              <w:pStyle w:val="ConsPlusNormal"/>
              <w:jc w:val="center"/>
            </w:pPr>
            <w:r w:rsidRPr="00E74B65">
              <w:t>12,47</w:t>
            </w:r>
          </w:p>
        </w:tc>
        <w:tc>
          <w:tcPr>
            <w:tcW w:w="907" w:type="dxa"/>
            <w:tcBorders>
              <w:top w:val="nil"/>
              <w:left w:val="nil"/>
              <w:bottom w:val="nil"/>
              <w:right w:val="nil"/>
            </w:tcBorders>
          </w:tcPr>
          <w:p w:rsidR="00E74B65" w:rsidRPr="00E74B65" w:rsidRDefault="00E74B65">
            <w:pPr>
              <w:pStyle w:val="ConsPlusNormal"/>
              <w:jc w:val="center"/>
            </w:pPr>
            <w:r w:rsidRPr="00E74B65">
              <w:t>15,75</w:t>
            </w:r>
          </w:p>
        </w:tc>
        <w:tc>
          <w:tcPr>
            <w:tcW w:w="907" w:type="dxa"/>
            <w:tcBorders>
              <w:top w:val="nil"/>
              <w:left w:val="nil"/>
              <w:bottom w:val="nil"/>
              <w:right w:val="nil"/>
            </w:tcBorders>
          </w:tcPr>
          <w:p w:rsidR="00E74B65" w:rsidRPr="00E74B65" w:rsidRDefault="00E74B65">
            <w:pPr>
              <w:pStyle w:val="ConsPlusNormal"/>
              <w:jc w:val="center"/>
            </w:pPr>
            <w:r w:rsidRPr="00E74B65">
              <w:t>19,98</w:t>
            </w:r>
          </w:p>
        </w:tc>
        <w:tc>
          <w:tcPr>
            <w:tcW w:w="907" w:type="dxa"/>
            <w:tcBorders>
              <w:top w:val="nil"/>
              <w:left w:val="nil"/>
              <w:bottom w:val="nil"/>
              <w:right w:val="nil"/>
            </w:tcBorders>
          </w:tcPr>
          <w:p w:rsidR="00E74B65" w:rsidRPr="00E74B65" w:rsidRDefault="00E74B65">
            <w:pPr>
              <w:pStyle w:val="ConsPlusNormal"/>
              <w:jc w:val="center"/>
            </w:pPr>
            <w:r w:rsidRPr="00E74B65">
              <w:t>35,63</w:t>
            </w:r>
          </w:p>
        </w:tc>
        <w:tc>
          <w:tcPr>
            <w:tcW w:w="907" w:type="dxa"/>
            <w:tcBorders>
              <w:top w:val="nil"/>
              <w:left w:val="nil"/>
              <w:bottom w:val="nil"/>
              <w:right w:val="nil"/>
            </w:tcBorders>
          </w:tcPr>
          <w:p w:rsidR="00E74B65" w:rsidRPr="00E74B65" w:rsidRDefault="00E74B65">
            <w:pPr>
              <w:pStyle w:val="ConsPlusNormal"/>
              <w:jc w:val="center"/>
            </w:pPr>
            <w:r w:rsidRPr="00E74B65">
              <w:t>35,63</w:t>
            </w:r>
          </w:p>
        </w:tc>
        <w:tc>
          <w:tcPr>
            <w:tcW w:w="907" w:type="dxa"/>
            <w:tcBorders>
              <w:top w:val="nil"/>
              <w:left w:val="nil"/>
              <w:bottom w:val="nil"/>
              <w:right w:val="nil"/>
            </w:tcBorders>
          </w:tcPr>
          <w:p w:rsidR="00E74B65" w:rsidRPr="00E74B65" w:rsidRDefault="00E74B65">
            <w:pPr>
              <w:pStyle w:val="ConsPlusNormal"/>
              <w:jc w:val="center"/>
            </w:pPr>
            <w:r w:rsidRPr="00E74B65">
              <w:t>35,63</w:t>
            </w:r>
          </w:p>
        </w:tc>
        <w:tc>
          <w:tcPr>
            <w:tcW w:w="907" w:type="dxa"/>
            <w:tcBorders>
              <w:top w:val="nil"/>
              <w:left w:val="nil"/>
              <w:bottom w:val="nil"/>
              <w:right w:val="nil"/>
            </w:tcBorders>
          </w:tcPr>
          <w:p w:rsidR="00E74B65" w:rsidRPr="00E74B65" w:rsidRDefault="00E74B65">
            <w:pPr>
              <w:pStyle w:val="ConsPlusNormal"/>
              <w:jc w:val="center"/>
            </w:pPr>
            <w:r w:rsidRPr="00E74B65">
              <w:t>35,63</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3.</w:t>
            </w:r>
          </w:p>
        </w:tc>
        <w:tc>
          <w:tcPr>
            <w:tcW w:w="2438" w:type="dxa"/>
            <w:tcBorders>
              <w:top w:val="nil"/>
              <w:left w:val="nil"/>
              <w:bottom w:val="nil"/>
              <w:right w:val="nil"/>
            </w:tcBorders>
          </w:tcPr>
          <w:p w:rsidR="00E74B65" w:rsidRPr="00E74B65" w:rsidRDefault="00E74B65">
            <w:pPr>
              <w:pStyle w:val="ConsPlusNormal"/>
              <w:jc w:val="both"/>
            </w:pPr>
            <w:r w:rsidRPr="00E74B65">
              <w:t>Индекс промышленного производства</w:t>
            </w:r>
          </w:p>
        </w:tc>
        <w:tc>
          <w:tcPr>
            <w:tcW w:w="1247" w:type="dxa"/>
            <w:tcBorders>
              <w:top w:val="nil"/>
              <w:left w:val="nil"/>
              <w:bottom w:val="nil"/>
              <w:right w:val="nil"/>
            </w:tcBorders>
          </w:tcPr>
          <w:p w:rsidR="00E74B65" w:rsidRPr="00E74B65" w:rsidRDefault="00E74B65">
            <w:pPr>
              <w:pStyle w:val="ConsPlusNormal"/>
              <w:jc w:val="center"/>
            </w:pPr>
            <w:r w:rsidRPr="00E74B65">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110,0</w:t>
            </w:r>
          </w:p>
        </w:tc>
        <w:tc>
          <w:tcPr>
            <w:tcW w:w="1020" w:type="dxa"/>
            <w:tcBorders>
              <w:top w:val="nil"/>
              <w:left w:val="nil"/>
              <w:bottom w:val="nil"/>
              <w:right w:val="nil"/>
            </w:tcBorders>
          </w:tcPr>
          <w:p w:rsidR="00E74B65" w:rsidRPr="00E74B65" w:rsidRDefault="00E74B65">
            <w:pPr>
              <w:pStyle w:val="ConsPlusNormal"/>
              <w:jc w:val="center"/>
            </w:pPr>
            <w:r w:rsidRPr="00E74B65">
              <w:t>100,3</w:t>
            </w:r>
          </w:p>
        </w:tc>
        <w:tc>
          <w:tcPr>
            <w:tcW w:w="907" w:type="dxa"/>
            <w:tcBorders>
              <w:top w:val="nil"/>
              <w:left w:val="nil"/>
              <w:bottom w:val="nil"/>
              <w:right w:val="nil"/>
            </w:tcBorders>
          </w:tcPr>
          <w:p w:rsidR="00E74B65" w:rsidRPr="00E74B65" w:rsidRDefault="00E74B65">
            <w:pPr>
              <w:pStyle w:val="ConsPlusNormal"/>
              <w:jc w:val="center"/>
            </w:pPr>
            <w:r w:rsidRPr="00E74B65">
              <w:t>113,6</w:t>
            </w:r>
          </w:p>
        </w:tc>
        <w:tc>
          <w:tcPr>
            <w:tcW w:w="907" w:type="dxa"/>
            <w:tcBorders>
              <w:top w:val="nil"/>
              <w:left w:val="nil"/>
              <w:bottom w:val="nil"/>
              <w:right w:val="nil"/>
            </w:tcBorders>
          </w:tcPr>
          <w:p w:rsidR="00E74B65" w:rsidRPr="00E74B65" w:rsidRDefault="00E74B65">
            <w:pPr>
              <w:pStyle w:val="ConsPlusNormal"/>
              <w:jc w:val="center"/>
            </w:pPr>
            <w:r w:rsidRPr="00E74B65">
              <w:t>104,00</w:t>
            </w:r>
          </w:p>
        </w:tc>
        <w:tc>
          <w:tcPr>
            <w:tcW w:w="907" w:type="dxa"/>
            <w:tcBorders>
              <w:top w:val="nil"/>
              <w:left w:val="nil"/>
              <w:bottom w:val="nil"/>
              <w:right w:val="nil"/>
            </w:tcBorders>
          </w:tcPr>
          <w:p w:rsidR="00E74B65" w:rsidRPr="00E74B65" w:rsidRDefault="00E74B65">
            <w:pPr>
              <w:pStyle w:val="ConsPlusNormal"/>
              <w:jc w:val="center"/>
            </w:pPr>
            <w:r w:rsidRPr="00E74B65">
              <w:t>104,0</w:t>
            </w:r>
          </w:p>
        </w:tc>
        <w:tc>
          <w:tcPr>
            <w:tcW w:w="907" w:type="dxa"/>
            <w:tcBorders>
              <w:top w:val="nil"/>
              <w:left w:val="nil"/>
              <w:bottom w:val="nil"/>
              <w:right w:val="nil"/>
            </w:tcBorders>
          </w:tcPr>
          <w:p w:rsidR="00E74B65" w:rsidRPr="00E74B65" w:rsidRDefault="00E74B65">
            <w:pPr>
              <w:pStyle w:val="ConsPlusNormal"/>
              <w:jc w:val="center"/>
            </w:pPr>
            <w:r w:rsidRPr="00E74B65">
              <w:t>104,0</w:t>
            </w:r>
          </w:p>
        </w:tc>
        <w:tc>
          <w:tcPr>
            <w:tcW w:w="907" w:type="dxa"/>
            <w:tcBorders>
              <w:top w:val="nil"/>
              <w:left w:val="nil"/>
              <w:bottom w:val="nil"/>
              <w:right w:val="nil"/>
            </w:tcBorders>
          </w:tcPr>
          <w:p w:rsidR="00E74B65" w:rsidRPr="00E74B65" w:rsidRDefault="00E74B65">
            <w:pPr>
              <w:pStyle w:val="ConsPlusNormal"/>
              <w:jc w:val="center"/>
            </w:pPr>
            <w:r w:rsidRPr="00E74B65">
              <w:t>104,5</w:t>
            </w:r>
          </w:p>
        </w:tc>
        <w:tc>
          <w:tcPr>
            <w:tcW w:w="907" w:type="dxa"/>
            <w:tcBorders>
              <w:top w:val="nil"/>
              <w:left w:val="nil"/>
              <w:bottom w:val="nil"/>
              <w:right w:val="nil"/>
            </w:tcBorders>
          </w:tcPr>
          <w:p w:rsidR="00E74B65" w:rsidRPr="00E74B65" w:rsidRDefault="00E74B65">
            <w:pPr>
              <w:pStyle w:val="ConsPlusNormal"/>
              <w:jc w:val="center"/>
            </w:pPr>
            <w:r w:rsidRPr="00E74B65">
              <w:t>104,5</w:t>
            </w:r>
          </w:p>
        </w:tc>
        <w:tc>
          <w:tcPr>
            <w:tcW w:w="907" w:type="dxa"/>
            <w:tcBorders>
              <w:top w:val="nil"/>
              <w:left w:val="nil"/>
              <w:bottom w:val="nil"/>
              <w:right w:val="nil"/>
            </w:tcBorders>
          </w:tcPr>
          <w:p w:rsidR="00E74B65" w:rsidRPr="00E74B65" w:rsidRDefault="00E74B65">
            <w:pPr>
              <w:pStyle w:val="ConsPlusNormal"/>
              <w:jc w:val="center"/>
            </w:pPr>
            <w:r w:rsidRPr="00E74B65">
              <w:t>105,0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4.</w:t>
            </w:r>
          </w:p>
        </w:tc>
        <w:tc>
          <w:tcPr>
            <w:tcW w:w="2438" w:type="dxa"/>
            <w:tcBorders>
              <w:top w:val="nil"/>
              <w:left w:val="nil"/>
              <w:bottom w:val="nil"/>
              <w:right w:val="nil"/>
            </w:tcBorders>
          </w:tcPr>
          <w:p w:rsidR="00E74B65" w:rsidRPr="00E74B65" w:rsidRDefault="00E74B65">
            <w:pPr>
              <w:pStyle w:val="ConsPlusNormal"/>
              <w:jc w:val="both"/>
            </w:pPr>
            <w:r w:rsidRPr="00E74B65">
              <w:t>Объем прямых иностранных инвестиций</w:t>
            </w:r>
          </w:p>
        </w:tc>
        <w:tc>
          <w:tcPr>
            <w:tcW w:w="1247" w:type="dxa"/>
            <w:tcBorders>
              <w:top w:val="nil"/>
              <w:left w:val="nil"/>
              <w:bottom w:val="nil"/>
              <w:right w:val="nil"/>
            </w:tcBorders>
          </w:tcPr>
          <w:p w:rsidR="00E74B65" w:rsidRPr="00E74B65" w:rsidRDefault="00E74B65">
            <w:pPr>
              <w:pStyle w:val="ConsPlusNormal"/>
              <w:jc w:val="center"/>
            </w:pPr>
            <w:r w:rsidRPr="00E74B65">
              <w:t>млн. долларов США</w:t>
            </w:r>
          </w:p>
        </w:tc>
        <w:tc>
          <w:tcPr>
            <w:tcW w:w="907" w:type="dxa"/>
            <w:tcBorders>
              <w:top w:val="nil"/>
              <w:left w:val="nil"/>
              <w:bottom w:val="nil"/>
              <w:right w:val="nil"/>
            </w:tcBorders>
          </w:tcPr>
          <w:p w:rsidR="00E74B65" w:rsidRPr="00E74B65" w:rsidRDefault="00E74B65">
            <w:pPr>
              <w:pStyle w:val="ConsPlusNormal"/>
              <w:jc w:val="center"/>
            </w:pPr>
            <w:r w:rsidRPr="00E74B65">
              <w:t>18,9</w:t>
            </w:r>
          </w:p>
        </w:tc>
        <w:tc>
          <w:tcPr>
            <w:tcW w:w="1020" w:type="dxa"/>
            <w:tcBorders>
              <w:top w:val="nil"/>
              <w:left w:val="nil"/>
              <w:bottom w:val="nil"/>
              <w:right w:val="nil"/>
            </w:tcBorders>
          </w:tcPr>
          <w:p w:rsidR="00E74B65" w:rsidRPr="00E74B65" w:rsidRDefault="00E74B65">
            <w:pPr>
              <w:pStyle w:val="ConsPlusNormal"/>
              <w:jc w:val="center"/>
            </w:pPr>
            <w:r w:rsidRPr="00E74B65">
              <w:t>0,3</w:t>
            </w:r>
          </w:p>
        </w:tc>
        <w:tc>
          <w:tcPr>
            <w:tcW w:w="907" w:type="dxa"/>
            <w:tcBorders>
              <w:top w:val="nil"/>
              <w:left w:val="nil"/>
              <w:bottom w:val="nil"/>
              <w:right w:val="nil"/>
            </w:tcBorders>
          </w:tcPr>
          <w:p w:rsidR="00E74B65" w:rsidRPr="00E74B65" w:rsidRDefault="00E74B65">
            <w:pPr>
              <w:pStyle w:val="ConsPlusNormal"/>
              <w:jc w:val="center"/>
            </w:pPr>
            <w:r w:rsidRPr="00E74B65">
              <w:t>2,5</w:t>
            </w:r>
          </w:p>
        </w:tc>
        <w:tc>
          <w:tcPr>
            <w:tcW w:w="907" w:type="dxa"/>
            <w:tcBorders>
              <w:top w:val="nil"/>
              <w:left w:val="nil"/>
              <w:bottom w:val="nil"/>
              <w:right w:val="nil"/>
            </w:tcBorders>
          </w:tcPr>
          <w:p w:rsidR="00E74B65" w:rsidRPr="00E74B65" w:rsidRDefault="00E74B65">
            <w:pPr>
              <w:pStyle w:val="ConsPlusNormal"/>
              <w:jc w:val="center"/>
            </w:pPr>
            <w:r w:rsidRPr="00E74B65">
              <w:t>3,0</w:t>
            </w:r>
          </w:p>
        </w:tc>
        <w:tc>
          <w:tcPr>
            <w:tcW w:w="907" w:type="dxa"/>
            <w:tcBorders>
              <w:top w:val="nil"/>
              <w:left w:val="nil"/>
              <w:bottom w:val="nil"/>
              <w:right w:val="nil"/>
            </w:tcBorders>
          </w:tcPr>
          <w:p w:rsidR="00E74B65" w:rsidRPr="00E74B65" w:rsidRDefault="00E74B65">
            <w:pPr>
              <w:pStyle w:val="ConsPlusNormal"/>
              <w:jc w:val="center"/>
            </w:pPr>
            <w:r w:rsidRPr="00E74B65">
              <w:t>3,0</w:t>
            </w:r>
          </w:p>
        </w:tc>
        <w:tc>
          <w:tcPr>
            <w:tcW w:w="907" w:type="dxa"/>
            <w:tcBorders>
              <w:top w:val="nil"/>
              <w:left w:val="nil"/>
              <w:bottom w:val="nil"/>
              <w:right w:val="nil"/>
            </w:tcBorders>
          </w:tcPr>
          <w:p w:rsidR="00E74B65" w:rsidRPr="00E74B65" w:rsidRDefault="00E74B65">
            <w:pPr>
              <w:pStyle w:val="ConsPlusNormal"/>
              <w:jc w:val="center"/>
            </w:pPr>
            <w:r w:rsidRPr="00E74B65">
              <w:t>3,5</w:t>
            </w:r>
          </w:p>
        </w:tc>
        <w:tc>
          <w:tcPr>
            <w:tcW w:w="907" w:type="dxa"/>
            <w:tcBorders>
              <w:top w:val="nil"/>
              <w:left w:val="nil"/>
              <w:bottom w:val="nil"/>
              <w:right w:val="nil"/>
            </w:tcBorders>
          </w:tcPr>
          <w:p w:rsidR="00E74B65" w:rsidRPr="00E74B65" w:rsidRDefault="00E74B65">
            <w:pPr>
              <w:pStyle w:val="ConsPlusNormal"/>
              <w:jc w:val="center"/>
            </w:pPr>
            <w:r w:rsidRPr="00E74B65">
              <w:t>3,5</w:t>
            </w:r>
          </w:p>
        </w:tc>
        <w:tc>
          <w:tcPr>
            <w:tcW w:w="907" w:type="dxa"/>
            <w:tcBorders>
              <w:top w:val="nil"/>
              <w:left w:val="nil"/>
              <w:bottom w:val="nil"/>
              <w:right w:val="nil"/>
            </w:tcBorders>
          </w:tcPr>
          <w:p w:rsidR="00E74B65" w:rsidRPr="00E74B65" w:rsidRDefault="00E74B65">
            <w:pPr>
              <w:pStyle w:val="ConsPlusNormal"/>
              <w:jc w:val="center"/>
            </w:pPr>
            <w:r w:rsidRPr="00E74B65">
              <w:t>4,0</w:t>
            </w:r>
          </w:p>
        </w:tc>
        <w:tc>
          <w:tcPr>
            <w:tcW w:w="907" w:type="dxa"/>
            <w:tcBorders>
              <w:top w:val="nil"/>
              <w:left w:val="nil"/>
              <w:bottom w:val="nil"/>
              <w:right w:val="nil"/>
            </w:tcBorders>
          </w:tcPr>
          <w:p w:rsidR="00E74B65" w:rsidRPr="00E74B65" w:rsidRDefault="00E74B65">
            <w:pPr>
              <w:pStyle w:val="ConsPlusNormal"/>
              <w:jc w:val="center"/>
            </w:pPr>
            <w:r w:rsidRPr="00E74B65">
              <w:t>4,0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5.</w:t>
            </w:r>
          </w:p>
        </w:tc>
        <w:tc>
          <w:tcPr>
            <w:tcW w:w="2438" w:type="dxa"/>
            <w:tcBorders>
              <w:top w:val="nil"/>
              <w:left w:val="nil"/>
              <w:bottom w:val="nil"/>
              <w:right w:val="nil"/>
            </w:tcBorders>
          </w:tcPr>
          <w:p w:rsidR="00E74B65" w:rsidRPr="00E74B65" w:rsidRDefault="00E74B65">
            <w:pPr>
              <w:pStyle w:val="ConsPlusNormal"/>
              <w:jc w:val="both"/>
            </w:pPr>
            <w:r w:rsidRPr="00E74B65">
              <w:t>Экспорт - всего</w:t>
            </w:r>
          </w:p>
        </w:tc>
        <w:tc>
          <w:tcPr>
            <w:tcW w:w="1247" w:type="dxa"/>
            <w:tcBorders>
              <w:top w:val="nil"/>
              <w:left w:val="nil"/>
              <w:bottom w:val="nil"/>
              <w:right w:val="nil"/>
            </w:tcBorders>
          </w:tcPr>
          <w:p w:rsidR="00E74B65" w:rsidRPr="00E74B65" w:rsidRDefault="00E74B65">
            <w:pPr>
              <w:pStyle w:val="ConsPlusNormal"/>
              <w:jc w:val="center"/>
            </w:pPr>
            <w:r w:rsidRPr="00E74B65">
              <w:t>млн. долларов США</w:t>
            </w:r>
          </w:p>
        </w:tc>
        <w:tc>
          <w:tcPr>
            <w:tcW w:w="907" w:type="dxa"/>
            <w:tcBorders>
              <w:top w:val="nil"/>
              <w:left w:val="nil"/>
              <w:bottom w:val="nil"/>
              <w:right w:val="nil"/>
            </w:tcBorders>
          </w:tcPr>
          <w:p w:rsidR="00E74B65" w:rsidRPr="00E74B65" w:rsidRDefault="00E74B65">
            <w:pPr>
              <w:pStyle w:val="ConsPlusNormal"/>
              <w:jc w:val="center"/>
            </w:pPr>
            <w:r w:rsidRPr="00E74B65">
              <w:t>585,5</w:t>
            </w:r>
          </w:p>
        </w:tc>
        <w:tc>
          <w:tcPr>
            <w:tcW w:w="1020" w:type="dxa"/>
            <w:tcBorders>
              <w:top w:val="nil"/>
              <w:left w:val="nil"/>
              <w:bottom w:val="nil"/>
              <w:right w:val="nil"/>
            </w:tcBorders>
          </w:tcPr>
          <w:p w:rsidR="00E74B65" w:rsidRPr="00E74B65" w:rsidRDefault="00E74B65">
            <w:pPr>
              <w:pStyle w:val="ConsPlusNormal"/>
              <w:jc w:val="center"/>
            </w:pPr>
            <w:r w:rsidRPr="00E74B65">
              <w:t>450,1</w:t>
            </w:r>
          </w:p>
        </w:tc>
        <w:tc>
          <w:tcPr>
            <w:tcW w:w="907" w:type="dxa"/>
            <w:tcBorders>
              <w:top w:val="nil"/>
              <w:left w:val="nil"/>
              <w:bottom w:val="nil"/>
              <w:right w:val="nil"/>
            </w:tcBorders>
          </w:tcPr>
          <w:p w:rsidR="00E74B65" w:rsidRPr="00E74B65" w:rsidRDefault="00E74B65">
            <w:pPr>
              <w:pStyle w:val="ConsPlusNormal"/>
              <w:jc w:val="center"/>
            </w:pPr>
            <w:r w:rsidRPr="00E74B65">
              <w:t>212,0</w:t>
            </w:r>
          </w:p>
        </w:tc>
        <w:tc>
          <w:tcPr>
            <w:tcW w:w="907" w:type="dxa"/>
            <w:tcBorders>
              <w:top w:val="nil"/>
              <w:left w:val="nil"/>
              <w:bottom w:val="nil"/>
              <w:right w:val="nil"/>
            </w:tcBorders>
          </w:tcPr>
          <w:p w:rsidR="00E74B65" w:rsidRPr="00E74B65" w:rsidRDefault="00E74B65">
            <w:pPr>
              <w:pStyle w:val="ConsPlusNormal"/>
              <w:jc w:val="center"/>
            </w:pPr>
            <w:r w:rsidRPr="00E74B65">
              <w:t>495,9</w:t>
            </w:r>
          </w:p>
        </w:tc>
        <w:tc>
          <w:tcPr>
            <w:tcW w:w="907" w:type="dxa"/>
            <w:tcBorders>
              <w:top w:val="nil"/>
              <w:left w:val="nil"/>
              <w:bottom w:val="nil"/>
              <w:right w:val="nil"/>
            </w:tcBorders>
          </w:tcPr>
          <w:p w:rsidR="00E74B65" w:rsidRPr="00E74B65" w:rsidRDefault="00E74B65">
            <w:pPr>
              <w:pStyle w:val="ConsPlusNormal"/>
              <w:jc w:val="center"/>
            </w:pPr>
            <w:r w:rsidRPr="00E74B65">
              <w:t>584,9</w:t>
            </w:r>
          </w:p>
        </w:tc>
        <w:tc>
          <w:tcPr>
            <w:tcW w:w="907" w:type="dxa"/>
            <w:tcBorders>
              <w:top w:val="nil"/>
              <w:left w:val="nil"/>
              <w:bottom w:val="nil"/>
              <w:right w:val="nil"/>
            </w:tcBorders>
          </w:tcPr>
          <w:p w:rsidR="00E74B65" w:rsidRPr="00E74B65" w:rsidRDefault="00E74B65">
            <w:pPr>
              <w:pStyle w:val="ConsPlusNormal"/>
              <w:jc w:val="center"/>
            </w:pPr>
            <w:r w:rsidRPr="00E74B65">
              <w:t>594,2</w:t>
            </w:r>
          </w:p>
        </w:tc>
        <w:tc>
          <w:tcPr>
            <w:tcW w:w="907" w:type="dxa"/>
            <w:tcBorders>
              <w:top w:val="nil"/>
              <w:left w:val="nil"/>
              <w:bottom w:val="nil"/>
              <w:right w:val="nil"/>
            </w:tcBorders>
          </w:tcPr>
          <w:p w:rsidR="00E74B65" w:rsidRPr="00E74B65" w:rsidRDefault="00E74B65">
            <w:pPr>
              <w:pStyle w:val="ConsPlusNormal"/>
              <w:jc w:val="center"/>
            </w:pPr>
            <w:r w:rsidRPr="00E74B65">
              <w:t>640,2</w:t>
            </w:r>
          </w:p>
        </w:tc>
        <w:tc>
          <w:tcPr>
            <w:tcW w:w="907" w:type="dxa"/>
            <w:tcBorders>
              <w:top w:val="nil"/>
              <w:left w:val="nil"/>
              <w:bottom w:val="nil"/>
              <w:right w:val="nil"/>
            </w:tcBorders>
          </w:tcPr>
          <w:p w:rsidR="00E74B65" w:rsidRPr="00E74B65" w:rsidRDefault="00E74B65">
            <w:pPr>
              <w:pStyle w:val="ConsPlusNormal"/>
              <w:jc w:val="center"/>
            </w:pPr>
            <w:r w:rsidRPr="00E74B65">
              <w:t>672,2</w:t>
            </w:r>
          </w:p>
        </w:tc>
        <w:tc>
          <w:tcPr>
            <w:tcW w:w="907" w:type="dxa"/>
            <w:tcBorders>
              <w:top w:val="nil"/>
              <w:left w:val="nil"/>
              <w:bottom w:val="nil"/>
              <w:right w:val="nil"/>
            </w:tcBorders>
          </w:tcPr>
          <w:p w:rsidR="00E74B65" w:rsidRPr="00E74B65" w:rsidRDefault="00E74B65">
            <w:pPr>
              <w:pStyle w:val="ConsPlusNormal"/>
              <w:jc w:val="center"/>
            </w:pPr>
            <w:r w:rsidRPr="00E74B65">
              <w:t>705,8</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lastRenderedPageBreak/>
              <w:t>6.</w:t>
            </w:r>
          </w:p>
        </w:tc>
        <w:tc>
          <w:tcPr>
            <w:tcW w:w="2438" w:type="dxa"/>
            <w:tcBorders>
              <w:top w:val="nil"/>
              <w:left w:val="nil"/>
              <w:bottom w:val="nil"/>
              <w:right w:val="nil"/>
            </w:tcBorders>
          </w:tcPr>
          <w:p w:rsidR="00E74B65" w:rsidRPr="00E74B65" w:rsidRDefault="00E74B65">
            <w:pPr>
              <w:pStyle w:val="ConsPlusNormal"/>
              <w:jc w:val="both"/>
            </w:pPr>
            <w:r w:rsidRPr="00E74B65">
              <w:t>Импорт - всего</w:t>
            </w:r>
          </w:p>
        </w:tc>
        <w:tc>
          <w:tcPr>
            <w:tcW w:w="1247" w:type="dxa"/>
            <w:tcBorders>
              <w:top w:val="nil"/>
              <w:left w:val="nil"/>
              <w:bottom w:val="nil"/>
              <w:right w:val="nil"/>
            </w:tcBorders>
          </w:tcPr>
          <w:p w:rsidR="00E74B65" w:rsidRPr="00E74B65" w:rsidRDefault="00E74B65">
            <w:pPr>
              <w:pStyle w:val="ConsPlusNormal"/>
              <w:jc w:val="center"/>
            </w:pPr>
            <w:r w:rsidRPr="00E74B65">
              <w:t>млн. долларов США</w:t>
            </w:r>
          </w:p>
        </w:tc>
        <w:tc>
          <w:tcPr>
            <w:tcW w:w="907" w:type="dxa"/>
            <w:tcBorders>
              <w:top w:val="nil"/>
              <w:left w:val="nil"/>
              <w:bottom w:val="nil"/>
              <w:right w:val="nil"/>
            </w:tcBorders>
          </w:tcPr>
          <w:p w:rsidR="00E74B65" w:rsidRPr="00E74B65" w:rsidRDefault="00E74B65">
            <w:pPr>
              <w:pStyle w:val="ConsPlusNormal"/>
              <w:jc w:val="center"/>
            </w:pPr>
            <w:r w:rsidRPr="00E74B65">
              <w:t>113,1</w:t>
            </w:r>
          </w:p>
        </w:tc>
        <w:tc>
          <w:tcPr>
            <w:tcW w:w="1020" w:type="dxa"/>
            <w:tcBorders>
              <w:top w:val="nil"/>
              <w:left w:val="nil"/>
              <w:bottom w:val="nil"/>
              <w:right w:val="nil"/>
            </w:tcBorders>
          </w:tcPr>
          <w:p w:rsidR="00E74B65" w:rsidRPr="00E74B65" w:rsidRDefault="00E74B65">
            <w:pPr>
              <w:pStyle w:val="ConsPlusNormal"/>
              <w:jc w:val="center"/>
            </w:pPr>
            <w:r w:rsidRPr="00E74B65">
              <w:t>143,8</w:t>
            </w:r>
          </w:p>
        </w:tc>
        <w:tc>
          <w:tcPr>
            <w:tcW w:w="907" w:type="dxa"/>
            <w:tcBorders>
              <w:top w:val="nil"/>
              <w:left w:val="nil"/>
              <w:bottom w:val="nil"/>
              <w:right w:val="nil"/>
            </w:tcBorders>
          </w:tcPr>
          <w:p w:rsidR="00E74B65" w:rsidRPr="00E74B65" w:rsidRDefault="00E74B65">
            <w:pPr>
              <w:pStyle w:val="ConsPlusNormal"/>
              <w:jc w:val="center"/>
            </w:pPr>
            <w:r w:rsidRPr="00E74B65">
              <w:t>153,9</w:t>
            </w:r>
          </w:p>
        </w:tc>
        <w:tc>
          <w:tcPr>
            <w:tcW w:w="907" w:type="dxa"/>
            <w:tcBorders>
              <w:top w:val="nil"/>
              <w:left w:val="nil"/>
              <w:bottom w:val="nil"/>
              <w:right w:val="nil"/>
            </w:tcBorders>
          </w:tcPr>
          <w:p w:rsidR="00E74B65" w:rsidRPr="00E74B65" w:rsidRDefault="00E74B65">
            <w:pPr>
              <w:pStyle w:val="ConsPlusNormal"/>
              <w:jc w:val="center"/>
            </w:pPr>
            <w:r w:rsidRPr="00E74B65">
              <w:t>121,4</w:t>
            </w:r>
          </w:p>
        </w:tc>
        <w:tc>
          <w:tcPr>
            <w:tcW w:w="907" w:type="dxa"/>
            <w:tcBorders>
              <w:top w:val="nil"/>
              <w:left w:val="nil"/>
              <w:bottom w:val="nil"/>
              <w:right w:val="nil"/>
            </w:tcBorders>
          </w:tcPr>
          <w:p w:rsidR="00E74B65" w:rsidRPr="00E74B65" w:rsidRDefault="00E74B65">
            <w:pPr>
              <w:pStyle w:val="ConsPlusNormal"/>
              <w:jc w:val="center"/>
            </w:pPr>
            <w:r w:rsidRPr="00E74B65">
              <w:t>115,3</w:t>
            </w:r>
          </w:p>
        </w:tc>
        <w:tc>
          <w:tcPr>
            <w:tcW w:w="907" w:type="dxa"/>
            <w:tcBorders>
              <w:top w:val="nil"/>
              <w:left w:val="nil"/>
              <w:bottom w:val="nil"/>
              <w:right w:val="nil"/>
            </w:tcBorders>
          </w:tcPr>
          <w:p w:rsidR="00E74B65" w:rsidRPr="00E74B65" w:rsidRDefault="00E74B65">
            <w:pPr>
              <w:pStyle w:val="ConsPlusNormal"/>
              <w:jc w:val="center"/>
            </w:pPr>
            <w:r w:rsidRPr="00E74B65">
              <w:t>113,6</w:t>
            </w:r>
          </w:p>
        </w:tc>
        <w:tc>
          <w:tcPr>
            <w:tcW w:w="907" w:type="dxa"/>
            <w:tcBorders>
              <w:top w:val="nil"/>
              <w:left w:val="nil"/>
              <w:bottom w:val="nil"/>
              <w:right w:val="nil"/>
            </w:tcBorders>
          </w:tcPr>
          <w:p w:rsidR="00E74B65" w:rsidRPr="00E74B65" w:rsidRDefault="00E74B65">
            <w:pPr>
              <w:pStyle w:val="ConsPlusNormal"/>
              <w:jc w:val="center"/>
            </w:pPr>
            <w:r w:rsidRPr="00E74B65">
              <w:t>151,4</w:t>
            </w:r>
          </w:p>
        </w:tc>
        <w:tc>
          <w:tcPr>
            <w:tcW w:w="907" w:type="dxa"/>
            <w:tcBorders>
              <w:top w:val="nil"/>
              <w:left w:val="nil"/>
              <w:bottom w:val="nil"/>
              <w:right w:val="nil"/>
            </w:tcBorders>
          </w:tcPr>
          <w:p w:rsidR="00E74B65" w:rsidRPr="00E74B65" w:rsidRDefault="00E74B65">
            <w:pPr>
              <w:pStyle w:val="ConsPlusNormal"/>
              <w:jc w:val="center"/>
            </w:pPr>
            <w:r w:rsidRPr="00E74B65">
              <w:t>155,9</w:t>
            </w:r>
          </w:p>
        </w:tc>
        <w:tc>
          <w:tcPr>
            <w:tcW w:w="907" w:type="dxa"/>
            <w:tcBorders>
              <w:top w:val="nil"/>
              <w:left w:val="nil"/>
              <w:bottom w:val="nil"/>
              <w:right w:val="nil"/>
            </w:tcBorders>
          </w:tcPr>
          <w:p w:rsidR="00E74B65" w:rsidRPr="00E74B65" w:rsidRDefault="00E74B65">
            <w:pPr>
              <w:pStyle w:val="ConsPlusNormal"/>
              <w:jc w:val="center"/>
            </w:pPr>
            <w:r w:rsidRPr="00E74B65">
              <w:t>160,6</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7.</w:t>
            </w:r>
          </w:p>
        </w:tc>
        <w:tc>
          <w:tcPr>
            <w:tcW w:w="2438" w:type="dxa"/>
            <w:tcBorders>
              <w:top w:val="nil"/>
              <w:left w:val="nil"/>
              <w:bottom w:val="nil"/>
              <w:right w:val="nil"/>
            </w:tcBorders>
          </w:tcPr>
          <w:p w:rsidR="00E74B65" w:rsidRPr="00E74B65" w:rsidRDefault="00E74B65">
            <w:pPr>
              <w:pStyle w:val="ConsPlusNormal"/>
              <w:jc w:val="both"/>
            </w:pPr>
            <w:r w:rsidRPr="00E74B65">
              <w:t>Объем отгруженных товаров собственного производства, выполненных работ и услуг собственными силами в части промышленного производства (без НДС, акциза и аналогичных обязательных платежей)</w:t>
            </w:r>
          </w:p>
        </w:tc>
        <w:tc>
          <w:tcPr>
            <w:tcW w:w="1247" w:type="dxa"/>
            <w:tcBorders>
              <w:top w:val="nil"/>
              <w:left w:val="nil"/>
              <w:bottom w:val="nil"/>
              <w:right w:val="nil"/>
            </w:tcBorders>
          </w:tcPr>
          <w:p w:rsidR="00E74B65" w:rsidRPr="00E74B65" w:rsidRDefault="00E74B65">
            <w:pPr>
              <w:pStyle w:val="ConsPlusNormal"/>
              <w:jc w:val="center"/>
            </w:pPr>
            <w:r w:rsidRPr="00E74B65">
              <w:t>млн. рублей</w:t>
            </w:r>
          </w:p>
        </w:tc>
        <w:tc>
          <w:tcPr>
            <w:tcW w:w="907" w:type="dxa"/>
            <w:tcBorders>
              <w:top w:val="nil"/>
              <w:left w:val="nil"/>
              <w:bottom w:val="nil"/>
              <w:right w:val="nil"/>
            </w:tcBorders>
          </w:tcPr>
          <w:p w:rsidR="00E74B65" w:rsidRPr="00E74B65" w:rsidRDefault="00E74B65">
            <w:pPr>
              <w:pStyle w:val="ConsPlusNormal"/>
              <w:jc w:val="center"/>
            </w:pPr>
            <w:r w:rsidRPr="00E74B65">
              <w:t>95 887</w:t>
            </w:r>
          </w:p>
        </w:tc>
        <w:tc>
          <w:tcPr>
            <w:tcW w:w="1020" w:type="dxa"/>
            <w:tcBorders>
              <w:top w:val="nil"/>
              <w:left w:val="nil"/>
              <w:bottom w:val="nil"/>
              <w:right w:val="nil"/>
            </w:tcBorders>
          </w:tcPr>
          <w:p w:rsidR="00E74B65" w:rsidRPr="00E74B65" w:rsidRDefault="00E74B65">
            <w:pPr>
              <w:pStyle w:val="ConsPlusNormal"/>
              <w:jc w:val="center"/>
            </w:pPr>
            <w:r w:rsidRPr="00E74B65">
              <w:t>88 841,4</w:t>
            </w:r>
          </w:p>
        </w:tc>
        <w:tc>
          <w:tcPr>
            <w:tcW w:w="907" w:type="dxa"/>
            <w:tcBorders>
              <w:top w:val="nil"/>
              <w:left w:val="nil"/>
              <w:bottom w:val="nil"/>
              <w:right w:val="nil"/>
            </w:tcBorders>
          </w:tcPr>
          <w:p w:rsidR="00E74B65" w:rsidRPr="00E74B65" w:rsidRDefault="00E74B65">
            <w:pPr>
              <w:pStyle w:val="ConsPlusNormal"/>
              <w:jc w:val="center"/>
            </w:pPr>
            <w:r w:rsidRPr="00E74B65">
              <w:t>116 848</w:t>
            </w:r>
          </w:p>
        </w:tc>
        <w:tc>
          <w:tcPr>
            <w:tcW w:w="907" w:type="dxa"/>
            <w:tcBorders>
              <w:top w:val="nil"/>
              <w:left w:val="nil"/>
              <w:bottom w:val="nil"/>
              <w:right w:val="nil"/>
            </w:tcBorders>
          </w:tcPr>
          <w:p w:rsidR="00E74B65" w:rsidRPr="00E74B65" w:rsidRDefault="00E74B65">
            <w:pPr>
              <w:pStyle w:val="ConsPlusNormal"/>
              <w:jc w:val="center"/>
            </w:pPr>
            <w:r w:rsidRPr="00E74B65">
              <w:t>116 890</w:t>
            </w:r>
          </w:p>
        </w:tc>
        <w:tc>
          <w:tcPr>
            <w:tcW w:w="907" w:type="dxa"/>
            <w:tcBorders>
              <w:top w:val="nil"/>
              <w:left w:val="nil"/>
              <w:bottom w:val="nil"/>
              <w:right w:val="nil"/>
            </w:tcBorders>
          </w:tcPr>
          <w:p w:rsidR="00E74B65" w:rsidRPr="00E74B65" w:rsidRDefault="00E74B65">
            <w:pPr>
              <w:pStyle w:val="ConsPlusNormal"/>
              <w:jc w:val="center"/>
            </w:pPr>
            <w:r w:rsidRPr="00E74B65">
              <w:t>126 290</w:t>
            </w:r>
          </w:p>
        </w:tc>
        <w:tc>
          <w:tcPr>
            <w:tcW w:w="907" w:type="dxa"/>
            <w:tcBorders>
              <w:top w:val="nil"/>
              <w:left w:val="nil"/>
              <w:bottom w:val="nil"/>
              <w:right w:val="nil"/>
            </w:tcBorders>
          </w:tcPr>
          <w:p w:rsidR="00E74B65" w:rsidRPr="00E74B65" w:rsidRDefault="00E74B65">
            <w:pPr>
              <w:pStyle w:val="ConsPlusNormal"/>
              <w:jc w:val="center"/>
            </w:pPr>
            <w:r w:rsidRPr="00E74B65">
              <w:t>136 425</w:t>
            </w:r>
          </w:p>
        </w:tc>
        <w:tc>
          <w:tcPr>
            <w:tcW w:w="907" w:type="dxa"/>
            <w:tcBorders>
              <w:top w:val="nil"/>
              <w:left w:val="nil"/>
              <w:bottom w:val="nil"/>
              <w:right w:val="nil"/>
            </w:tcBorders>
          </w:tcPr>
          <w:p w:rsidR="00E74B65" w:rsidRPr="00E74B65" w:rsidRDefault="00E74B65">
            <w:pPr>
              <w:pStyle w:val="ConsPlusNormal"/>
              <w:jc w:val="center"/>
            </w:pPr>
            <w:r w:rsidRPr="00E74B65">
              <w:t>150 100</w:t>
            </w:r>
          </w:p>
        </w:tc>
        <w:tc>
          <w:tcPr>
            <w:tcW w:w="907" w:type="dxa"/>
            <w:tcBorders>
              <w:top w:val="nil"/>
              <w:left w:val="nil"/>
              <w:bottom w:val="nil"/>
              <w:right w:val="nil"/>
            </w:tcBorders>
          </w:tcPr>
          <w:p w:rsidR="00E74B65" w:rsidRPr="00E74B65" w:rsidRDefault="00E74B65">
            <w:pPr>
              <w:pStyle w:val="ConsPlusNormal"/>
              <w:jc w:val="center"/>
            </w:pPr>
            <w:r w:rsidRPr="00E74B65">
              <w:t>165 110</w:t>
            </w:r>
          </w:p>
        </w:tc>
        <w:tc>
          <w:tcPr>
            <w:tcW w:w="907" w:type="dxa"/>
            <w:tcBorders>
              <w:top w:val="nil"/>
              <w:left w:val="nil"/>
              <w:bottom w:val="nil"/>
              <w:right w:val="nil"/>
            </w:tcBorders>
          </w:tcPr>
          <w:p w:rsidR="00E74B65" w:rsidRPr="00E74B65" w:rsidRDefault="00E74B65">
            <w:pPr>
              <w:pStyle w:val="ConsPlusNormal"/>
              <w:jc w:val="center"/>
            </w:pPr>
            <w:r w:rsidRPr="00E74B65">
              <w:t>183 800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8.</w:t>
            </w:r>
          </w:p>
        </w:tc>
        <w:tc>
          <w:tcPr>
            <w:tcW w:w="2438" w:type="dxa"/>
            <w:tcBorders>
              <w:top w:val="nil"/>
              <w:left w:val="nil"/>
              <w:bottom w:val="nil"/>
              <w:right w:val="nil"/>
            </w:tcBorders>
          </w:tcPr>
          <w:p w:rsidR="00E74B65" w:rsidRPr="00E74B65" w:rsidRDefault="00E74B65">
            <w:pPr>
              <w:pStyle w:val="ConsPlusNormal"/>
              <w:jc w:val="both"/>
            </w:pPr>
            <w:r w:rsidRPr="00E74B65">
              <w:t>Доля продукции высокотехнологичных и наукоемких отраслей в валовом региональном продукте относительно уровня 2011 года</w:t>
            </w:r>
          </w:p>
        </w:tc>
        <w:tc>
          <w:tcPr>
            <w:tcW w:w="1247" w:type="dxa"/>
            <w:tcBorders>
              <w:top w:val="nil"/>
              <w:left w:val="nil"/>
              <w:bottom w:val="nil"/>
              <w:right w:val="nil"/>
            </w:tcBorders>
          </w:tcPr>
          <w:p w:rsidR="00E74B65" w:rsidRPr="00E74B65" w:rsidRDefault="00E74B65">
            <w:pPr>
              <w:pStyle w:val="ConsPlusNormal"/>
              <w:jc w:val="center"/>
            </w:pPr>
            <w:r w:rsidRPr="00E74B65">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107,0</w:t>
            </w:r>
          </w:p>
        </w:tc>
        <w:tc>
          <w:tcPr>
            <w:tcW w:w="1020" w:type="dxa"/>
            <w:tcBorders>
              <w:top w:val="nil"/>
              <w:left w:val="nil"/>
              <w:bottom w:val="nil"/>
              <w:right w:val="nil"/>
            </w:tcBorders>
          </w:tcPr>
          <w:p w:rsidR="00E74B65" w:rsidRPr="00E74B65" w:rsidRDefault="00E74B65">
            <w:pPr>
              <w:pStyle w:val="ConsPlusNormal"/>
              <w:jc w:val="center"/>
            </w:pPr>
            <w:r w:rsidRPr="00E74B65">
              <w:t>108,9</w:t>
            </w:r>
          </w:p>
        </w:tc>
        <w:tc>
          <w:tcPr>
            <w:tcW w:w="907" w:type="dxa"/>
            <w:tcBorders>
              <w:top w:val="nil"/>
              <w:left w:val="nil"/>
              <w:bottom w:val="nil"/>
              <w:right w:val="nil"/>
            </w:tcBorders>
          </w:tcPr>
          <w:p w:rsidR="00E74B65" w:rsidRPr="00E74B65" w:rsidRDefault="00E74B65">
            <w:pPr>
              <w:pStyle w:val="ConsPlusNormal"/>
              <w:jc w:val="center"/>
            </w:pPr>
            <w:r w:rsidRPr="00E74B65">
              <w:t>110,0</w:t>
            </w:r>
          </w:p>
        </w:tc>
        <w:tc>
          <w:tcPr>
            <w:tcW w:w="907" w:type="dxa"/>
            <w:tcBorders>
              <w:top w:val="nil"/>
              <w:left w:val="nil"/>
              <w:bottom w:val="nil"/>
              <w:right w:val="nil"/>
            </w:tcBorders>
          </w:tcPr>
          <w:p w:rsidR="00E74B65" w:rsidRPr="00E74B65" w:rsidRDefault="00E74B65">
            <w:pPr>
              <w:pStyle w:val="ConsPlusNormal"/>
              <w:jc w:val="center"/>
            </w:pPr>
            <w:r w:rsidRPr="00E74B65">
              <w:t>113,0</w:t>
            </w:r>
          </w:p>
        </w:tc>
        <w:tc>
          <w:tcPr>
            <w:tcW w:w="907" w:type="dxa"/>
            <w:tcBorders>
              <w:top w:val="nil"/>
              <w:left w:val="nil"/>
              <w:bottom w:val="nil"/>
              <w:right w:val="nil"/>
            </w:tcBorders>
          </w:tcPr>
          <w:p w:rsidR="00E74B65" w:rsidRPr="00E74B65" w:rsidRDefault="00E74B65">
            <w:pPr>
              <w:pStyle w:val="ConsPlusNormal"/>
              <w:jc w:val="center"/>
            </w:pPr>
            <w:r w:rsidRPr="00E74B65">
              <w:t>122,0</w:t>
            </w:r>
          </w:p>
        </w:tc>
        <w:tc>
          <w:tcPr>
            <w:tcW w:w="907" w:type="dxa"/>
            <w:tcBorders>
              <w:top w:val="nil"/>
              <w:left w:val="nil"/>
              <w:bottom w:val="nil"/>
              <w:right w:val="nil"/>
            </w:tcBorders>
          </w:tcPr>
          <w:p w:rsidR="00E74B65" w:rsidRPr="00E74B65" w:rsidRDefault="00E74B65">
            <w:pPr>
              <w:pStyle w:val="ConsPlusNormal"/>
              <w:jc w:val="center"/>
            </w:pPr>
            <w:r w:rsidRPr="00E74B65">
              <w:t>125,0</w:t>
            </w:r>
          </w:p>
        </w:tc>
        <w:tc>
          <w:tcPr>
            <w:tcW w:w="907" w:type="dxa"/>
            <w:tcBorders>
              <w:top w:val="nil"/>
              <w:left w:val="nil"/>
              <w:bottom w:val="nil"/>
              <w:right w:val="nil"/>
            </w:tcBorders>
          </w:tcPr>
          <w:p w:rsidR="00E74B65" w:rsidRPr="00E74B65" w:rsidRDefault="00E74B65">
            <w:pPr>
              <w:pStyle w:val="ConsPlusNormal"/>
              <w:jc w:val="center"/>
            </w:pPr>
            <w:r w:rsidRPr="00E74B65">
              <w:t>130,0</w:t>
            </w:r>
          </w:p>
        </w:tc>
        <w:tc>
          <w:tcPr>
            <w:tcW w:w="907" w:type="dxa"/>
            <w:tcBorders>
              <w:top w:val="nil"/>
              <w:left w:val="nil"/>
              <w:bottom w:val="nil"/>
              <w:right w:val="nil"/>
            </w:tcBorders>
          </w:tcPr>
          <w:p w:rsidR="00E74B65" w:rsidRPr="00E74B65" w:rsidRDefault="00E74B65">
            <w:pPr>
              <w:pStyle w:val="ConsPlusNormal"/>
              <w:jc w:val="center"/>
            </w:pPr>
            <w:r w:rsidRPr="00E74B65">
              <w:t>135,0</w:t>
            </w:r>
          </w:p>
        </w:tc>
        <w:tc>
          <w:tcPr>
            <w:tcW w:w="907" w:type="dxa"/>
            <w:tcBorders>
              <w:top w:val="nil"/>
              <w:left w:val="nil"/>
              <w:bottom w:val="nil"/>
              <w:right w:val="nil"/>
            </w:tcBorders>
          </w:tcPr>
          <w:p w:rsidR="00E74B65" w:rsidRPr="00E74B65" w:rsidRDefault="00E74B65">
            <w:pPr>
              <w:pStyle w:val="ConsPlusNormal"/>
              <w:jc w:val="center"/>
            </w:pPr>
            <w:r w:rsidRPr="00E74B65">
              <w:t>140,0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9.</w:t>
            </w:r>
          </w:p>
        </w:tc>
        <w:tc>
          <w:tcPr>
            <w:tcW w:w="2438" w:type="dxa"/>
            <w:tcBorders>
              <w:top w:val="nil"/>
              <w:left w:val="nil"/>
              <w:bottom w:val="nil"/>
              <w:right w:val="nil"/>
            </w:tcBorders>
          </w:tcPr>
          <w:p w:rsidR="00E74B65" w:rsidRPr="00E74B65" w:rsidRDefault="00E74B65">
            <w:pPr>
              <w:pStyle w:val="ConsPlusNormal"/>
              <w:jc w:val="both"/>
            </w:pPr>
            <w:r w:rsidRPr="00E74B65">
              <w:t>Доля внутренних затрат на исследования и разработки в валовом региональном продукте</w:t>
            </w:r>
          </w:p>
        </w:tc>
        <w:tc>
          <w:tcPr>
            <w:tcW w:w="1247" w:type="dxa"/>
            <w:tcBorders>
              <w:top w:val="nil"/>
              <w:left w:val="nil"/>
              <w:bottom w:val="nil"/>
              <w:right w:val="nil"/>
            </w:tcBorders>
          </w:tcPr>
          <w:p w:rsidR="00E74B65" w:rsidRPr="00E74B65" w:rsidRDefault="00E74B65">
            <w:pPr>
              <w:pStyle w:val="ConsPlusNormal"/>
              <w:jc w:val="center"/>
            </w:pPr>
            <w:r w:rsidRPr="00E74B65">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0,12</w:t>
            </w:r>
          </w:p>
        </w:tc>
        <w:tc>
          <w:tcPr>
            <w:tcW w:w="1020" w:type="dxa"/>
            <w:tcBorders>
              <w:top w:val="nil"/>
              <w:left w:val="nil"/>
              <w:bottom w:val="nil"/>
              <w:right w:val="nil"/>
            </w:tcBorders>
          </w:tcPr>
          <w:p w:rsidR="00E74B65" w:rsidRPr="00E74B65" w:rsidRDefault="00E74B65">
            <w:pPr>
              <w:pStyle w:val="ConsPlusNormal"/>
              <w:jc w:val="center"/>
            </w:pPr>
            <w:r w:rsidRPr="00E74B65">
              <w:t>0,15</w:t>
            </w:r>
          </w:p>
        </w:tc>
        <w:tc>
          <w:tcPr>
            <w:tcW w:w="907" w:type="dxa"/>
            <w:tcBorders>
              <w:top w:val="nil"/>
              <w:left w:val="nil"/>
              <w:bottom w:val="nil"/>
              <w:right w:val="nil"/>
            </w:tcBorders>
          </w:tcPr>
          <w:p w:rsidR="00E74B65" w:rsidRPr="00E74B65" w:rsidRDefault="00E74B65">
            <w:pPr>
              <w:pStyle w:val="ConsPlusNormal"/>
              <w:jc w:val="center"/>
            </w:pPr>
            <w:r w:rsidRPr="00E74B65">
              <w:t>0,16</w:t>
            </w:r>
          </w:p>
        </w:tc>
        <w:tc>
          <w:tcPr>
            <w:tcW w:w="907" w:type="dxa"/>
            <w:tcBorders>
              <w:top w:val="nil"/>
              <w:left w:val="nil"/>
              <w:bottom w:val="nil"/>
              <w:right w:val="nil"/>
            </w:tcBorders>
          </w:tcPr>
          <w:p w:rsidR="00E74B65" w:rsidRPr="00E74B65" w:rsidRDefault="00E74B65">
            <w:pPr>
              <w:pStyle w:val="ConsPlusNormal"/>
              <w:jc w:val="center"/>
            </w:pPr>
            <w:r w:rsidRPr="00E74B65">
              <w:t>0,18</w:t>
            </w:r>
          </w:p>
        </w:tc>
        <w:tc>
          <w:tcPr>
            <w:tcW w:w="907" w:type="dxa"/>
            <w:tcBorders>
              <w:top w:val="nil"/>
              <w:left w:val="nil"/>
              <w:bottom w:val="nil"/>
              <w:right w:val="nil"/>
            </w:tcBorders>
          </w:tcPr>
          <w:p w:rsidR="00E74B65" w:rsidRPr="00E74B65" w:rsidRDefault="00E74B65">
            <w:pPr>
              <w:pStyle w:val="ConsPlusNormal"/>
              <w:jc w:val="center"/>
            </w:pPr>
            <w:r w:rsidRPr="00E74B65">
              <w:t>0,2</w:t>
            </w:r>
          </w:p>
        </w:tc>
        <w:tc>
          <w:tcPr>
            <w:tcW w:w="907" w:type="dxa"/>
            <w:tcBorders>
              <w:top w:val="nil"/>
              <w:left w:val="nil"/>
              <w:bottom w:val="nil"/>
              <w:right w:val="nil"/>
            </w:tcBorders>
          </w:tcPr>
          <w:p w:rsidR="00E74B65" w:rsidRPr="00E74B65" w:rsidRDefault="00E74B65">
            <w:pPr>
              <w:pStyle w:val="ConsPlusNormal"/>
              <w:jc w:val="center"/>
            </w:pPr>
            <w:r w:rsidRPr="00E74B65">
              <w:t>0,25</w:t>
            </w:r>
          </w:p>
        </w:tc>
        <w:tc>
          <w:tcPr>
            <w:tcW w:w="907" w:type="dxa"/>
            <w:tcBorders>
              <w:top w:val="nil"/>
              <w:left w:val="nil"/>
              <w:bottom w:val="nil"/>
              <w:right w:val="nil"/>
            </w:tcBorders>
          </w:tcPr>
          <w:p w:rsidR="00E74B65" w:rsidRPr="00E74B65" w:rsidRDefault="00E74B65">
            <w:pPr>
              <w:pStyle w:val="ConsPlusNormal"/>
              <w:jc w:val="center"/>
            </w:pPr>
            <w:r w:rsidRPr="00E74B65">
              <w:t>0,3</w:t>
            </w:r>
          </w:p>
        </w:tc>
        <w:tc>
          <w:tcPr>
            <w:tcW w:w="907" w:type="dxa"/>
            <w:tcBorders>
              <w:top w:val="nil"/>
              <w:left w:val="nil"/>
              <w:bottom w:val="nil"/>
              <w:right w:val="nil"/>
            </w:tcBorders>
          </w:tcPr>
          <w:p w:rsidR="00E74B65" w:rsidRPr="00E74B65" w:rsidRDefault="00E74B65">
            <w:pPr>
              <w:pStyle w:val="ConsPlusNormal"/>
              <w:jc w:val="center"/>
            </w:pPr>
            <w:r w:rsidRPr="00E74B65">
              <w:t>0,35</w:t>
            </w:r>
          </w:p>
        </w:tc>
        <w:tc>
          <w:tcPr>
            <w:tcW w:w="907" w:type="dxa"/>
            <w:tcBorders>
              <w:top w:val="nil"/>
              <w:left w:val="nil"/>
              <w:bottom w:val="nil"/>
              <w:right w:val="nil"/>
            </w:tcBorders>
          </w:tcPr>
          <w:p w:rsidR="00E74B65" w:rsidRPr="00E74B65" w:rsidRDefault="00E74B65">
            <w:pPr>
              <w:pStyle w:val="ConsPlusNormal"/>
              <w:jc w:val="center"/>
            </w:pPr>
            <w:r w:rsidRPr="00E74B65">
              <w:t>0,4</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10.</w:t>
            </w:r>
          </w:p>
        </w:tc>
        <w:tc>
          <w:tcPr>
            <w:tcW w:w="2438" w:type="dxa"/>
            <w:tcBorders>
              <w:top w:val="nil"/>
              <w:left w:val="nil"/>
              <w:bottom w:val="nil"/>
              <w:right w:val="nil"/>
            </w:tcBorders>
          </w:tcPr>
          <w:p w:rsidR="00E74B65" w:rsidRPr="00E74B65" w:rsidRDefault="00E74B65">
            <w:pPr>
              <w:pStyle w:val="ConsPlusNormal"/>
              <w:jc w:val="both"/>
            </w:pPr>
            <w:r w:rsidRPr="00E74B65">
              <w:t>Количество малых и средних предприятий, осуществляющих деятельность</w:t>
            </w:r>
          </w:p>
        </w:tc>
        <w:tc>
          <w:tcPr>
            <w:tcW w:w="1247" w:type="dxa"/>
            <w:tcBorders>
              <w:top w:val="nil"/>
              <w:left w:val="nil"/>
              <w:bottom w:val="nil"/>
              <w:right w:val="nil"/>
            </w:tcBorders>
          </w:tcPr>
          <w:p w:rsidR="00E74B65" w:rsidRPr="00E74B65" w:rsidRDefault="00E74B65">
            <w:pPr>
              <w:pStyle w:val="ConsPlusNormal"/>
              <w:jc w:val="center"/>
            </w:pPr>
            <w:r w:rsidRPr="00E74B65">
              <w:t>единиц</w:t>
            </w:r>
          </w:p>
        </w:tc>
        <w:tc>
          <w:tcPr>
            <w:tcW w:w="907" w:type="dxa"/>
            <w:tcBorders>
              <w:top w:val="nil"/>
              <w:left w:val="nil"/>
              <w:bottom w:val="nil"/>
              <w:right w:val="nil"/>
            </w:tcBorders>
          </w:tcPr>
          <w:p w:rsidR="00E74B65" w:rsidRPr="00E74B65" w:rsidRDefault="00E74B65">
            <w:pPr>
              <w:pStyle w:val="ConsPlusNormal"/>
              <w:jc w:val="center"/>
            </w:pPr>
            <w:r w:rsidRPr="00E74B65">
              <w:t>7 700</w:t>
            </w:r>
          </w:p>
        </w:tc>
        <w:tc>
          <w:tcPr>
            <w:tcW w:w="1020" w:type="dxa"/>
            <w:tcBorders>
              <w:top w:val="nil"/>
              <w:left w:val="nil"/>
              <w:bottom w:val="nil"/>
              <w:right w:val="nil"/>
            </w:tcBorders>
          </w:tcPr>
          <w:p w:rsidR="00E74B65" w:rsidRPr="00E74B65" w:rsidRDefault="00E74B65">
            <w:pPr>
              <w:pStyle w:val="ConsPlusNormal"/>
              <w:jc w:val="center"/>
            </w:pPr>
            <w:r w:rsidRPr="00E74B65">
              <w:t>8 812</w:t>
            </w:r>
          </w:p>
        </w:tc>
        <w:tc>
          <w:tcPr>
            <w:tcW w:w="907" w:type="dxa"/>
            <w:tcBorders>
              <w:top w:val="nil"/>
              <w:left w:val="nil"/>
              <w:bottom w:val="nil"/>
              <w:right w:val="nil"/>
            </w:tcBorders>
          </w:tcPr>
          <w:p w:rsidR="00E74B65" w:rsidRPr="00E74B65" w:rsidRDefault="00E74B65">
            <w:pPr>
              <w:pStyle w:val="ConsPlusNormal"/>
              <w:jc w:val="center"/>
            </w:pPr>
            <w:r w:rsidRPr="00E74B65">
              <w:t>9 582</w:t>
            </w:r>
          </w:p>
        </w:tc>
        <w:tc>
          <w:tcPr>
            <w:tcW w:w="907" w:type="dxa"/>
            <w:tcBorders>
              <w:top w:val="nil"/>
              <w:left w:val="nil"/>
              <w:bottom w:val="nil"/>
              <w:right w:val="nil"/>
            </w:tcBorders>
          </w:tcPr>
          <w:p w:rsidR="00E74B65" w:rsidRPr="00E74B65" w:rsidRDefault="00E74B65">
            <w:pPr>
              <w:pStyle w:val="ConsPlusNormal"/>
              <w:jc w:val="center"/>
            </w:pPr>
            <w:r w:rsidRPr="00E74B65">
              <w:t>9 590</w:t>
            </w:r>
          </w:p>
        </w:tc>
        <w:tc>
          <w:tcPr>
            <w:tcW w:w="907" w:type="dxa"/>
            <w:tcBorders>
              <w:top w:val="nil"/>
              <w:left w:val="nil"/>
              <w:bottom w:val="nil"/>
              <w:right w:val="nil"/>
            </w:tcBorders>
          </w:tcPr>
          <w:p w:rsidR="00E74B65" w:rsidRPr="00E74B65" w:rsidRDefault="00E74B65">
            <w:pPr>
              <w:pStyle w:val="ConsPlusNormal"/>
              <w:jc w:val="center"/>
            </w:pPr>
            <w:r w:rsidRPr="00E74B65">
              <w:t>9 600</w:t>
            </w:r>
          </w:p>
        </w:tc>
        <w:tc>
          <w:tcPr>
            <w:tcW w:w="907" w:type="dxa"/>
            <w:tcBorders>
              <w:top w:val="nil"/>
              <w:left w:val="nil"/>
              <w:bottom w:val="nil"/>
              <w:right w:val="nil"/>
            </w:tcBorders>
          </w:tcPr>
          <w:p w:rsidR="00E74B65" w:rsidRPr="00E74B65" w:rsidRDefault="00E74B65">
            <w:pPr>
              <w:pStyle w:val="ConsPlusNormal"/>
              <w:jc w:val="center"/>
            </w:pPr>
            <w:r w:rsidRPr="00E74B65">
              <w:t>9 610</w:t>
            </w:r>
          </w:p>
        </w:tc>
        <w:tc>
          <w:tcPr>
            <w:tcW w:w="907" w:type="dxa"/>
            <w:tcBorders>
              <w:top w:val="nil"/>
              <w:left w:val="nil"/>
              <w:bottom w:val="nil"/>
              <w:right w:val="nil"/>
            </w:tcBorders>
          </w:tcPr>
          <w:p w:rsidR="00E74B65" w:rsidRPr="00E74B65" w:rsidRDefault="00E74B65">
            <w:pPr>
              <w:pStyle w:val="ConsPlusNormal"/>
              <w:jc w:val="center"/>
            </w:pPr>
            <w:r w:rsidRPr="00E74B65">
              <w:t>9 620</w:t>
            </w:r>
          </w:p>
        </w:tc>
        <w:tc>
          <w:tcPr>
            <w:tcW w:w="907" w:type="dxa"/>
            <w:tcBorders>
              <w:top w:val="nil"/>
              <w:left w:val="nil"/>
              <w:bottom w:val="nil"/>
              <w:right w:val="nil"/>
            </w:tcBorders>
          </w:tcPr>
          <w:p w:rsidR="00E74B65" w:rsidRPr="00E74B65" w:rsidRDefault="00E74B65">
            <w:pPr>
              <w:pStyle w:val="ConsPlusNormal"/>
              <w:jc w:val="center"/>
            </w:pPr>
            <w:r w:rsidRPr="00E74B65">
              <w:t>9 630</w:t>
            </w:r>
          </w:p>
        </w:tc>
        <w:tc>
          <w:tcPr>
            <w:tcW w:w="907" w:type="dxa"/>
            <w:tcBorders>
              <w:top w:val="nil"/>
              <w:left w:val="nil"/>
              <w:bottom w:val="nil"/>
              <w:right w:val="nil"/>
            </w:tcBorders>
          </w:tcPr>
          <w:p w:rsidR="00E74B65" w:rsidRPr="00E74B65" w:rsidRDefault="00E74B65">
            <w:pPr>
              <w:pStyle w:val="ConsPlusNormal"/>
              <w:jc w:val="center"/>
            </w:pPr>
            <w:r w:rsidRPr="00E74B65">
              <w:t>9 640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11.</w:t>
            </w:r>
          </w:p>
        </w:tc>
        <w:tc>
          <w:tcPr>
            <w:tcW w:w="2438" w:type="dxa"/>
            <w:tcBorders>
              <w:top w:val="nil"/>
              <w:left w:val="nil"/>
              <w:bottom w:val="nil"/>
              <w:right w:val="nil"/>
            </w:tcBorders>
          </w:tcPr>
          <w:p w:rsidR="00E74B65" w:rsidRPr="00E74B65" w:rsidRDefault="00E74B65">
            <w:pPr>
              <w:pStyle w:val="ConsPlusNormal"/>
              <w:jc w:val="both"/>
            </w:pPr>
            <w:r w:rsidRPr="00E74B65">
              <w:t xml:space="preserve">Оборот товаров (работ, услуг), производимых </w:t>
            </w:r>
            <w:r w:rsidRPr="00E74B65">
              <w:lastRenderedPageBreak/>
              <w:t>малыми и средними предприятиями</w:t>
            </w:r>
          </w:p>
        </w:tc>
        <w:tc>
          <w:tcPr>
            <w:tcW w:w="1247" w:type="dxa"/>
            <w:tcBorders>
              <w:top w:val="nil"/>
              <w:left w:val="nil"/>
              <w:bottom w:val="nil"/>
              <w:right w:val="nil"/>
            </w:tcBorders>
          </w:tcPr>
          <w:p w:rsidR="00E74B65" w:rsidRPr="00E74B65" w:rsidRDefault="00E74B65">
            <w:pPr>
              <w:pStyle w:val="ConsPlusNormal"/>
              <w:jc w:val="center"/>
            </w:pPr>
            <w:r w:rsidRPr="00E74B65">
              <w:lastRenderedPageBreak/>
              <w:t>млрд. рублей</w:t>
            </w:r>
          </w:p>
        </w:tc>
        <w:tc>
          <w:tcPr>
            <w:tcW w:w="907" w:type="dxa"/>
            <w:tcBorders>
              <w:top w:val="nil"/>
              <w:left w:val="nil"/>
              <w:bottom w:val="nil"/>
              <w:right w:val="nil"/>
            </w:tcBorders>
          </w:tcPr>
          <w:p w:rsidR="00E74B65" w:rsidRPr="00E74B65" w:rsidRDefault="00E74B65">
            <w:pPr>
              <w:pStyle w:val="ConsPlusNormal"/>
              <w:jc w:val="center"/>
            </w:pPr>
            <w:r w:rsidRPr="00E74B65">
              <w:t>101,5</w:t>
            </w:r>
          </w:p>
        </w:tc>
        <w:tc>
          <w:tcPr>
            <w:tcW w:w="1020" w:type="dxa"/>
            <w:tcBorders>
              <w:top w:val="nil"/>
              <w:left w:val="nil"/>
              <w:bottom w:val="nil"/>
              <w:right w:val="nil"/>
            </w:tcBorders>
          </w:tcPr>
          <w:p w:rsidR="00E74B65" w:rsidRPr="00E74B65" w:rsidRDefault="00E74B65">
            <w:pPr>
              <w:pStyle w:val="ConsPlusNormal"/>
              <w:jc w:val="center"/>
            </w:pPr>
            <w:r w:rsidRPr="00E74B65">
              <w:t>123,0</w:t>
            </w:r>
          </w:p>
        </w:tc>
        <w:tc>
          <w:tcPr>
            <w:tcW w:w="907" w:type="dxa"/>
            <w:tcBorders>
              <w:top w:val="nil"/>
              <w:left w:val="nil"/>
              <w:bottom w:val="nil"/>
              <w:right w:val="nil"/>
            </w:tcBorders>
          </w:tcPr>
          <w:p w:rsidR="00E74B65" w:rsidRPr="00E74B65" w:rsidRDefault="00E74B65">
            <w:pPr>
              <w:pStyle w:val="ConsPlusNormal"/>
              <w:jc w:val="center"/>
            </w:pPr>
            <w:r w:rsidRPr="00E74B65">
              <w:t>129,0</w:t>
            </w:r>
          </w:p>
        </w:tc>
        <w:tc>
          <w:tcPr>
            <w:tcW w:w="907" w:type="dxa"/>
            <w:tcBorders>
              <w:top w:val="nil"/>
              <w:left w:val="nil"/>
              <w:bottom w:val="nil"/>
              <w:right w:val="nil"/>
            </w:tcBorders>
          </w:tcPr>
          <w:p w:rsidR="00E74B65" w:rsidRPr="00E74B65" w:rsidRDefault="00E74B65">
            <w:pPr>
              <w:pStyle w:val="ConsPlusNormal"/>
              <w:jc w:val="center"/>
            </w:pPr>
            <w:r w:rsidRPr="00E74B65">
              <w:t>138,0</w:t>
            </w:r>
          </w:p>
        </w:tc>
        <w:tc>
          <w:tcPr>
            <w:tcW w:w="907" w:type="dxa"/>
            <w:tcBorders>
              <w:top w:val="nil"/>
              <w:left w:val="nil"/>
              <w:bottom w:val="nil"/>
              <w:right w:val="nil"/>
            </w:tcBorders>
          </w:tcPr>
          <w:p w:rsidR="00E74B65" w:rsidRPr="00E74B65" w:rsidRDefault="00E74B65">
            <w:pPr>
              <w:pStyle w:val="ConsPlusNormal"/>
              <w:jc w:val="center"/>
            </w:pPr>
            <w:r w:rsidRPr="00E74B65">
              <w:t>147,7</w:t>
            </w:r>
          </w:p>
        </w:tc>
        <w:tc>
          <w:tcPr>
            <w:tcW w:w="907" w:type="dxa"/>
            <w:tcBorders>
              <w:top w:val="nil"/>
              <w:left w:val="nil"/>
              <w:bottom w:val="nil"/>
              <w:right w:val="nil"/>
            </w:tcBorders>
          </w:tcPr>
          <w:p w:rsidR="00E74B65" w:rsidRPr="00E74B65" w:rsidRDefault="00E74B65">
            <w:pPr>
              <w:pStyle w:val="ConsPlusNormal"/>
              <w:jc w:val="center"/>
            </w:pPr>
            <w:r w:rsidRPr="00E74B65">
              <w:t>156,6</w:t>
            </w:r>
          </w:p>
        </w:tc>
        <w:tc>
          <w:tcPr>
            <w:tcW w:w="907" w:type="dxa"/>
            <w:tcBorders>
              <w:top w:val="nil"/>
              <w:left w:val="nil"/>
              <w:bottom w:val="nil"/>
              <w:right w:val="nil"/>
            </w:tcBorders>
          </w:tcPr>
          <w:p w:rsidR="00E74B65" w:rsidRPr="00E74B65" w:rsidRDefault="00E74B65">
            <w:pPr>
              <w:pStyle w:val="ConsPlusNormal"/>
              <w:jc w:val="center"/>
            </w:pPr>
            <w:r w:rsidRPr="00E74B65">
              <w:t>166,0</w:t>
            </w:r>
          </w:p>
        </w:tc>
        <w:tc>
          <w:tcPr>
            <w:tcW w:w="907" w:type="dxa"/>
            <w:tcBorders>
              <w:top w:val="nil"/>
              <w:left w:val="nil"/>
              <w:bottom w:val="nil"/>
              <w:right w:val="nil"/>
            </w:tcBorders>
          </w:tcPr>
          <w:p w:rsidR="00E74B65" w:rsidRPr="00E74B65" w:rsidRDefault="00E74B65">
            <w:pPr>
              <w:pStyle w:val="ConsPlusNormal"/>
              <w:jc w:val="center"/>
            </w:pPr>
            <w:r w:rsidRPr="00E74B65">
              <w:t>174,3</w:t>
            </w:r>
          </w:p>
        </w:tc>
        <w:tc>
          <w:tcPr>
            <w:tcW w:w="907" w:type="dxa"/>
            <w:tcBorders>
              <w:top w:val="nil"/>
              <w:left w:val="nil"/>
              <w:bottom w:val="nil"/>
              <w:right w:val="nil"/>
            </w:tcBorders>
          </w:tcPr>
          <w:p w:rsidR="00E74B65" w:rsidRPr="00E74B65" w:rsidRDefault="00E74B65">
            <w:pPr>
              <w:pStyle w:val="ConsPlusNormal"/>
              <w:jc w:val="center"/>
            </w:pPr>
            <w:r w:rsidRPr="00E74B65">
              <w:t>183,0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lastRenderedPageBreak/>
              <w:t>12.</w:t>
            </w:r>
          </w:p>
        </w:tc>
        <w:tc>
          <w:tcPr>
            <w:tcW w:w="2438" w:type="dxa"/>
            <w:tcBorders>
              <w:top w:val="nil"/>
              <w:left w:val="nil"/>
              <w:bottom w:val="nil"/>
              <w:right w:val="nil"/>
            </w:tcBorders>
          </w:tcPr>
          <w:p w:rsidR="00E74B65" w:rsidRPr="00E74B65" w:rsidRDefault="00E74B65">
            <w:pPr>
              <w:pStyle w:val="ConsPlusNormal"/>
              <w:jc w:val="both"/>
            </w:pPr>
            <w:r w:rsidRPr="00E74B65">
              <w:t>Среднесписочная численность работников (без учета внешних совместителей), занятых на малых и средних предприятиях</w:t>
            </w:r>
          </w:p>
        </w:tc>
        <w:tc>
          <w:tcPr>
            <w:tcW w:w="1247" w:type="dxa"/>
            <w:tcBorders>
              <w:top w:val="nil"/>
              <w:left w:val="nil"/>
              <w:bottom w:val="nil"/>
              <w:right w:val="nil"/>
            </w:tcBorders>
          </w:tcPr>
          <w:p w:rsidR="00E74B65" w:rsidRPr="00E74B65" w:rsidRDefault="00E74B65">
            <w:pPr>
              <w:pStyle w:val="ConsPlusNormal"/>
              <w:jc w:val="center"/>
            </w:pPr>
            <w:r w:rsidRPr="00E74B65">
              <w:t>тыс. человек</w:t>
            </w:r>
          </w:p>
        </w:tc>
        <w:tc>
          <w:tcPr>
            <w:tcW w:w="907" w:type="dxa"/>
            <w:tcBorders>
              <w:top w:val="nil"/>
              <w:left w:val="nil"/>
              <w:bottom w:val="nil"/>
              <w:right w:val="nil"/>
            </w:tcBorders>
          </w:tcPr>
          <w:p w:rsidR="00E74B65" w:rsidRPr="00E74B65" w:rsidRDefault="00E74B65">
            <w:pPr>
              <w:pStyle w:val="ConsPlusNormal"/>
              <w:jc w:val="center"/>
            </w:pPr>
            <w:r w:rsidRPr="00E74B65">
              <w:t>55,8</w:t>
            </w:r>
          </w:p>
        </w:tc>
        <w:tc>
          <w:tcPr>
            <w:tcW w:w="1020" w:type="dxa"/>
            <w:tcBorders>
              <w:top w:val="nil"/>
              <w:left w:val="nil"/>
              <w:bottom w:val="nil"/>
              <w:right w:val="nil"/>
            </w:tcBorders>
          </w:tcPr>
          <w:p w:rsidR="00E74B65" w:rsidRPr="00E74B65" w:rsidRDefault="00E74B65">
            <w:pPr>
              <w:pStyle w:val="ConsPlusNormal"/>
              <w:jc w:val="center"/>
            </w:pPr>
            <w:r w:rsidRPr="00E74B65">
              <w:t>56,1</w:t>
            </w:r>
          </w:p>
        </w:tc>
        <w:tc>
          <w:tcPr>
            <w:tcW w:w="907" w:type="dxa"/>
            <w:tcBorders>
              <w:top w:val="nil"/>
              <w:left w:val="nil"/>
              <w:bottom w:val="nil"/>
              <w:right w:val="nil"/>
            </w:tcBorders>
          </w:tcPr>
          <w:p w:rsidR="00E74B65" w:rsidRPr="00E74B65" w:rsidRDefault="00E74B65">
            <w:pPr>
              <w:pStyle w:val="ConsPlusNormal"/>
              <w:jc w:val="center"/>
            </w:pPr>
            <w:r w:rsidRPr="00E74B65">
              <w:t>55,5</w:t>
            </w:r>
          </w:p>
        </w:tc>
        <w:tc>
          <w:tcPr>
            <w:tcW w:w="907" w:type="dxa"/>
            <w:tcBorders>
              <w:top w:val="nil"/>
              <w:left w:val="nil"/>
              <w:bottom w:val="nil"/>
              <w:right w:val="nil"/>
            </w:tcBorders>
          </w:tcPr>
          <w:p w:rsidR="00E74B65" w:rsidRPr="00E74B65" w:rsidRDefault="00E74B65">
            <w:pPr>
              <w:pStyle w:val="ConsPlusNormal"/>
              <w:jc w:val="center"/>
            </w:pPr>
            <w:r w:rsidRPr="00E74B65">
              <w:t>55,5</w:t>
            </w:r>
          </w:p>
        </w:tc>
        <w:tc>
          <w:tcPr>
            <w:tcW w:w="907" w:type="dxa"/>
            <w:tcBorders>
              <w:top w:val="nil"/>
              <w:left w:val="nil"/>
              <w:bottom w:val="nil"/>
              <w:right w:val="nil"/>
            </w:tcBorders>
          </w:tcPr>
          <w:p w:rsidR="00E74B65" w:rsidRPr="00E74B65" w:rsidRDefault="00E74B65">
            <w:pPr>
              <w:pStyle w:val="ConsPlusNormal"/>
              <w:jc w:val="center"/>
            </w:pPr>
            <w:r w:rsidRPr="00E74B65">
              <w:t>55,6</w:t>
            </w:r>
          </w:p>
        </w:tc>
        <w:tc>
          <w:tcPr>
            <w:tcW w:w="907" w:type="dxa"/>
            <w:tcBorders>
              <w:top w:val="nil"/>
              <w:left w:val="nil"/>
              <w:bottom w:val="nil"/>
              <w:right w:val="nil"/>
            </w:tcBorders>
          </w:tcPr>
          <w:p w:rsidR="00E74B65" w:rsidRPr="00E74B65" w:rsidRDefault="00E74B65">
            <w:pPr>
              <w:pStyle w:val="ConsPlusNormal"/>
              <w:jc w:val="center"/>
            </w:pPr>
            <w:r w:rsidRPr="00E74B65">
              <w:t>55,8</w:t>
            </w:r>
          </w:p>
        </w:tc>
        <w:tc>
          <w:tcPr>
            <w:tcW w:w="907" w:type="dxa"/>
            <w:tcBorders>
              <w:top w:val="nil"/>
              <w:left w:val="nil"/>
              <w:bottom w:val="nil"/>
              <w:right w:val="nil"/>
            </w:tcBorders>
          </w:tcPr>
          <w:p w:rsidR="00E74B65" w:rsidRPr="00E74B65" w:rsidRDefault="00E74B65">
            <w:pPr>
              <w:pStyle w:val="ConsPlusNormal"/>
              <w:jc w:val="center"/>
            </w:pPr>
            <w:r w:rsidRPr="00E74B65">
              <w:t>56,0</w:t>
            </w:r>
          </w:p>
        </w:tc>
        <w:tc>
          <w:tcPr>
            <w:tcW w:w="907" w:type="dxa"/>
            <w:tcBorders>
              <w:top w:val="nil"/>
              <w:left w:val="nil"/>
              <w:bottom w:val="nil"/>
              <w:right w:val="nil"/>
            </w:tcBorders>
          </w:tcPr>
          <w:p w:rsidR="00E74B65" w:rsidRPr="00E74B65" w:rsidRDefault="00E74B65">
            <w:pPr>
              <w:pStyle w:val="ConsPlusNormal"/>
              <w:jc w:val="center"/>
            </w:pPr>
            <w:r w:rsidRPr="00E74B65">
              <w:t>56,4</w:t>
            </w:r>
          </w:p>
        </w:tc>
        <w:tc>
          <w:tcPr>
            <w:tcW w:w="907" w:type="dxa"/>
            <w:tcBorders>
              <w:top w:val="nil"/>
              <w:left w:val="nil"/>
              <w:bottom w:val="nil"/>
              <w:right w:val="nil"/>
            </w:tcBorders>
          </w:tcPr>
          <w:p w:rsidR="00E74B65" w:rsidRPr="00E74B65" w:rsidRDefault="00E74B65">
            <w:pPr>
              <w:pStyle w:val="ConsPlusNormal"/>
              <w:jc w:val="center"/>
            </w:pPr>
            <w:r w:rsidRPr="00E74B65">
              <w:t>57,0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13.</w:t>
            </w:r>
          </w:p>
        </w:tc>
        <w:tc>
          <w:tcPr>
            <w:tcW w:w="2438" w:type="dxa"/>
            <w:tcBorders>
              <w:top w:val="nil"/>
              <w:left w:val="nil"/>
              <w:bottom w:val="nil"/>
              <w:right w:val="nil"/>
            </w:tcBorders>
          </w:tcPr>
          <w:p w:rsidR="00E74B65" w:rsidRPr="00E74B65" w:rsidRDefault="00E74B65">
            <w:pPr>
              <w:pStyle w:val="ConsPlusNormal"/>
              <w:jc w:val="both"/>
            </w:pPr>
            <w:r w:rsidRPr="00E74B65">
              <w:t>Среднемесячная заработная плата работников, занятых на малых предприятиях</w:t>
            </w:r>
          </w:p>
        </w:tc>
        <w:tc>
          <w:tcPr>
            <w:tcW w:w="1247" w:type="dxa"/>
            <w:tcBorders>
              <w:top w:val="nil"/>
              <w:left w:val="nil"/>
              <w:bottom w:val="nil"/>
              <w:right w:val="nil"/>
            </w:tcBorders>
          </w:tcPr>
          <w:p w:rsidR="00E74B65" w:rsidRPr="00E74B65" w:rsidRDefault="00E74B65">
            <w:pPr>
              <w:pStyle w:val="ConsPlusNormal"/>
              <w:jc w:val="center"/>
            </w:pPr>
            <w:r w:rsidRPr="00E74B65">
              <w:t>рублей</w:t>
            </w:r>
          </w:p>
        </w:tc>
        <w:tc>
          <w:tcPr>
            <w:tcW w:w="907" w:type="dxa"/>
            <w:tcBorders>
              <w:top w:val="nil"/>
              <w:left w:val="nil"/>
              <w:bottom w:val="nil"/>
              <w:right w:val="nil"/>
            </w:tcBorders>
          </w:tcPr>
          <w:p w:rsidR="00E74B65" w:rsidRPr="00E74B65" w:rsidRDefault="00E74B65">
            <w:pPr>
              <w:pStyle w:val="ConsPlusNormal"/>
              <w:jc w:val="center"/>
            </w:pPr>
            <w:r w:rsidRPr="00E74B65">
              <w:t>12 943</w:t>
            </w:r>
          </w:p>
        </w:tc>
        <w:tc>
          <w:tcPr>
            <w:tcW w:w="1020" w:type="dxa"/>
            <w:tcBorders>
              <w:top w:val="nil"/>
              <w:left w:val="nil"/>
              <w:bottom w:val="nil"/>
              <w:right w:val="nil"/>
            </w:tcBorders>
          </w:tcPr>
          <w:p w:rsidR="00E74B65" w:rsidRPr="00E74B65" w:rsidRDefault="00E74B65">
            <w:pPr>
              <w:pStyle w:val="ConsPlusNormal"/>
              <w:jc w:val="center"/>
            </w:pPr>
            <w:r w:rsidRPr="00E74B65">
              <w:t>14 378</w:t>
            </w:r>
          </w:p>
        </w:tc>
        <w:tc>
          <w:tcPr>
            <w:tcW w:w="907" w:type="dxa"/>
            <w:tcBorders>
              <w:top w:val="nil"/>
              <w:left w:val="nil"/>
              <w:bottom w:val="nil"/>
              <w:right w:val="nil"/>
            </w:tcBorders>
          </w:tcPr>
          <w:p w:rsidR="00E74B65" w:rsidRPr="00E74B65" w:rsidRDefault="00E74B65">
            <w:pPr>
              <w:pStyle w:val="ConsPlusNormal"/>
              <w:jc w:val="center"/>
            </w:pPr>
            <w:r w:rsidRPr="00E74B65">
              <w:t>15 511</w:t>
            </w:r>
          </w:p>
        </w:tc>
        <w:tc>
          <w:tcPr>
            <w:tcW w:w="907" w:type="dxa"/>
            <w:tcBorders>
              <w:top w:val="nil"/>
              <w:left w:val="nil"/>
              <w:bottom w:val="nil"/>
              <w:right w:val="nil"/>
            </w:tcBorders>
          </w:tcPr>
          <w:p w:rsidR="00E74B65" w:rsidRPr="00E74B65" w:rsidRDefault="00E74B65">
            <w:pPr>
              <w:pStyle w:val="ConsPlusNormal"/>
              <w:jc w:val="center"/>
            </w:pPr>
            <w:r w:rsidRPr="00E74B65">
              <w:t>16 600</w:t>
            </w:r>
          </w:p>
        </w:tc>
        <w:tc>
          <w:tcPr>
            <w:tcW w:w="907" w:type="dxa"/>
            <w:tcBorders>
              <w:top w:val="nil"/>
              <w:left w:val="nil"/>
              <w:bottom w:val="nil"/>
              <w:right w:val="nil"/>
            </w:tcBorders>
          </w:tcPr>
          <w:p w:rsidR="00E74B65" w:rsidRPr="00E74B65" w:rsidRDefault="00E74B65">
            <w:pPr>
              <w:pStyle w:val="ConsPlusNormal"/>
              <w:jc w:val="center"/>
            </w:pPr>
            <w:r w:rsidRPr="00E74B65">
              <w:t>17 760</w:t>
            </w:r>
          </w:p>
        </w:tc>
        <w:tc>
          <w:tcPr>
            <w:tcW w:w="907" w:type="dxa"/>
            <w:tcBorders>
              <w:top w:val="nil"/>
              <w:left w:val="nil"/>
              <w:bottom w:val="nil"/>
              <w:right w:val="nil"/>
            </w:tcBorders>
          </w:tcPr>
          <w:p w:rsidR="00E74B65" w:rsidRPr="00E74B65" w:rsidRDefault="00E74B65">
            <w:pPr>
              <w:pStyle w:val="ConsPlusNormal"/>
              <w:jc w:val="center"/>
            </w:pPr>
            <w:r w:rsidRPr="00E74B65">
              <w:t>18 820</w:t>
            </w:r>
          </w:p>
        </w:tc>
        <w:tc>
          <w:tcPr>
            <w:tcW w:w="907" w:type="dxa"/>
            <w:tcBorders>
              <w:top w:val="nil"/>
              <w:left w:val="nil"/>
              <w:bottom w:val="nil"/>
              <w:right w:val="nil"/>
            </w:tcBorders>
          </w:tcPr>
          <w:p w:rsidR="00E74B65" w:rsidRPr="00E74B65" w:rsidRDefault="00E74B65">
            <w:pPr>
              <w:pStyle w:val="ConsPlusNormal"/>
              <w:jc w:val="center"/>
            </w:pPr>
            <w:r w:rsidRPr="00E74B65">
              <w:t>19 950</w:t>
            </w:r>
          </w:p>
        </w:tc>
        <w:tc>
          <w:tcPr>
            <w:tcW w:w="907" w:type="dxa"/>
            <w:tcBorders>
              <w:top w:val="nil"/>
              <w:left w:val="nil"/>
              <w:bottom w:val="nil"/>
              <w:right w:val="nil"/>
            </w:tcBorders>
          </w:tcPr>
          <w:p w:rsidR="00E74B65" w:rsidRPr="00E74B65" w:rsidRDefault="00E74B65">
            <w:pPr>
              <w:pStyle w:val="ConsPlusNormal"/>
              <w:jc w:val="center"/>
            </w:pPr>
            <w:r w:rsidRPr="00E74B65">
              <w:t>20 950</w:t>
            </w:r>
          </w:p>
        </w:tc>
        <w:tc>
          <w:tcPr>
            <w:tcW w:w="907" w:type="dxa"/>
            <w:tcBorders>
              <w:top w:val="nil"/>
              <w:left w:val="nil"/>
              <w:bottom w:val="nil"/>
              <w:right w:val="nil"/>
            </w:tcBorders>
          </w:tcPr>
          <w:p w:rsidR="00E74B65" w:rsidRPr="00E74B65" w:rsidRDefault="00E74B65">
            <w:pPr>
              <w:pStyle w:val="ConsPlusNormal"/>
              <w:jc w:val="center"/>
            </w:pPr>
            <w:r w:rsidRPr="00E74B65">
              <w:t>22 000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14.</w:t>
            </w:r>
          </w:p>
        </w:tc>
        <w:tc>
          <w:tcPr>
            <w:tcW w:w="2438" w:type="dxa"/>
            <w:tcBorders>
              <w:top w:val="nil"/>
              <w:left w:val="nil"/>
              <w:bottom w:val="nil"/>
              <w:right w:val="nil"/>
            </w:tcBorders>
          </w:tcPr>
          <w:p w:rsidR="00E74B65" w:rsidRPr="00E74B65" w:rsidRDefault="00E74B65">
            <w:pPr>
              <w:pStyle w:val="ConsPlusNormal"/>
              <w:jc w:val="both"/>
            </w:pPr>
            <w:r w:rsidRPr="00E74B65">
              <w:t>Среднемесячная заработная плата работников, занятых на средних предприятиях</w:t>
            </w:r>
          </w:p>
        </w:tc>
        <w:tc>
          <w:tcPr>
            <w:tcW w:w="1247" w:type="dxa"/>
            <w:tcBorders>
              <w:top w:val="nil"/>
              <w:left w:val="nil"/>
              <w:bottom w:val="nil"/>
              <w:right w:val="nil"/>
            </w:tcBorders>
          </w:tcPr>
          <w:p w:rsidR="00E74B65" w:rsidRPr="00E74B65" w:rsidRDefault="00E74B65">
            <w:pPr>
              <w:pStyle w:val="ConsPlusNormal"/>
              <w:jc w:val="center"/>
            </w:pPr>
            <w:r w:rsidRPr="00E74B65">
              <w:t>рублей</w:t>
            </w:r>
          </w:p>
        </w:tc>
        <w:tc>
          <w:tcPr>
            <w:tcW w:w="907" w:type="dxa"/>
            <w:tcBorders>
              <w:top w:val="nil"/>
              <w:left w:val="nil"/>
              <w:bottom w:val="nil"/>
              <w:right w:val="nil"/>
            </w:tcBorders>
          </w:tcPr>
          <w:p w:rsidR="00E74B65" w:rsidRPr="00E74B65" w:rsidRDefault="00E74B65">
            <w:pPr>
              <w:pStyle w:val="ConsPlusNormal"/>
              <w:jc w:val="center"/>
            </w:pPr>
            <w:r w:rsidRPr="00E74B65">
              <w:t>15 012</w:t>
            </w:r>
          </w:p>
        </w:tc>
        <w:tc>
          <w:tcPr>
            <w:tcW w:w="1020" w:type="dxa"/>
            <w:tcBorders>
              <w:top w:val="nil"/>
              <w:left w:val="nil"/>
              <w:bottom w:val="nil"/>
              <w:right w:val="nil"/>
            </w:tcBorders>
          </w:tcPr>
          <w:p w:rsidR="00E74B65" w:rsidRPr="00E74B65" w:rsidRDefault="00E74B65">
            <w:pPr>
              <w:pStyle w:val="ConsPlusNormal"/>
              <w:jc w:val="center"/>
            </w:pPr>
            <w:r w:rsidRPr="00E74B65">
              <w:t>18 067</w:t>
            </w:r>
          </w:p>
        </w:tc>
        <w:tc>
          <w:tcPr>
            <w:tcW w:w="907" w:type="dxa"/>
            <w:tcBorders>
              <w:top w:val="nil"/>
              <w:left w:val="nil"/>
              <w:bottom w:val="nil"/>
              <w:right w:val="nil"/>
            </w:tcBorders>
          </w:tcPr>
          <w:p w:rsidR="00E74B65" w:rsidRPr="00E74B65" w:rsidRDefault="00E74B65">
            <w:pPr>
              <w:pStyle w:val="ConsPlusNormal"/>
              <w:jc w:val="center"/>
            </w:pPr>
            <w:r w:rsidRPr="00E74B65">
              <w:t>19 908</w:t>
            </w:r>
          </w:p>
        </w:tc>
        <w:tc>
          <w:tcPr>
            <w:tcW w:w="907" w:type="dxa"/>
            <w:tcBorders>
              <w:top w:val="nil"/>
              <w:left w:val="nil"/>
              <w:bottom w:val="nil"/>
              <w:right w:val="nil"/>
            </w:tcBorders>
          </w:tcPr>
          <w:p w:rsidR="00E74B65" w:rsidRPr="00E74B65" w:rsidRDefault="00E74B65">
            <w:pPr>
              <w:pStyle w:val="ConsPlusNormal"/>
              <w:jc w:val="center"/>
            </w:pPr>
            <w:r w:rsidRPr="00E74B65">
              <w:t>21 300</w:t>
            </w:r>
          </w:p>
        </w:tc>
        <w:tc>
          <w:tcPr>
            <w:tcW w:w="907" w:type="dxa"/>
            <w:tcBorders>
              <w:top w:val="nil"/>
              <w:left w:val="nil"/>
              <w:bottom w:val="nil"/>
              <w:right w:val="nil"/>
            </w:tcBorders>
          </w:tcPr>
          <w:p w:rsidR="00E74B65" w:rsidRPr="00E74B65" w:rsidRDefault="00E74B65">
            <w:pPr>
              <w:pStyle w:val="ConsPlusNormal"/>
              <w:jc w:val="center"/>
            </w:pPr>
            <w:r w:rsidRPr="00E74B65">
              <w:t>22 790</w:t>
            </w:r>
          </w:p>
        </w:tc>
        <w:tc>
          <w:tcPr>
            <w:tcW w:w="907" w:type="dxa"/>
            <w:tcBorders>
              <w:top w:val="nil"/>
              <w:left w:val="nil"/>
              <w:bottom w:val="nil"/>
              <w:right w:val="nil"/>
            </w:tcBorders>
          </w:tcPr>
          <w:p w:rsidR="00E74B65" w:rsidRPr="00E74B65" w:rsidRDefault="00E74B65">
            <w:pPr>
              <w:pStyle w:val="ConsPlusNormal"/>
              <w:jc w:val="center"/>
            </w:pPr>
            <w:r w:rsidRPr="00E74B65">
              <w:t>24 160</w:t>
            </w:r>
          </w:p>
        </w:tc>
        <w:tc>
          <w:tcPr>
            <w:tcW w:w="907" w:type="dxa"/>
            <w:tcBorders>
              <w:top w:val="nil"/>
              <w:left w:val="nil"/>
              <w:bottom w:val="nil"/>
              <w:right w:val="nil"/>
            </w:tcBorders>
          </w:tcPr>
          <w:p w:rsidR="00E74B65" w:rsidRPr="00E74B65" w:rsidRDefault="00E74B65">
            <w:pPr>
              <w:pStyle w:val="ConsPlusNormal"/>
              <w:jc w:val="center"/>
            </w:pPr>
            <w:r w:rsidRPr="00E74B65">
              <w:t>25 610</w:t>
            </w:r>
          </w:p>
        </w:tc>
        <w:tc>
          <w:tcPr>
            <w:tcW w:w="907" w:type="dxa"/>
            <w:tcBorders>
              <w:top w:val="nil"/>
              <w:left w:val="nil"/>
              <w:bottom w:val="nil"/>
              <w:right w:val="nil"/>
            </w:tcBorders>
          </w:tcPr>
          <w:p w:rsidR="00E74B65" w:rsidRPr="00E74B65" w:rsidRDefault="00E74B65">
            <w:pPr>
              <w:pStyle w:val="ConsPlusNormal"/>
              <w:jc w:val="center"/>
            </w:pPr>
            <w:r w:rsidRPr="00E74B65">
              <w:t>26 890</w:t>
            </w:r>
          </w:p>
        </w:tc>
        <w:tc>
          <w:tcPr>
            <w:tcW w:w="907" w:type="dxa"/>
            <w:tcBorders>
              <w:top w:val="nil"/>
              <w:left w:val="nil"/>
              <w:bottom w:val="nil"/>
              <w:right w:val="nil"/>
            </w:tcBorders>
          </w:tcPr>
          <w:p w:rsidR="00E74B65" w:rsidRPr="00E74B65" w:rsidRDefault="00E74B65">
            <w:pPr>
              <w:pStyle w:val="ConsPlusNormal"/>
              <w:jc w:val="center"/>
            </w:pPr>
            <w:r w:rsidRPr="00E74B65">
              <w:t>28 230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15.</w:t>
            </w:r>
          </w:p>
        </w:tc>
        <w:tc>
          <w:tcPr>
            <w:tcW w:w="2438" w:type="dxa"/>
            <w:tcBorders>
              <w:top w:val="nil"/>
              <w:left w:val="nil"/>
              <w:bottom w:val="nil"/>
              <w:right w:val="nil"/>
            </w:tcBorders>
          </w:tcPr>
          <w:p w:rsidR="00E74B65" w:rsidRPr="00E74B65" w:rsidRDefault="00E74B65">
            <w:pPr>
              <w:pStyle w:val="ConsPlusNormal"/>
              <w:jc w:val="both"/>
            </w:pPr>
            <w:r w:rsidRPr="00E74B65">
              <w:t>Инвестиции в основной капитал малых и средних предприятий</w:t>
            </w:r>
          </w:p>
        </w:tc>
        <w:tc>
          <w:tcPr>
            <w:tcW w:w="1247" w:type="dxa"/>
            <w:tcBorders>
              <w:top w:val="nil"/>
              <w:left w:val="nil"/>
              <w:bottom w:val="nil"/>
              <w:right w:val="nil"/>
            </w:tcBorders>
          </w:tcPr>
          <w:p w:rsidR="00E74B65" w:rsidRPr="00E74B65" w:rsidRDefault="00E74B65">
            <w:pPr>
              <w:pStyle w:val="ConsPlusNormal"/>
              <w:jc w:val="center"/>
            </w:pPr>
            <w:r w:rsidRPr="00E74B65">
              <w:t>млрд. рублей</w:t>
            </w:r>
          </w:p>
        </w:tc>
        <w:tc>
          <w:tcPr>
            <w:tcW w:w="907" w:type="dxa"/>
            <w:tcBorders>
              <w:top w:val="nil"/>
              <w:left w:val="nil"/>
              <w:bottom w:val="nil"/>
              <w:right w:val="nil"/>
            </w:tcBorders>
          </w:tcPr>
          <w:p w:rsidR="00E74B65" w:rsidRPr="00E74B65" w:rsidRDefault="00E74B65">
            <w:pPr>
              <w:pStyle w:val="ConsPlusNormal"/>
              <w:jc w:val="center"/>
            </w:pPr>
            <w:r w:rsidRPr="00E74B65">
              <w:t>6,7</w:t>
            </w:r>
          </w:p>
        </w:tc>
        <w:tc>
          <w:tcPr>
            <w:tcW w:w="1020" w:type="dxa"/>
            <w:tcBorders>
              <w:top w:val="nil"/>
              <w:left w:val="nil"/>
              <w:bottom w:val="nil"/>
              <w:right w:val="nil"/>
            </w:tcBorders>
          </w:tcPr>
          <w:p w:rsidR="00E74B65" w:rsidRPr="00E74B65" w:rsidRDefault="00E74B65">
            <w:pPr>
              <w:pStyle w:val="ConsPlusNormal"/>
              <w:jc w:val="center"/>
            </w:pPr>
            <w:r w:rsidRPr="00E74B65">
              <w:t>7,4</w:t>
            </w:r>
          </w:p>
        </w:tc>
        <w:tc>
          <w:tcPr>
            <w:tcW w:w="907" w:type="dxa"/>
            <w:tcBorders>
              <w:top w:val="nil"/>
              <w:left w:val="nil"/>
              <w:bottom w:val="nil"/>
              <w:right w:val="nil"/>
            </w:tcBorders>
          </w:tcPr>
          <w:p w:rsidR="00E74B65" w:rsidRPr="00E74B65" w:rsidRDefault="00E74B65">
            <w:pPr>
              <w:pStyle w:val="ConsPlusNormal"/>
              <w:jc w:val="center"/>
            </w:pPr>
            <w:r w:rsidRPr="00E74B65">
              <w:t>9,7</w:t>
            </w:r>
          </w:p>
        </w:tc>
        <w:tc>
          <w:tcPr>
            <w:tcW w:w="907" w:type="dxa"/>
            <w:tcBorders>
              <w:top w:val="nil"/>
              <w:left w:val="nil"/>
              <w:bottom w:val="nil"/>
              <w:right w:val="nil"/>
            </w:tcBorders>
          </w:tcPr>
          <w:p w:rsidR="00E74B65" w:rsidRPr="00E74B65" w:rsidRDefault="00E74B65">
            <w:pPr>
              <w:pStyle w:val="ConsPlusNormal"/>
              <w:jc w:val="center"/>
            </w:pPr>
            <w:r w:rsidRPr="00E74B65">
              <w:t>9,7</w:t>
            </w:r>
          </w:p>
        </w:tc>
        <w:tc>
          <w:tcPr>
            <w:tcW w:w="907" w:type="dxa"/>
            <w:tcBorders>
              <w:top w:val="nil"/>
              <w:left w:val="nil"/>
              <w:bottom w:val="nil"/>
              <w:right w:val="nil"/>
            </w:tcBorders>
          </w:tcPr>
          <w:p w:rsidR="00E74B65" w:rsidRPr="00E74B65" w:rsidRDefault="00E74B65">
            <w:pPr>
              <w:pStyle w:val="ConsPlusNormal"/>
              <w:jc w:val="center"/>
            </w:pPr>
            <w:r w:rsidRPr="00E74B65">
              <w:t>10,0</w:t>
            </w:r>
          </w:p>
        </w:tc>
        <w:tc>
          <w:tcPr>
            <w:tcW w:w="907" w:type="dxa"/>
            <w:tcBorders>
              <w:top w:val="nil"/>
              <w:left w:val="nil"/>
              <w:bottom w:val="nil"/>
              <w:right w:val="nil"/>
            </w:tcBorders>
          </w:tcPr>
          <w:p w:rsidR="00E74B65" w:rsidRPr="00E74B65" w:rsidRDefault="00E74B65">
            <w:pPr>
              <w:pStyle w:val="ConsPlusNormal"/>
              <w:jc w:val="center"/>
            </w:pPr>
            <w:r w:rsidRPr="00E74B65">
              <w:t>10,5</w:t>
            </w:r>
          </w:p>
        </w:tc>
        <w:tc>
          <w:tcPr>
            <w:tcW w:w="907" w:type="dxa"/>
            <w:tcBorders>
              <w:top w:val="nil"/>
              <w:left w:val="nil"/>
              <w:bottom w:val="nil"/>
              <w:right w:val="nil"/>
            </w:tcBorders>
          </w:tcPr>
          <w:p w:rsidR="00E74B65" w:rsidRPr="00E74B65" w:rsidRDefault="00E74B65">
            <w:pPr>
              <w:pStyle w:val="ConsPlusNormal"/>
              <w:jc w:val="center"/>
            </w:pPr>
            <w:r w:rsidRPr="00E74B65">
              <w:t>11,0</w:t>
            </w:r>
          </w:p>
        </w:tc>
        <w:tc>
          <w:tcPr>
            <w:tcW w:w="907" w:type="dxa"/>
            <w:tcBorders>
              <w:top w:val="nil"/>
              <w:left w:val="nil"/>
              <w:bottom w:val="nil"/>
              <w:right w:val="nil"/>
            </w:tcBorders>
          </w:tcPr>
          <w:p w:rsidR="00E74B65" w:rsidRPr="00E74B65" w:rsidRDefault="00E74B65">
            <w:pPr>
              <w:pStyle w:val="ConsPlusNormal"/>
              <w:jc w:val="center"/>
            </w:pPr>
            <w:r w:rsidRPr="00E74B65">
              <w:t>11,7</w:t>
            </w:r>
          </w:p>
        </w:tc>
        <w:tc>
          <w:tcPr>
            <w:tcW w:w="907" w:type="dxa"/>
            <w:tcBorders>
              <w:top w:val="nil"/>
              <w:left w:val="nil"/>
              <w:bottom w:val="nil"/>
              <w:right w:val="nil"/>
            </w:tcBorders>
          </w:tcPr>
          <w:p w:rsidR="00E74B65" w:rsidRPr="00E74B65" w:rsidRDefault="00E74B65">
            <w:pPr>
              <w:pStyle w:val="ConsPlusNormal"/>
              <w:jc w:val="center"/>
            </w:pPr>
            <w:r w:rsidRPr="00E74B65">
              <w:t>12,5</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16.</w:t>
            </w:r>
          </w:p>
        </w:tc>
        <w:tc>
          <w:tcPr>
            <w:tcW w:w="2438" w:type="dxa"/>
            <w:tcBorders>
              <w:top w:val="nil"/>
              <w:left w:val="nil"/>
              <w:bottom w:val="nil"/>
              <w:right w:val="nil"/>
            </w:tcBorders>
          </w:tcPr>
          <w:p w:rsidR="00E74B65" w:rsidRPr="00E74B65" w:rsidRDefault="00E74B65">
            <w:pPr>
              <w:pStyle w:val="ConsPlusNormal"/>
              <w:jc w:val="both"/>
            </w:pPr>
            <w:r w:rsidRPr="00E74B65">
              <w:t xml:space="preserve">Доля налоговых поступлений от субъектов малого и среднего предпринимательства, уплачивающих налоги со специальными налоговыми режимами, в общем объеме налоговых поступлений </w:t>
            </w:r>
            <w:r w:rsidRPr="00E74B65">
              <w:lastRenderedPageBreak/>
              <w:t>в республиканский бюджет Республики Марий Эл, администрируемых Управлением Федеральной налоговой службы по Республике Марий Эл</w:t>
            </w:r>
          </w:p>
        </w:tc>
        <w:tc>
          <w:tcPr>
            <w:tcW w:w="1247" w:type="dxa"/>
            <w:tcBorders>
              <w:top w:val="nil"/>
              <w:left w:val="nil"/>
              <w:bottom w:val="nil"/>
              <w:right w:val="nil"/>
            </w:tcBorders>
          </w:tcPr>
          <w:p w:rsidR="00E74B65" w:rsidRPr="00E74B65" w:rsidRDefault="00E74B65">
            <w:pPr>
              <w:pStyle w:val="ConsPlusNormal"/>
              <w:jc w:val="center"/>
            </w:pPr>
            <w:r w:rsidRPr="00E74B65">
              <w:lastRenderedPageBreak/>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8,9</w:t>
            </w:r>
          </w:p>
        </w:tc>
        <w:tc>
          <w:tcPr>
            <w:tcW w:w="1020" w:type="dxa"/>
            <w:tcBorders>
              <w:top w:val="nil"/>
              <w:left w:val="nil"/>
              <w:bottom w:val="nil"/>
              <w:right w:val="nil"/>
            </w:tcBorders>
          </w:tcPr>
          <w:p w:rsidR="00E74B65" w:rsidRPr="00E74B65" w:rsidRDefault="00E74B65">
            <w:pPr>
              <w:pStyle w:val="ConsPlusNormal"/>
              <w:jc w:val="center"/>
            </w:pPr>
            <w:r w:rsidRPr="00E74B65">
              <w:t>9,0</w:t>
            </w:r>
          </w:p>
        </w:tc>
        <w:tc>
          <w:tcPr>
            <w:tcW w:w="907" w:type="dxa"/>
            <w:tcBorders>
              <w:top w:val="nil"/>
              <w:left w:val="nil"/>
              <w:bottom w:val="nil"/>
              <w:right w:val="nil"/>
            </w:tcBorders>
          </w:tcPr>
          <w:p w:rsidR="00E74B65" w:rsidRPr="00E74B65" w:rsidRDefault="00E74B65">
            <w:pPr>
              <w:pStyle w:val="ConsPlusNormal"/>
              <w:jc w:val="center"/>
            </w:pPr>
            <w:r w:rsidRPr="00E74B65">
              <w:t>8,95</w:t>
            </w:r>
          </w:p>
        </w:tc>
        <w:tc>
          <w:tcPr>
            <w:tcW w:w="907" w:type="dxa"/>
            <w:tcBorders>
              <w:top w:val="nil"/>
              <w:left w:val="nil"/>
              <w:bottom w:val="nil"/>
              <w:right w:val="nil"/>
            </w:tcBorders>
          </w:tcPr>
          <w:p w:rsidR="00E74B65" w:rsidRPr="00E74B65" w:rsidRDefault="00E74B65">
            <w:pPr>
              <w:pStyle w:val="ConsPlusNormal"/>
              <w:jc w:val="center"/>
            </w:pPr>
            <w:r w:rsidRPr="00E74B65">
              <w:t>8,95</w:t>
            </w:r>
          </w:p>
        </w:tc>
        <w:tc>
          <w:tcPr>
            <w:tcW w:w="907" w:type="dxa"/>
            <w:tcBorders>
              <w:top w:val="nil"/>
              <w:left w:val="nil"/>
              <w:bottom w:val="nil"/>
              <w:right w:val="nil"/>
            </w:tcBorders>
          </w:tcPr>
          <w:p w:rsidR="00E74B65" w:rsidRPr="00E74B65" w:rsidRDefault="00E74B65">
            <w:pPr>
              <w:pStyle w:val="ConsPlusNormal"/>
              <w:jc w:val="center"/>
            </w:pPr>
            <w:r w:rsidRPr="00E74B65">
              <w:t>9,0</w:t>
            </w:r>
          </w:p>
        </w:tc>
        <w:tc>
          <w:tcPr>
            <w:tcW w:w="907" w:type="dxa"/>
            <w:tcBorders>
              <w:top w:val="nil"/>
              <w:left w:val="nil"/>
              <w:bottom w:val="nil"/>
              <w:right w:val="nil"/>
            </w:tcBorders>
          </w:tcPr>
          <w:p w:rsidR="00E74B65" w:rsidRPr="00E74B65" w:rsidRDefault="00E74B65">
            <w:pPr>
              <w:pStyle w:val="ConsPlusNormal"/>
              <w:jc w:val="center"/>
            </w:pPr>
            <w:r w:rsidRPr="00E74B65">
              <w:t>9,05</w:t>
            </w:r>
          </w:p>
        </w:tc>
        <w:tc>
          <w:tcPr>
            <w:tcW w:w="907" w:type="dxa"/>
            <w:tcBorders>
              <w:top w:val="nil"/>
              <w:left w:val="nil"/>
              <w:bottom w:val="nil"/>
              <w:right w:val="nil"/>
            </w:tcBorders>
          </w:tcPr>
          <w:p w:rsidR="00E74B65" w:rsidRPr="00E74B65" w:rsidRDefault="00E74B65">
            <w:pPr>
              <w:pStyle w:val="ConsPlusNormal"/>
              <w:jc w:val="center"/>
            </w:pPr>
            <w:r w:rsidRPr="00E74B65">
              <w:t>9,1</w:t>
            </w:r>
          </w:p>
        </w:tc>
        <w:tc>
          <w:tcPr>
            <w:tcW w:w="907" w:type="dxa"/>
            <w:tcBorders>
              <w:top w:val="nil"/>
              <w:left w:val="nil"/>
              <w:bottom w:val="nil"/>
              <w:right w:val="nil"/>
            </w:tcBorders>
          </w:tcPr>
          <w:p w:rsidR="00E74B65" w:rsidRPr="00E74B65" w:rsidRDefault="00E74B65">
            <w:pPr>
              <w:pStyle w:val="ConsPlusNormal"/>
              <w:jc w:val="center"/>
            </w:pPr>
            <w:r w:rsidRPr="00E74B65">
              <w:t>9,15</w:t>
            </w:r>
          </w:p>
        </w:tc>
        <w:tc>
          <w:tcPr>
            <w:tcW w:w="907" w:type="dxa"/>
            <w:tcBorders>
              <w:top w:val="nil"/>
              <w:left w:val="nil"/>
              <w:bottom w:val="nil"/>
              <w:right w:val="nil"/>
            </w:tcBorders>
          </w:tcPr>
          <w:p w:rsidR="00E74B65" w:rsidRPr="00E74B65" w:rsidRDefault="00E74B65">
            <w:pPr>
              <w:pStyle w:val="ConsPlusNormal"/>
              <w:jc w:val="center"/>
            </w:pPr>
            <w:r w:rsidRPr="00E74B65">
              <w:t>9,2</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lastRenderedPageBreak/>
              <w:t>17.</w:t>
            </w:r>
          </w:p>
        </w:tc>
        <w:tc>
          <w:tcPr>
            <w:tcW w:w="2438" w:type="dxa"/>
            <w:tcBorders>
              <w:top w:val="nil"/>
              <w:left w:val="nil"/>
              <w:bottom w:val="nil"/>
              <w:right w:val="nil"/>
            </w:tcBorders>
          </w:tcPr>
          <w:p w:rsidR="00E74B65" w:rsidRPr="00E74B65" w:rsidRDefault="00E74B65">
            <w:pPr>
              <w:pStyle w:val="ConsPlusNormal"/>
              <w:jc w:val="both"/>
            </w:pPr>
            <w:r w:rsidRPr="00E74B65">
              <w:t>Количество выполненных присоединений</w:t>
            </w:r>
          </w:p>
        </w:tc>
        <w:tc>
          <w:tcPr>
            <w:tcW w:w="1247" w:type="dxa"/>
            <w:tcBorders>
              <w:top w:val="nil"/>
              <w:left w:val="nil"/>
              <w:bottom w:val="nil"/>
              <w:right w:val="nil"/>
            </w:tcBorders>
          </w:tcPr>
          <w:p w:rsidR="00E74B65" w:rsidRPr="00E74B65" w:rsidRDefault="00E74B65">
            <w:pPr>
              <w:pStyle w:val="ConsPlusNormal"/>
              <w:jc w:val="center"/>
            </w:pPr>
            <w:r w:rsidRPr="00E74B65">
              <w:t>единиц</w:t>
            </w:r>
          </w:p>
        </w:tc>
        <w:tc>
          <w:tcPr>
            <w:tcW w:w="907" w:type="dxa"/>
            <w:tcBorders>
              <w:top w:val="nil"/>
              <w:left w:val="nil"/>
              <w:bottom w:val="nil"/>
              <w:right w:val="nil"/>
            </w:tcBorders>
          </w:tcPr>
          <w:p w:rsidR="00E74B65" w:rsidRPr="00E74B65" w:rsidRDefault="00E74B65">
            <w:pPr>
              <w:pStyle w:val="ConsPlusNormal"/>
              <w:jc w:val="center"/>
            </w:pPr>
            <w:r w:rsidRPr="00E74B65">
              <w:t>2 356</w:t>
            </w:r>
          </w:p>
        </w:tc>
        <w:tc>
          <w:tcPr>
            <w:tcW w:w="1020" w:type="dxa"/>
            <w:tcBorders>
              <w:top w:val="nil"/>
              <w:left w:val="nil"/>
              <w:bottom w:val="nil"/>
              <w:right w:val="nil"/>
            </w:tcBorders>
          </w:tcPr>
          <w:p w:rsidR="00E74B65" w:rsidRPr="00E74B65" w:rsidRDefault="00E74B65">
            <w:pPr>
              <w:pStyle w:val="ConsPlusNormal"/>
              <w:jc w:val="center"/>
            </w:pPr>
            <w:r w:rsidRPr="00E74B65">
              <w:t>1 896</w:t>
            </w:r>
          </w:p>
        </w:tc>
        <w:tc>
          <w:tcPr>
            <w:tcW w:w="907" w:type="dxa"/>
            <w:tcBorders>
              <w:top w:val="nil"/>
              <w:left w:val="nil"/>
              <w:bottom w:val="nil"/>
              <w:right w:val="nil"/>
            </w:tcBorders>
          </w:tcPr>
          <w:p w:rsidR="00E74B65" w:rsidRPr="00E74B65" w:rsidRDefault="00E74B65">
            <w:pPr>
              <w:pStyle w:val="ConsPlusNormal"/>
              <w:jc w:val="center"/>
            </w:pPr>
            <w:r w:rsidRPr="00E74B65">
              <w:t>1 873</w:t>
            </w:r>
          </w:p>
        </w:tc>
        <w:tc>
          <w:tcPr>
            <w:tcW w:w="907" w:type="dxa"/>
            <w:tcBorders>
              <w:top w:val="nil"/>
              <w:left w:val="nil"/>
              <w:bottom w:val="nil"/>
              <w:right w:val="nil"/>
            </w:tcBorders>
          </w:tcPr>
          <w:p w:rsidR="00E74B65" w:rsidRPr="00E74B65" w:rsidRDefault="00E74B65">
            <w:pPr>
              <w:pStyle w:val="ConsPlusNormal"/>
              <w:jc w:val="center"/>
            </w:pPr>
            <w:r w:rsidRPr="00E74B65">
              <w:t>1 888</w:t>
            </w:r>
          </w:p>
        </w:tc>
        <w:tc>
          <w:tcPr>
            <w:tcW w:w="907" w:type="dxa"/>
            <w:tcBorders>
              <w:top w:val="nil"/>
              <w:left w:val="nil"/>
              <w:bottom w:val="nil"/>
              <w:right w:val="nil"/>
            </w:tcBorders>
          </w:tcPr>
          <w:p w:rsidR="00E74B65" w:rsidRPr="00E74B65" w:rsidRDefault="00E74B65">
            <w:pPr>
              <w:pStyle w:val="ConsPlusNormal"/>
              <w:jc w:val="center"/>
            </w:pPr>
            <w:r w:rsidRPr="00E74B65">
              <w:t>1 895</w:t>
            </w:r>
          </w:p>
        </w:tc>
        <w:tc>
          <w:tcPr>
            <w:tcW w:w="907" w:type="dxa"/>
            <w:tcBorders>
              <w:top w:val="nil"/>
              <w:left w:val="nil"/>
              <w:bottom w:val="nil"/>
              <w:right w:val="nil"/>
            </w:tcBorders>
          </w:tcPr>
          <w:p w:rsidR="00E74B65" w:rsidRPr="00E74B65" w:rsidRDefault="00E74B65">
            <w:pPr>
              <w:pStyle w:val="ConsPlusNormal"/>
              <w:jc w:val="center"/>
            </w:pPr>
            <w:r w:rsidRPr="00E74B65">
              <w:t>1 898</w:t>
            </w:r>
          </w:p>
        </w:tc>
        <w:tc>
          <w:tcPr>
            <w:tcW w:w="907" w:type="dxa"/>
            <w:tcBorders>
              <w:top w:val="nil"/>
              <w:left w:val="nil"/>
              <w:bottom w:val="nil"/>
              <w:right w:val="nil"/>
            </w:tcBorders>
          </w:tcPr>
          <w:p w:rsidR="00E74B65" w:rsidRPr="00E74B65" w:rsidRDefault="00E74B65">
            <w:pPr>
              <w:pStyle w:val="ConsPlusNormal"/>
              <w:jc w:val="center"/>
            </w:pPr>
            <w:r w:rsidRPr="00E74B65">
              <w:t>1 910</w:t>
            </w:r>
          </w:p>
        </w:tc>
        <w:tc>
          <w:tcPr>
            <w:tcW w:w="907" w:type="dxa"/>
            <w:tcBorders>
              <w:top w:val="nil"/>
              <w:left w:val="nil"/>
              <w:bottom w:val="nil"/>
              <w:right w:val="nil"/>
            </w:tcBorders>
          </w:tcPr>
          <w:p w:rsidR="00E74B65" w:rsidRPr="00E74B65" w:rsidRDefault="00E74B65">
            <w:pPr>
              <w:pStyle w:val="ConsPlusNormal"/>
              <w:jc w:val="center"/>
            </w:pPr>
            <w:r w:rsidRPr="00E74B65">
              <w:t>1 900</w:t>
            </w:r>
          </w:p>
        </w:tc>
        <w:tc>
          <w:tcPr>
            <w:tcW w:w="907" w:type="dxa"/>
            <w:tcBorders>
              <w:top w:val="nil"/>
              <w:left w:val="nil"/>
              <w:bottom w:val="nil"/>
              <w:right w:val="nil"/>
            </w:tcBorders>
          </w:tcPr>
          <w:p w:rsidR="00E74B65" w:rsidRPr="00E74B65" w:rsidRDefault="00E74B65">
            <w:pPr>
              <w:pStyle w:val="ConsPlusNormal"/>
              <w:jc w:val="center"/>
            </w:pPr>
            <w:r w:rsidRPr="00E74B65">
              <w:t>1 915</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18.</w:t>
            </w:r>
          </w:p>
        </w:tc>
        <w:tc>
          <w:tcPr>
            <w:tcW w:w="2438" w:type="dxa"/>
            <w:tcBorders>
              <w:top w:val="nil"/>
              <w:left w:val="nil"/>
              <w:bottom w:val="nil"/>
              <w:right w:val="nil"/>
            </w:tcBorders>
          </w:tcPr>
          <w:p w:rsidR="00E74B65" w:rsidRPr="00E74B65" w:rsidRDefault="00E74B65">
            <w:pPr>
              <w:pStyle w:val="ConsPlusNormal"/>
              <w:jc w:val="both"/>
            </w:pPr>
            <w:r w:rsidRPr="00E74B65">
              <w:t>Объем мощности по выполненным присоединениям</w:t>
            </w:r>
          </w:p>
        </w:tc>
        <w:tc>
          <w:tcPr>
            <w:tcW w:w="1247" w:type="dxa"/>
            <w:tcBorders>
              <w:top w:val="nil"/>
              <w:left w:val="nil"/>
              <w:bottom w:val="nil"/>
              <w:right w:val="nil"/>
            </w:tcBorders>
          </w:tcPr>
          <w:p w:rsidR="00E74B65" w:rsidRPr="00E74B65" w:rsidRDefault="00E74B65">
            <w:pPr>
              <w:pStyle w:val="ConsPlusNormal"/>
              <w:jc w:val="center"/>
            </w:pPr>
            <w:r w:rsidRPr="00E74B65">
              <w:t>кВт</w:t>
            </w:r>
          </w:p>
        </w:tc>
        <w:tc>
          <w:tcPr>
            <w:tcW w:w="907" w:type="dxa"/>
            <w:tcBorders>
              <w:top w:val="nil"/>
              <w:left w:val="nil"/>
              <w:bottom w:val="nil"/>
              <w:right w:val="nil"/>
            </w:tcBorders>
          </w:tcPr>
          <w:p w:rsidR="00E74B65" w:rsidRPr="00E74B65" w:rsidRDefault="00E74B65">
            <w:pPr>
              <w:pStyle w:val="ConsPlusNormal"/>
              <w:jc w:val="center"/>
            </w:pPr>
            <w:r w:rsidRPr="00E74B65">
              <w:t>33 392</w:t>
            </w:r>
          </w:p>
        </w:tc>
        <w:tc>
          <w:tcPr>
            <w:tcW w:w="1020" w:type="dxa"/>
            <w:tcBorders>
              <w:top w:val="nil"/>
              <w:left w:val="nil"/>
              <w:bottom w:val="nil"/>
              <w:right w:val="nil"/>
            </w:tcBorders>
          </w:tcPr>
          <w:p w:rsidR="00E74B65" w:rsidRPr="00E74B65" w:rsidRDefault="00E74B65">
            <w:pPr>
              <w:pStyle w:val="ConsPlusNormal"/>
              <w:jc w:val="center"/>
            </w:pPr>
            <w:r w:rsidRPr="00E74B65">
              <w:t>21 407</w:t>
            </w:r>
          </w:p>
        </w:tc>
        <w:tc>
          <w:tcPr>
            <w:tcW w:w="907" w:type="dxa"/>
            <w:tcBorders>
              <w:top w:val="nil"/>
              <w:left w:val="nil"/>
              <w:bottom w:val="nil"/>
              <w:right w:val="nil"/>
            </w:tcBorders>
          </w:tcPr>
          <w:p w:rsidR="00E74B65" w:rsidRPr="00E74B65" w:rsidRDefault="00E74B65">
            <w:pPr>
              <w:pStyle w:val="ConsPlusNormal"/>
              <w:jc w:val="center"/>
            </w:pPr>
            <w:r w:rsidRPr="00E74B65">
              <w:t>25 030</w:t>
            </w:r>
          </w:p>
        </w:tc>
        <w:tc>
          <w:tcPr>
            <w:tcW w:w="907" w:type="dxa"/>
            <w:tcBorders>
              <w:top w:val="nil"/>
              <w:left w:val="nil"/>
              <w:bottom w:val="nil"/>
              <w:right w:val="nil"/>
            </w:tcBorders>
          </w:tcPr>
          <w:p w:rsidR="00E74B65" w:rsidRPr="00E74B65" w:rsidRDefault="00E74B65">
            <w:pPr>
              <w:pStyle w:val="ConsPlusNormal"/>
              <w:jc w:val="center"/>
            </w:pPr>
            <w:r w:rsidRPr="00E74B65">
              <w:t>20 280</w:t>
            </w:r>
          </w:p>
        </w:tc>
        <w:tc>
          <w:tcPr>
            <w:tcW w:w="907" w:type="dxa"/>
            <w:tcBorders>
              <w:top w:val="nil"/>
              <w:left w:val="nil"/>
              <w:bottom w:val="nil"/>
              <w:right w:val="nil"/>
            </w:tcBorders>
          </w:tcPr>
          <w:p w:rsidR="00E74B65" w:rsidRPr="00E74B65" w:rsidRDefault="00E74B65">
            <w:pPr>
              <w:pStyle w:val="ConsPlusNormal"/>
              <w:jc w:val="center"/>
            </w:pPr>
            <w:r w:rsidRPr="00E74B65">
              <w:t>20 380</w:t>
            </w:r>
          </w:p>
        </w:tc>
        <w:tc>
          <w:tcPr>
            <w:tcW w:w="907" w:type="dxa"/>
            <w:tcBorders>
              <w:top w:val="nil"/>
              <w:left w:val="nil"/>
              <w:bottom w:val="nil"/>
              <w:right w:val="nil"/>
            </w:tcBorders>
          </w:tcPr>
          <w:p w:rsidR="00E74B65" w:rsidRPr="00E74B65" w:rsidRDefault="00E74B65">
            <w:pPr>
              <w:pStyle w:val="ConsPlusNormal"/>
              <w:jc w:val="center"/>
            </w:pPr>
            <w:r w:rsidRPr="00E74B65">
              <w:t>20 450</w:t>
            </w:r>
          </w:p>
        </w:tc>
        <w:tc>
          <w:tcPr>
            <w:tcW w:w="907" w:type="dxa"/>
            <w:tcBorders>
              <w:top w:val="nil"/>
              <w:left w:val="nil"/>
              <w:bottom w:val="nil"/>
              <w:right w:val="nil"/>
            </w:tcBorders>
          </w:tcPr>
          <w:p w:rsidR="00E74B65" w:rsidRPr="00E74B65" w:rsidRDefault="00E74B65">
            <w:pPr>
              <w:pStyle w:val="ConsPlusNormal"/>
              <w:jc w:val="center"/>
            </w:pPr>
            <w:r w:rsidRPr="00E74B65">
              <w:t>20 610</w:t>
            </w:r>
          </w:p>
        </w:tc>
        <w:tc>
          <w:tcPr>
            <w:tcW w:w="907" w:type="dxa"/>
            <w:tcBorders>
              <w:top w:val="nil"/>
              <w:left w:val="nil"/>
              <w:bottom w:val="nil"/>
              <w:right w:val="nil"/>
            </w:tcBorders>
          </w:tcPr>
          <w:p w:rsidR="00E74B65" w:rsidRPr="00E74B65" w:rsidRDefault="00E74B65">
            <w:pPr>
              <w:pStyle w:val="ConsPlusNormal"/>
              <w:jc w:val="center"/>
            </w:pPr>
            <w:r w:rsidRPr="00E74B65">
              <w:t>20 630</w:t>
            </w:r>
          </w:p>
        </w:tc>
        <w:tc>
          <w:tcPr>
            <w:tcW w:w="907" w:type="dxa"/>
            <w:tcBorders>
              <w:top w:val="nil"/>
              <w:left w:val="nil"/>
              <w:bottom w:val="nil"/>
              <w:right w:val="nil"/>
            </w:tcBorders>
          </w:tcPr>
          <w:p w:rsidR="00E74B65" w:rsidRPr="00E74B65" w:rsidRDefault="00E74B65">
            <w:pPr>
              <w:pStyle w:val="ConsPlusNormal"/>
              <w:jc w:val="center"/>
            </w:pPr>
            <w:r w:rsidRPr="00E74B65">
              <w:t>20 750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19.</w:t>
            </w:r>
          </w:p>
        </w:tc>
        <w:tc>
          <w:tcPr>
            <w:tcW w:w="2438" w:type="dxa"/>
            <w:tcBorders>
              <w:top w:val="nil"/>
              <w:left w:val="nil"/>
              <w:bottom w:val="nil"/>
              <w:right w:val="nil"/>
            </w:tcBorders>
          </w:tcPr>
          <w:p w:rsidR="00E74B65" w:rsidRPr="00E74B65" w:rsidRDefault="00E74B65">
            <w:pPr>
              <w:pStyle w:val="ConsPlusNormal"/>
              <w:jc w:val="both"/>
            </w:pPr>
            <w:r w:rsidRPr="00E74B65">
              <w:t xml:space="preserve">Доля выпускников общеобразовательных организаций, поступивших на </w:t>
            </w:r>
            <w:proofErr w:type="gramStart"/>
            <w:r w:rsidRPr="00E74B65">
              <w:t>обучение по программам</w:t>
            </w:r>
            <w:proofErr w:type="gramEnd"/>
            <w:r w:rsidRPr="00E74B65">
              <w:t xml:space="preserve"> начального и среднего профессионального образования</w:t>
            </w:r>
          </w:p>
        </w:tc>
        <w:tc>
          <w:tcPr>
            <w:tcW w:w="1247" w:type="dxa"/>
            <w:tcBorders>
              <w:top w:val="nil"/>
              <w:left w:val="nil"/>
              <w:bottom w:val="nil"/>
              <w:right w:val="nil"/>
            </w:tcBorders>
          </w:tcPr>
          <w:p w:rsidR="00E74B65" w:rsidRPr="00E74B65" w:rsidRDefault="00E74B65">
            <w:pPr>
              <w:pStyle w:val="ConsPlusNormal"/>
              <w:jc w:val="center"/>
            </w:pPr>
            <w:r w:rsidRPr="00E74B65">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31,5</w:t>
            </w:r>
          </w:p>
        </w:tc>
        <w:tc>
          <w:tcPr>
            <w:tcW w:w="1020" w:type="dxa"/>
            <w:tcBorders>
              <w:top w:val="nil"/>
              <w:left w:val="nil"/>
              <w:bottom w:val="nil"/>
              <w:right w:val="nil"/>
            </w:tcBorders>
          </w:tcPr>
          <w:p w:rsidR="00E74B65" w:rsidRPr="00E74B65" w:rsidRDefault="00E74B65">
            <w:pPr>
              <w:pStyle w:val="ConsPlusNormal"/>
              <w:jc w:val="center"/>
            </w:pPr>
            <w:r w:rsidRPr="00E74B65">
              <w:t>32,0</w:t>
            </w:r>
          </w:p>
        </w:tc>
        <w:tc>
          <w:tcPr>
            <w:tcW w:w="907" w:type="dxa"/>
            <w:tcBorders>
              <w:top w:val="nil"/>
              <w:left w:val="nil"/>
              <w:bottom w:val="nil"/>
              <w:right w:val="nil"/>
            </w:tcBorders>
          </w:tcPr>
          <w:p w:rsidR="00E74B65" w:rsidRPr="00E74B65" w:rsidRDefault="00E74B65">
            <w:pPr>
              <w:pStyle w:val="ConsPlusNormal"/>
              <w:jc w:val="center"/>
            </w:pPr>
            <w:r w:rsidRPr="00E74B65">
              <w:t>32,0</w:t>
            </w:r>
          </w:p>
        </w:tc>
        <w:tc>
          <w:tcPr>
            <w:tcW w:w="907" w:type="dxa"/>
            <w:tcBorders>
              <w:top w:val="nil"/>
              <w:left w:val="nil"/>
              <w:bottom w:val="nil"/>
              <w:right w:val="nil"/>
            </w:tcBorders>
          </w:tcPr>
          <w:p w:rsidR="00E74B65" w:rsidRPr="00E74B65" w:rsidRDefault="00E74B65">
            <w:pPr>
              <w:pStyle w:val="ConsPlusNormal"/>
              <w:jc w:val="center"/>
            </w:pPr>
            <w:r w:rsidRPr="00E74B65">
              <w:t>33,2</w:t>
            </w:r>
          </w:p>
        </w:tc>
        <w:tc>
          <w:tcPr>
            <w:tcW w:w="907" w:type="dxa"/>
            <w:tcBorders>
              <w:top w:val="nil"/>
              <w:left w:val="nil"/>
              <w:bottom w:val="nil"/>
              <w:right w:val="nil"/>
            </w:tcBorders>
          </w:tcPr>
          <w:p w:rsidR="00E74B65" w:rsidRPr="00E74B65" w:rsidRDefault="00E74B65">
            <w:pPr>
              <w:pStyle w:val="ConsPlusNormal"/>
              <w:jc w:val="center"/>
            </w:pPr>
            <w:r w:rsidRPr="00E74B65">
              <w:t>33,6</w:t>
            </w:r>
          </w:p>
        </w:tc>
        <w:tc>
          <w:tcPr>
            <w:tcW w:w="907" w:type="dxa"/>
            <w:tcBorders>
              <w:top w:val="nil"/>
              <w:left w:val="nil"/>
              <w:bottom w:val="nil"/>
              <w:right w:val="nil"/>
            </w:tcBorders>
          </w:tcPr>
          <w:p w:rsidR="00E74B65" w:rsidRPr="00E74B65" w:rsidRDefault="00E74B65">
            <w:pPr>
              <w:pStyle w:val="ConsPlusNormal"/>
              <w:jc w:val="center"/>
            </w:pPr>
            <w:r w:rsidRPr="00E74B65">
              <w:t>33,8</w:t>
            </w:r>
          </w:p>
        </w:tc>
        <w:tc>
          <w:tcPr>
            <w:tcW w:w="907" w:type="dxa"/>
            <w:tcBorders>
              <w:top w:val="nil"/>
              <w:left w:val="nil"/>
              <w:bottom w:val="nil"/>
              <w:right w:val="nil"/>
            </w:tcBorders>
          </w:tcPr>
          <w:p w:rsidR="00E74B65" w:rsidRPr="00E74B65" w:rsidRDefault="00E74B65">
            <w:pPr>
              <w:pStyle w:val="ConsPlusNormal"/>
              <w:jc w:val="center"/>
            </w:pPr>
            <w:r w:rsidRPr="00E74B65">
              <w:t>33,9</w:t>
            </w:r>
          </w:p>
        </w:tc>
        <w:tc>
          <w:tcPr>
            <w:tcW w:w="907" w:type="dxa"/>
            <w:tcBorders>
              <w:top w:val="nil"/>
              <w:left w:val="nil"/>
              <w:bottom w:val="nil"/>
              <w:right w:val="nil"/>
            </w:tcBorders>
          </w:tcPr>
          <w:p w:rsidR="00E74B65" w:rsidRPr="00E74B65" w:rsidRDefault="00E74B65">
            <w:pPr>
              <w:pStyle w:val="ConsPlusNormal"/>
              <w:jc w:val="center"/>
            </w:pPr>
            <w:r w:rsidRPr="00E74B65">
              <w:t>34,2</w:t>
            </w:r>
          </w:p>
        </w:tc>
        <w:tc>
          <w:tcPr>
            <w:tcW w:w="907" w:type="dxa"/>
            <w:tcBorders>
              <w:top w:val="nil"/>
              <w:left w:val="nil"/>
              <w:bottom w:val="nil"/>
              <w:right w:val="nil"/>
            </w:tcBorders>
          </w:tcPr>
          <w:p w:rsidR="00E74B65" w:rsidRPr="00E74B65" w:rsidRDefault="00E74B65">
            <w:pPr>
              <w:pStyle w:val="ConsPlusNormal"/>
              <w:jc w:val="center"/>
            </w:pPr>
            <w:r w:rsidRPr="00E74B65">
              <w:t>34,4</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20.</w:t>
            </w:r>
          </w:p>
        </w:tc>
        <w:tc>
          <w:tcPr>
            <w:tcW w:w="2438" w:type="dxa"/>
            <w:tcBorders>
              <w:top w:val="nil"/>
              <w:left w:val="nil"/>
              <w:bottom w:val="nil"/>
              <w:right w:val="nil"/>
            </w:tcBorders>
          </w:tcPr>
          <w:p w:rsidR="00E74B65" w:rsidRPr="00E74B65" w:rsidRDefault="00E74B65">
            <w:pPr>
              <w:pStyle w:val="ConsPlusNormal"/>
              <w:jc w:val="both"/>
            </w:pPr>
            <w:r w:rsidRPr="00E74B65">
              <w:t xml:space="preserve">Доля лиц, принятых на </w:t>
            </w:r>
            <w:proofErr w:type="gramStart"/>
            <w:r w:rsidRPr="00E74B65">
              <w:t>обучение по программам</w:t>
            </w:r>
            <w:proofErr w:type="gramEnd"/>
            <w:r w:rsidRPr="00E74B65">
              <w:t xml:space="preserve"> начального общего и среднего профессионального образования по востребованным </w:t>
            </w:r>
            <w:r w:rsidRPr="00E74B65">
              <w:lastRenderedPageBreak/>
              <w:t>профессиям/специальностям республиканского рынка труда</w:t>
            </w:r>
          </w:p>
        </w:tc>
        <w:tc>
          <w:tcPr>
            <w:tcW w:w="1247" w:type="dxa"/>
            <w:tcBorders>
              <w:top w:val="nil"/>
              <w:left w:val="nil"/>
              <w:bottom w:val="nil"/>
              <w:right w:val="nil"/>
            </w:tcBorders>
          </w:tcPr>
          <w:p w:rsidR="00E74B65" w:rsidRPr="00E74B65" w:rsidRDefault="00E74B65">
            <w:pPr>
              <w:pStyle w:val="ConsPlusNormal"/>
              <w:jc w:val="center"/>
            </w:pPr>
            <w:r w:rsidRPr="00E74B65">
              <w:lastRenderedPageBreak/>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64,0</w:t>
            </w:r>
          </w:p>
        </w:tc>
        <w:tc>
          <w:tcPr>
            <w:tcW w:w="1020" w:type="dxa"/>
            <w:tcBorders>
              <w:top w:val="nil"/>
              <w:left w:val="nil"/>
              <w:bottom w:val="nil"/>
              <w:right w:val="nil"/>
            </w:tcBorders>
          </w:tcPr>
          <w:p w:rsidR="00E74B65" w:rsidRPr="00E74B65" w:rsidRDefault="00E74B65">
            <w:pPr>
              <w:pStyle w:val="ConsPlusNormal"/>
              <w:jc w:val="center"/>
            </w:pPr>
            <w:r w:rsidRPr="00E74B65">
              <w:t>64,5</w:t>
            </w:r>
          </w:p>
        </w:tc>
        <w:tc>
          <w:tcPr>
            <w:tcW w:w="907" w:type="dxa"/>
            <w:tcBorders>
              <w:top w:val="nil"/>
              <w:left w:val="nil"/>
              <w:bottom w:val="nil"/>
              <w:right w:val="nil"/>
            </w:tcBorders>
          </w:tcPr>
          <w:p w:rsidR="00E74B65" w:rsidRPr="00E74B65" w:rsidRDefault="00E74B65">
            <w:pPr>
              <w:pStyle w:val="ConsPlusNormal"/>
              <w:jc w:val="center"/>
            </w:pPr>
            <w:r w:rsidRPr="00E74B65">
              <w:t>64,8</w:t>
            </w:r>
          </w:p>
        </w:tc>
        <w:tc>
          <w:tcPr>
            <w:tcW w:w="907" w:type="dxa"/>
            <w:tcBorders>
              <w:top w:val="nil"/>
              <w:left w:val="nil"/>
              <w:bottom w:val="nil"/>
              <w:right w:val="nil"/>
            </w:tcBorders>
          </w:tcPr>
          <w:p w:rsidR="00E74B65" w:rsidRPr="00E74B65" w:rsidRDefault="00E74B65">
            <w:pPr>
              <w:pStyle w:val="ConsPlusNormal"/>
              <w:jc w:val="center"/>
            </w:pPr>
            <w:r w:rsidRPr="00E74B65">
              <w:t>65,3</w:t>
            </w:r>
          </w:p>
        </w:tc>
        <w:tc>
          <w:tcPr>
            <w:tcW w:w="907" w:type="dxa"/>
            <w:tcBorders>
              <w:top w:val="nil"/>
              <w:left w:val="nil"/>
              <w:bottom w:val="nil"/>
              <w:right w:val="nil"/>
            </w:tcBorders>
          </w:tcPr>
          <w:p w:rsidR="00E74B65" w:rsidRPr="00E74B65" w:rsidRDefault="00E74B65">
            <w:pPr>
              <w:pStyle w:val="ConsPlusNormal"/>
              <w:jc w:val="center"/>
            </w:pPr>
            <w:r w:rsidRPr="00E74B65">
              <w:t>65,8</w:t>
            </w:r>
          </w:p>
        </w:tc>
        <w:tc>
          <w:tcPr>
            <w:tcW w:w="907" w:type="dxa"/>
            <w:tcBorders>
              <w:top w:val="nil"/>
              <w:left w:val="nil"/>
              <w:bottom w:val="nil"/>
              <w:right w:val="nil"/>
            </w:tcBorders>
          </w:tcPr>
          <w:p w:rsidR="00E74B65" w:rsidRPr="00E74B65" w:rsidRDefault="00E74B65">
            <w:pPr>
              <w:pStyle w:val="ConsPlusNormal"/>
              <w:jc w:val="center"/>
            </w:pPr>
            <w:r w:rsidRPr="00E74B65">
              <w:t>66,0</w:t>
            </w:r>
          </w:p>
        </w:tc>
        <w:tc>
          <w:tcPr>
            <w:tcW w:w="907" w:type="dxa"/>
            <w:tcBorders>
              <w:top w:val="nil"/>
              <w:left w:val="nil"/>
              <w:bottom w:val="nil"/>
              <w:right w:val="nil"/>
            </w:tcBorders>
          </w:tcPr>
          <w:p w:rsidR="00E74B65" w:rsidRPr="00E74B65" w:rsidRDefault="00E74B65">
            <w:pPr>
              <w:pStyle w:val="ConsPlusNormal"/>
              <w:jc w:val="center"/>
            </w:pPr>
            <w:r w:rsidRPr="00E74B65">
              <w:t>66,5</w:t>
            </w:r>
          </w:p>
        </w:tc>
        <w:tc>
          <w:tcPr>
            <w:tcW w:w="907" w:type="dxa"/>
            <w:tcBorders>
              <w:top w:val="nil"/>
              <w:left w:val="nil"/>
              <w:bottom w:val="nil"/>
              <w:right w:val="nil"/>
            </w:tcBorders>
          </w:tcPr>
          <w:p w:rsidR="00E74B65" w:rsidRPr="00E74B65" w:rsidRDefault="00E74B65">
            <w:pPr>
              <w:pStyle w:val="ConsPlusNormal"/>
              <w:jc w:val="center"/>
            </w:pPr>
            <w:r w:rsidRPr="00E74B65">
              <w:t>66,8</w:t>
            </w:r>
          </w:p>
        </w:tc>
        <w:tc>
          <w:tcPr>
            <w:tcW w:w="907" w:type="dxa"/>
            <w:tcBorders>
              <w:top w:val="nil"/>
              <w:left w:val="nil"/>
              <w:bottom w:val="nil"/>
              <w:right w:val="nil"/>
            </w:tcBorders>
          </w:tcPr>
          <w:p w:rsidR="00E74B65" w:rsidRPr="00E74B65" w:rsidRDefault="00E74B65">
            <w:pPr>
              <w:pStyle w:val="ConsPlusNormal"/>
              <w:jc w:val="center"/>
            </w:pPr>
            <w:r w:rsidRPr="00E74B65">
              <w:t>70,0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lastRenderedPageBreak/>
              <w:t>21.</w:t>
            </w:r>
          </w:p>
        </w:tc>
        <w:tc>
          <w:tcPr>
            <w:tcW w:w="2438" w:type="dxa"/>
            <w:tcBorders>
              <w:top w:val="nil"/>
              <w:left w:val="nil"/>
              <w:bottom w:val="nil"/>
              <w:right w:val="nil"/>
            </w:tcBorders>
          </w:tcPr>
          <w:p w:rsidR="00E74B65" w:rsidRPr="00E74B65" w:rsidRDefault="00E74B65">
            <w:pPr>
              <w:pStyle w:val="ConsPlusNormal"/>
              <w:jc w:val="both"/>
            </w:pPr>
            <w:r w:rsidRPr="00E74B65">
              <w:t>Доля выпускников профессиональных образовательных организаций, прошедших сертификационные процедуры</w:t>
            </w:r>
          </w:p>
        </w:tc>
        <w:tc>
          <w:tcPr>
            <w:tcW w:w="1247" w:type="dxa"/>
            <w:tcBorders>
              <w:top w:val="nil"/>
              <w:left w:val="nil"/>
              <w:bottom w:val="nil"/>
              <w:right w:val="nil"/>
            </w:tcBorders>
          </w:tcPr>
          <w:p w:rsidR="00E74B65" w:rsidRPr="00E74B65" w:rsidRDefault="00E74B65">
            <w:pPr>
              <w:pStyle w:val="ConsPlusNormal"/>
              <w:jc w:val="center"/>
            </w:pPr>
            <w:r w:rsidRPr="00E74B65">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w:t>
            </w:r>
          </w:p>
        </w:tc>
        <w:tc>
          <w:tcPr>
            <w:tcW w:w="1020" w:type="dxa"/>
            <w:tcBorders>
              <w:top w:val="nil"/>
              <w:left w:val="nil"/>
              <w:bottom w:val="nil"/>
              <w:right w:val="nil"/>
            </w:tcBorders>
          </w:tcPr>
          <w:p w:rsidR="00E74B65" w:rsidRPr="00E74B65" w:rsidRDefault="00E74B65">
            <w:pPr>
              <w:pStyle w:val="ConsPlusNormal"/>
              <w:jc w:val="center"/>
            </w:pPr>
            <w:r w:rsidRPr="00E74B65">
              <w:t>-</w:t>
            </w:r>
          </w:p>
        </w:tc>
        <w:tc>
          <w:tcPr>
            <w:tcW w:w="907" w:type="dxa"/>
            <w:tcBorders>
              <w:top w:val="nil"/>
              <w:left w:val="nil"/>
              <w:bottom w:val="nil"/>
              <w:right w:val="nil"/>
            </w:tcBorders>
          </w:tcPr>
          <w:p w:rsidR="00E74B65" w:rsidRPr="00E74B65" w:rsidRDefault="00E74B65">
            <w:pPr>
              <w:pStyle w:val="ConsPlusNormal"/>
              <w:jc w:val="center"/>
            </w:pPr>
            <w:r w:rsidRPr="00E74B65">
              <w:t>10,0</w:t>
            </w:r>
          </w:p>
        </w:tc>
        <w:tc>
          <w:tcPr>
            <w:tcW w:w="907" w:type="dxa"/>
            <w:tcBorders>
              <w:top w:val="nil"/>
              <w:left w:val="nil"/>
              <w:bottom w:val="nil"/>
              <w:right w:val="nil"/>
            </w:tcBorders>
          </w:tcPr>
          <w:p w:rsidR="00E74B65" w:rsidRPr="00E74B65" w:rsidRDefault="00E74B65">
            <w:pPr>
              <w:pStyle w:val="ConsPlusNormal"/>
              <w:jc w:val="center"/>
            </w:pPr>
            <w:r w:rsidRPr="00E74B65">
              <w:t>12,0</w:t>
            </w:r>
          </w:p>
        </w:tc>
        <w:tc>
          <w:tcPr>
            <w:tcW w:w="907" w:type="dxa"/>
            <w:tcBorders>
              <w:top w:val="nil"/>
              <w:left w:val="nil"/>
              <w:bottom w:val="nil"/>
              <w:right w:val="nil"/>
            </w:tcBorders>
          </w:tcPr>
          <w:p w:rsidR="00E74B65" w:rsidRPr="00E74B65" w:rsidRDefault="00E74B65">
            <w:pPr>
              <w:pStyle w:val="ConsPlusNormal"/>
              <w:jc w:val="center"/>
            </w:pPr>
            <w:r w:rsidRPr="00E74B65">
              <w:t>15,0</w:t>
            </w:r>
          </w:p>
        </w:tc>
        <w:tc>
          <w:tcPr>
            <w:tcW w:w="907" w:type="dxa"/>
            <w:tcBorders>
              <w:top w:val="nil"/>
              <w:left w:val="nil"/>
              <w:bottom w:val="nil"/>
              <w:right w:val="nil"/>
            </w:tcBorders>
          </w:tcPr>
          <w:p w:rsidR="00E74B65" w:rsidRPr="00E74B65" w:rsidRDefault="00E74B65">
            <w:pPr>
              <w:pStyle w:val="ConsPlusNormal"/>
              <w:jc w:val="center"/>
            </w:pPr>
            <w:r w:rsidRPr="00E74B65">
              <w:t>17,0</w:t>
            </w:r>
          </w:p>
        </w:tc>
        <w:tc>
          <w:tcPr>
            <w:tcW w:w="907" w:type="dxa"/>
            <w:tcBorders>
              <w:top w:val="nil"/>
              <w:left w:val="nil"/>
              <w:bottom w:val="nil"/>
              <w:right w:val="nil"/>
            </w:tcBorders>
          </w:tcPr>
          <w:p w:rsidR="00E74B65" w:rsidRPr="00E74B65" w:rsidRDefault="00E74B65">
            <w:pPr>
              <w:pStyle w:val="ConsPlusNormal"/>
              <w:jc w:val="center"/>
            </w:pPr>
            <w:r w:rsidRPr="00E74B65">
              <w:t>18,0</w:t>
            </w:r>
          </w:p>
        </w:tc>
        <w:tc>
          <w:tcPr>
            <w:tcW w:w="907" w:type="dxa"/>
            <w:tcBorders>
              <w:top w:val="nil"/>
              <w:left w:val="nil"/>
              <w:bottom w:val="nil"/>
              <w:right w:val="nil"/>
            </w:tcBorders>
          </w:tcPr>
          <w:p w:rsidR="00E74B65" w:rsidRPr="00E74B65" w:rsidRDefault="00E74B65">
            <w:pPr>
              <w:pStyle w:val="ConsPlusNormal"/>
              <w:jc w:val="center"/>
            </w:pPr>
            <w:r w:rsidRPr="00E74B65">
              <w:t>19,0</w:t>
            </w:r>
          </w:p>
        </w:tc>
        <w:tc>
          <w:tcPr>
            <w:tcW w:w="907" w:type="dxa"/>
            <w:tcBorders>
              <w:top w:val="nil"/>
              <w:left w:val="nil"/>
              <w:bottom w:val="nil"/>
              <w:right w:val="nil"/>
            </w:tcBorders>
          </w:tcPr>
          <w:p w:rsidR="00E74B65" w:rsidRPr="00E74B65" w:rsidRDefault="00E74B65">
            <w:pPr>
              <w:pStyle w:val="ConsPlusNormal"/>
              <w:jc w:val="center"/>
            </w:pPr>
            <w:r w:rsidRPr="00E74B65">
              <w:t>20,0</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22.</w:t>
            </w:r>
          </w:p>
        </w:tc>
        <w:tc>
          <w:tcPr>
            <w:tcW w:w="2438" w:type="dxa"/>
            <w:tcBorders>
              <w:top w:val="nil"/>
              <w:left w:val="nil"/>
              <w:bottom w:val="nil"/>
              <w:right w:val="nil"/>
            </w:tcBorders>
          </w:tcPr>
          <w:p w:rsidR="00E74B65" w:rsidRPr="00E74B65" w:rsidRDefault="00E74B65">
            <w:pPr>
              <w:pStyle w:val="ConsPlusNormal"/>
              <w:jc w:val="both"/>
            </w:pPr>
            <w:r w:rsidRPr="00E74B65">
              <w:t>Доля выпускников очной формы обучения профессиональных образовательных организаций, трудоустроившихся не позднее 1 года после выпуска, в общей их численности</w:t>
            </w:r>
          </w:p>
        </w:tc>
        <w:tc>
          <w:tcPr>
            <w:tcW w:w="1247" w:type="dxa"/>
            <w:tcBorders>
              <w:top w:val="nil"/>
              <w:left w:val="nil"/>
              <w:bottom w:val="nil"/>
              <w:right w:val="nil"/>
            </w:tcBorders>
          </w:tcPr>
          <w:p w:rsidR="00E74B65" w:rsidRPr="00E74B65" w:rsidRDefault="00E74B65">
            <w:pPr>
              <w:pStyle w:val="ConsPlusNormal"/>
              <w:jc w:val="center"/>
            </w:pPr>
            <w:r w:rsidRPr="00E74B65">
              <w:t>процентов</w:t>
            </w:r>
          </w:p>
        </w:tc>
        <w:tc>
          <w:tcPr>
            <w:tcW w:w="907" w:type="dxa"/>
            <w:tcBorders>
              <w:top w:val="nil"/>
              <w:left w:val="nil"/>
              <w:bottom w:val="nil"/>
              <w:right w:val="nil"/>
            </w:tcBorders>
          </w:tcPr>
          <w:p w:rsidR="00E74B65" w:rsidRPr="00E74B65" w:rsidRDefault="00E74B65">
            <w:pPr>
              <w:pStyle w:val="ConsPlusNormal"/>
              <w:jc w:val="center"/>
            </w:pPr>
            <w:r w:rsidRPr="00E74B65">
              <w:t>94,5</w:t>
            </w:r>
          </w:p>
        </w:tc>
        <w:tc>
          <w:tcPr>
            <w:tcW w:w="1020" w:type="dxa"/>
            <w:tcBorders>
              <w:top w:val="nil"/>
              <w:left w:val="nil"/>
              <w:bottom w:val="nil"/>
              <w:right w:val="nil"/>
            </w:tcBorders>
          </w:tcPr>
          <w:p w:rsidR="00E74B65" w:rsidRPr="00E74B65" w:rsidRDefault="00E74B65">
            <w:pPr>
              <w:pStyle w:val="ConsPlusNormal"/>
              <w:jc w:val="center"/>
            </w:pPr>
            <w:r w:rsidRPr="00E74B65">
              <w:t>95,5</w:t>
            </w:r>
          </w:p>
        </w:tc>
        <w:tc>
          <w:tcPr>
            <w:tcW w:w="907" w:type="dxa"/>
            <w:tcBorders>
              <w:top w:val="nil"/>
              <w:left w:val="nil"/>
              <w:bottom w:val="nil"/>
              <w:right w:val="nil"/>
            </w:tcBorders>
          </w:tcPr>
          <w:p w:rsidR="00E74B65" w:rsidRPr="00E74B65" w:rsidRDefault="00E74B65">
            <w:pPr>
              <w:pStyle w:val="ConsPlusNormal"/>
              <w:jc w:val="center"/>
            </w:pPr>
            <w:r w:rsidRPr="00E74B65">
              <w:t>96,0</w:t>
            </w:r>
          </w:p>
        </w:tc>
        <w:tc>
          <w:tcPr>
            <w:tcW w:w="907" w:type="dxa"/>
            <w:tcBorders>
              <w:top w:val="nil"/>
              <w:left w:val="nil"/>
              <w:bottom w:val="nil"/>
              <w:right w:val="nil"/>
            </w:tcBorders>
          </w:tcPr>
          <w:p w:rsidR="00E74B65" w:rsidRPr="00E74B65" w:rsidRDefault="00E74B65">
            <w:pPr>
              <w:pStyle w:val="ConsPlusNormal"/>
              <w:jc w:val="center"/>
            </w:pPr>
            <w:r w:rsidRPr="00E74B65">
              <w:t>96,2</w:t>
            </w:r>
          </w:p>
        </w:tc>
        <w:tc>
          <w:tcPr>
            <w:tcW w:w="907" w:type="dxa"/>
            <w:tcBorders>
              <w:top w:val="nil"/>
              <w:left w:val="nil"/>
              <w:bottom w:val="nil"/>
              <w:right w:val="nil"/>
            </w:tcBorders>
          </w:tcPr>
          <w:p w:rsidR="00E74B65" w:rsidRPr="00E74B65" w:rsidRDefault="00E74B65">
            <w:pPr>
              <w:pStyle w:val="ConsPlusNormal"/>
              <w:jc w:val="center"/>
            </w:pPr>
            <w:r w:rsidRPr="00E74B65">
              <w:t>96,5</w:t>
            </w:r>
          </w:p>
        </w:tc>
        <w:tc>
          <w:tcPr>
            <w:tcW w:w="907" w:type="dxa"/>
            <w:tcBorders>
              <w:top w:val="nil"/>
              <w:left w:val="nil"/>
              <w:bottom w:val="nil"/>
              <w:right w:val="nil"/>
            </w:tcBorders>
          </w:tcPr>
          <w:p w:rsidR="00E74B65" w:rsidRPr="00E74B65" w:rsidRDefault="00E74B65">
            <w:pPr>
              <w:pStyle w:val="ConsPlusNormal"/>
              <w:jc w:val="center"/>
            </w:pPr>
            <w:r w:rsidRPr="00E74B65">
              <w:t>96,8</w:t>
            </w:r>
          </w:p>
        </w:tc>
        <w:tc>
          <w:tcPr>
            <w:tcW w:w="907" w:type="dxa"/>
            <w:tcBorders>
              <w:top w:val="nil"/>
              <w:left w:val="nil"/>
              <w:bottom w:val="nil"/>
              <w:right w:val="nil"/>
            </w:tcBorders>
          </w:tcPr>
          <w:p w:rsidR="00E74B65" w:rsidRPr="00E74B65" w:rsidRDefault="00E74B65">
            <w:pPr>
              <w:pStyle w:val="ConsPlusNormal"/>
              <w:jc w:val="center"/>
            </w:pPr>
            <w:r w:rsidRPr="00E74B65">
              <w:t>97,1</w:t>
            </w:r>
          </w:p>
        </w:tc>
        <w:tc>
          <w:tcPr>
            <w:tcW w:w="907" w:type="dxa"/>
            <w:tcBorders>
              <w:top w:val="nil"/>
              <w:left w:val="nil"/>
              <w:bottom w:val="nil"/>
              <w:right w:val="nil"/>
            </w:tcBorders>
          </w:tcPr>
          <w:p w:rsidR="00E74B65" w:rsidRPr="00E74B65" w:rsidRDefault="00E74B65">
            <w:pPr>
              <w:pStyle w:val="ConsPlusNormal"/>
              <w:jc w:val="center"/>
            </w:pPr>
            <w:r w:rsidRPr="00E74B65">
              <w:t>97,2</w:t>
            </w:r>
          </w:p>
        </w:tc>
        <w:tc>
          <w:tcPr>
            <w:tcW w:w="907" w:type="dxa"/>
            <w:tcBorders>
              <w:top w:val="nil"/>
              <w:left w:val="nil"/>
              <w:bottom w:val="nil"/>
              <w:right w:val="nil"/>
            </w:tcBorders>
          </w:tcPr>
          <w:p w:rsidR="00E74B65" w:rsidRPr="00E74B65" w:rsidRDefault="00E74B65">
            <w:pPr>
              <w:pStyle w:val="ConsPlusNormal"/>
              <w:jc w:val="center"/>
            </w:pPr>
            <w:r w:rsidRPr="00E74B65">
              <w:t>97,3</w:t>
            </w:r>
          </w:p>
        </w:tc>
      </w:tr>
    </w:tbl>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Pr="00E74B65" w:rsidRDefault="00E74B65">
      <w:pPr>
        <w:pStyle w:val="ConsPlusNormal"/>
        <w:jc w:val="right"/>
      </w:pPr>
      <w:r w:rsidRPr="00E74B65">
        <w:lastRenderedPageBreak/>
        <w:t xml:space="preserve">Приложение </w:t>
      </w:r>
      <w:r>
        <w:t>№</w:t>
      </w:r>
      <w:r w:rsidRPr="00E74B65">
        <w:t xml:space="preserve"> 2</w:t>
      </w:r>
    </w:p>
    <w:p w:rsidR="00E74B65" w:rsidRPr="00E74B65" w:rsidRDefault="00E74B65">
      <w:pPr>
        <w:pStyle w:val="ConsPlusNormal"/>
        <w:jc w:val="right"/>
      </w:pPr>
      <w:r w:rsidRPr="00E74B65">
        <w:t>к Инвестиционной стратегии</w:t>
      </w:r>
    </w:p>
    <w:p w:rsidR="00E74B65" w:rsidRPr="00E74B65" w:rsidRDefault="00E74B65">
      <w:pPr>
        <w:pStyle w:val="ConsPlusNormal"/>
        <w:jc w:val="right"/>
      </w:pPr>
      <w:r w:rsidRPr="00E74B65">
        <w:t>Республики Марий Эл</w:t>
      </w:r>
    </w:p>
    <w:p w:rsidR="00E74B65" w:rsidRPr="00E74B65" w:rsidRDefault="00E74B65">
      <w:pPr>
        <w:pStyle w:val="ConsPlusNormal"/>
        <w:jc w:val="right"/>
      </w:pPr>
      <w:r w:rsidRPr="00E74B65">
        <w:t>до 2020 года</w:t>
      </w:r>
    </w:p>
    <w:p w:rsidR="00E74B65" w:rsidRPr="00E74B65" w:rsidRDefault="00E74B65">
      <w:pPr>
        <w:pStyle w:val="ConsPlusNormal"/>
        <w:jc w:val="both"/>
      </w:pPr>
    </w:p>
    <w:p w:rsidR="00E74B65" w:rsidRPr="00E74B65" w:rsidRDefault="00E74B65">
      <w:pPr>
        <w:pStyle w:val="ConsPlusTitle"/>
        <w:jc w:val="center"/>
      </w:pPr>
      <w:bookmarkStart w:id="10" w:name="P1392"/>
      <w:bookmarkEnd w:id="10"/>
      <w:r w:rsidRPr="00E74B65">
        <w:t>ПЛАН</w:t>
      </w:r>
    </w:p>
    <w:p w:rsidR="00E74B65" w:rsidRPr="00E74B65" w:rsidRDefault="00E74B65">
      <w:pPr>
        <w:pStyle w:val="ConsPlusTitle"/>
        <w:jc w:val="center"/>
      </w:pPr>
      <w:r w:rsidRPr="00E74B65">
        <w:t>РЕАЛИЗАЦИИ ГОСУДАРСТВЕННЫХ ПРОГРАММ РЕСПУБЛИКИ МАРИЙ ЭЛ</w:t>
      </w:r>
    </w:p>
    <w:p w:rsidR="00E74B65" w:rsidRPr="00E74B65" w:rsidRDefault="00E74B65">
      <w:pPr>
        <w:pStyle w:val="ConsPlusTitle"/>
        <w:jc w:val="center"/>
      </w:pPr>
      <w:r w:rsidRPr="00E74B65">
        <w:t>ДО 2020 ГОДА</w:t>
      </w:r>
    </w:p>
    <w:p w:rsidR="00E74B65" w:rsidRPr="00E74B65" w:rsidRDefault="00E74B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268"/>
        <w:gridCol w:w="3969"/>
        <w:gridCol w:w="3969"/>
      </w:tblGrid>
      <w:tr w:rsidR="00E74B65" w:rsidRPr="00E74B65">
        <w:tc>
          <w:tcPr>
            <w:tcW w:w="2494" w:type="dxa"/>
            <w:tcBorders>
              <w:top w:val="single" w:sz="4" w:space="0" w:color="auto"/>
              <w:left w:val="nil"/>
              <w:bottom w:val="single" w:sz="4" w:space="0" w:color="auto"/>
            </w:tcBorders>
          </w:tcPr>
          <w:p w:rsidR="00E74B65" w:rsidRPr="00E74B65" w:rsidRDefault="00E74B65">
            <w:pPr>
              <w:pStyle w:val="ConsPlusNormal"/>
              <w:jc w:val="center"/>
            </w:pPr>
            <w:r w:rsidRPr="00E74B65">
              <w:t>Наименование государственной программы Республики Марий Эл</w:t>
            </w:r>
          </w:p>
        </w:tc>
        <w:tc>
          <w:tcPr>
            <w:tcW w:w="2268" w:type="dxa"/>
            <w:tcBorders>
              <w:top w:val="single" w:sz="4" w:space="0" w:color="auto"/>
              <w:bottom w:val="single" w:sz="4" w:space="0" w:color="auto"/>
            </w:tcBorders>
          </w:tcPr>
          <w:p w:rsidR="00E74B65" w:rsidRPr="00E74B65" w:rsidRDefault="00E74B65">
            <w:pPr>
              <w:pStyle w:val="ConsPlusNormal"/>
              <w:jc w:val="center"/>
            </w:pPr>
            <w:r w:rsidRPr="00E74B65">
              <w:t>Ответственный исполнитель государственной программы Республики Марий Эл</w:t>
            </w:r>
          </w:p>
        </w:tc>
        <w:tc>
          <w:tcPr>
            <w:tcW w:w="3969" w:type="dxa"/>
            <w:tcBorders>
              <w:top w:val="single" w:sz="4" w:space="0" w:color="auto"/>
              <w:bottom w:val="single" w:sz="4" w:space="0" w:color="auto"/>
            </w:tcBorders>
          </w:tcPr>
          <w:p w:rsidR="00E74B65" w:rsidRPr="00E74B65" w:rsidRDefault="00E74B65">
            <w:pPr>
              <w:pStyle w:val="ConsPlusNormal"/>
              <w:jc w:val="center"/>
            </w:pPr>
            <w:r w:rsidRPr="00E74B65">
              <w:t>Основные мероприятия, направленные на развитие инвестиционной деятельности</w:t>
            </w:r>
          </w:p>
        </w:tc>
        <w:tc>
          <w:tcPr>
            <w:tcW w:w="3969" w:type="dxa"/>
            <w:tcBorders>
              <w:top w:val="single" w:sz="4" w:space="0" w:color="auto"/>
              <w:bottom w:val="single" w:sz="4" w:space="0" w:color="auto"/>
              <w:right w:val="nil"/>
            </w:tcBorders>
          </w:tcPr>
          <w:p w:rsidR="00E74B65" w:rsidRPr="00E74B65" w:rsidRDefault="00E74B65">
            <w:pPr>
              <w:pStyle w:val="ConsPlusNormal"/>
              <w:jc w:val="center"/>
            </w:pPr>
            <w:r w:rsidRPr="00E74B65">
              <w:t>Ожидаемые результаты реализации государственной программы Республики Марий Эл</w:t>
            </w:r>
          </w:p>
        </w:tc>
      </w:tr>
      <w:tr w:rsidR="00E74B65" w:rsidRPr="00E74B65">
        <w:tc>
          <w:tcPr>
            <w:tcW w:w="2494" w:type="dxa"/>
            <w:tcBorders>
              <w:top w:val="single" w:sz="4" w:space="0" w:color="auto"/>
              <w:left w:val="nil"/>
              <w:bottom w:val="single" w:sz="4" w:space="0" w:color="auto"/>
            </w:tcBorders>
          </w:tcPr>
          <w:p w:rsidR="00E74B65" w:rsidRPr="00E74B65" w:rsidRDefault="00E74B65">
            <w:pPr>
              <w:pStyle w:val="ConsPlusNormal"/>
              <w:jc w:val="center"/>
            </w:pPr>
            <w:r w:rsidRPr="00E74B65">
              <w:t>1</w:t>
            </w:r>
          </w:p>
        </w:tc>
        <w:tc>
          <w:tcPr>
            <w:tcW w:w="2268" w:type="dxa"/>
            <w:tcBorders>
              <w:top w:val="single" w:sz="4" w:space="0" w:color="auto"/>
              <w:bottom w:val="single" w:sz="4" w:space="0" w:color="auto"/>
            </w:tcBorders>
          </w:tcPr>
          <w:p w:rsidR="00E74B65" w:rsidRPr="00E74B65" w:rsidRDefault="00E74B65">
            <w:pPr>
              <w:pStyle w:val="ConsPlusNormal"/>
              <w:jc w:val="center"/>
            </w:pPr>
            <w:r w:rsidRPr="00E74B65">
              <w:t>2</w:t>
            </w:r>
          </w:p>
        </w:tc>
        <w:tc>
          <w:tcPr>
            <w:tcW w:w="3969" w:type="dxa"/>
            <w:tcBorders>
              <w:top w:val="single" w:sz="4" w:space="0" w:color="auto"/>
              <w:bottom w:val="single" w:sz="4" w:space="0" w:color="auto"/>
            </w:tcBorders>
          </w:tcPr>
          <w:p w:rsidR="00E74B65" w:rsidRPr="00E74B65" w:rsidRDefault="00E74B65">
            <w:pPr>
              <w:pStyle w:val="ConsPlusNormal"/>
              <w:jc w:val="center"/>
            </w:pPr>
            <w:r w:rsidRPr="00E74B65">
              <w:t>3</w:t>
            </w:r>
          </w:p>
        </w:tc>
        <w:tc>
          <w:tcPr>
            <w:tcW w:w="3969" w:type="dxa"/>
            <w:tcBorders>
              <w:top w:val="single" w:sz="4" w:space="0" w:color="auto"/>
              <w:bottom w:val="single" w:sz="4" w:space="0" w:color="auto"/>
              <w:right w:val="nil"/>
            </w:tcBorders>
          </w:tcPr>
          <w:p w:rsidR="00E74B65" w:rsidRPr="00E74B65" w:rsidRDefault="00E74B65">
            <w:pPr>
              <w:pStyle w:val="ConsPlusNormal"/>
              <w:jc w:val="center"/>
            </w:pPr>
            <w:r w:rsidRPr="00E74B65">
              <w:t>4</w:t>
            </w:r>
          </w:p>
        </w:tc>
      </w:tr>
      <w:tr w:rsidR="00E74B65" w:rsidRPr="00E74B65">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E74B65" w:rsidRPr="00E74B65" w:rsidRDefault="00E74B65">
            <w:pPr>
              <w:pStyle w:val="ConsPlusNormal"/>
              <w:jc w:val="both"/>
            </w:pPr>
            <w:r>
              <w:t>«</w:t>
            </w:r>
            <w:hyperlink r:id="rId67" w:history="1">
              <w:r w:rsidRPr="00E74B65">
                <w:t>Экономическое развитие</w:t>
              </w:r>
            </w:hyperlink>
            <w:r w:rsidRPr="00E74B65">
              <w:t xml:space="preserve"> и инвестиционная деятельность (2013 - 2020 годы)</w:t>
            </w:r>
            <w:r>
              <w:t>»</w:t>
            </w:r>
            <w:r w:rsidRPr="00E74B65">
              <w:t>, в том числе:</w:t>
            </w:r>
          </w:p>
        </w:tc>
        <w:tc>
          <w:tcPr>
            <w:tcW w:w="2268" w:type="dxa"/>
            <w:tcBorders>
              <w:top w:val="single" w:sz="4" w:space="0" w:color="auto"/>
              <w:left w:val="nil"/>
              <w:bottom w:val="nil"/>
              <w:right w:val="nil"/>
            </w:tcBorders>
          </w:tcPr>
          <w:p w:rsidR="00E74B65" w:rsidRPr="00E74B65" w:rsidRDefault="00E74B65">
            <w:pPr>
              <w:pStyle w:val="ConsPlusNormal"/>
              <w:jc w:val="center"/>
            </w:pPr>
            <w:r w:rsidRPr="00E74B65">
              <w:t>Минэкономразвития Республики Марий Эл</w:t>
            </w:r>
          </w:p>
        </w:tc>
        <w:tc>
          <w:tcPr>
            <w:tcW w:w="3969" w:type="dxa"/>
            <w:tcBorders>
              <w:top w:val="single" w:sz="4" w:space="0" w:color="auto"/>
              <w:left w:val="nil"/>
              <w:bottom w:val="nil"/>
              <w:right w:val="nil"/>
            </w:tcBorders>
          </w:tcPr>
          <w:p w:rsidR="00E74B65" w:rsidRPr="00E74B65" w:rsidRDefault="00E74B65">
            <w:pPr>
              <w:pStyle w:val="ConsPlusNormal"/>
            </w:pPr>
          </w:p>
        </w:tc>
        <w:tc>
          <w:tcPr>
            <w:tcW w:w="3969" w:type="dxa"/>
            <w:tcBorders>
              <w:top w:val="single" w:sz="4" w:space="0" w:color="auto"/>
              <w:left w:val="nil"/>
              <w:bottom w:val="nil"/>
              <w:right w:val="nil"/>
            </w:tcBorders>
          </w:tcPr>
          <w:p w:rsidR="00E74B65" w:rsidRPr="00E74B65" w:rsidRDefault="00E74B65">
            <w:pPr>
              <w:pStyle w:val="ConsPlusNormal"/>
            </w:pPr>
          </w:p>
        </w:tc>
      </w:tr>
      <w:tr w:rsidR="00E74B65" w:rsidRPr="00E74B65">
        <w:tblPrEx>
          <w:tblBorders>
            <w:insideH w:val="none" w:sz="0" w:space="0" w:color="auto"/>
            <w:insideV w:val="none" w:sz="0" w:space="0" w:color="auto"/>
          </w:tblBorders>
        </w:tblPrEx>
        <w:tc>
          <w:tcPr>
            <w:tcW w:w="2494" w:type="dxa"/>
            <w:tcBorders>
              <w:top w:val="nil"/>
              <w:left w:val="nil"/>
              <w:bottom w:val="nil"/>
              <w:right w:val="nil"/>
            </w:tcBorders>
          </w:tcPr>
          <w:p w:rsidR="00E74B65" w:rsidRPr="00E74B65" w:rsidRDefault="00E74B65">
            <w:pPr>
              <w:pStyle w:val="ConsPlusNormal"/>
              <w:jc w:val="both"/>
            </w:pPr>
            <w:hyperlink r:id="rId68" w:history="1">
              <w:r w:rsidRPr="00E74B65">
                <w:t>подпрограмма</w:t>
              </w:r>
            </w:hyperlink>
            <w:r w:rsidRPr="00E74B65">
              <w:t xml:space="preserve"> </w:t>
            </w:r>
            <w:r>
              <w:t>«</w:t>
            </w:r>
            <w:r w:rsidRPr="00E74B65">
              <w:t>Развитие инвестиционной деятельности в Республике Марий Эл в 2010 - 2020 годах</w:t>
            </w:r>
            <w:r>
              <w:t>»</w:t>
            </w:r>
          </w:p>
        </w:tc>
        <w:tc>
          <w:tcPr>
            <w:tcW w:w="2268" w:type="dxa"/>
            <w:tcBorders>
              <w:top w:val="nil"/>
              <w:left w:val="nil"/>
              <w:bottom w:val="nil"/>
              <w:right w:val="nil"/>
            </w:tcBorders>
          </w:tcPr>
          <w:p w:rsidR="00E74B65" w:rsidRPr="00E74B65" w:rsidRDefault="00E74B65">
            <w:pPr>
              <w:pStyle w:val="ConsPlusNormal"/>
            </w:pPr>
          </w:p>
        </w:tc>
        <w:tc>
          <w:tcPr>
            <w:tcW w:w="3969" w:type="dxa"/>
            <w:tcBorders>
              <w:top w:val="nil"/>
              <w:left w:val="nil"/>
              <w:bottom w:val="nil"/>
              <w:right w:val="nil"/>
            </w:tcBorders>
          </w:tcPr>
          <w:p w:rsidR="00E74B65" w:rsidRPr="00E74B65" w:rsidRDefault="00E74B65">
            <w:pPr>
              <w:pStyle w:val="ConsPlusNormal"/>
              <w:jc w:val="both"/>
            </w:pPr>
            <w:r w:rsidRPr="00E74B65">
              <w:t>1. Создание благоприятной для инвестиций административной среды.</w:t>
            </w:r>
          </w:p>
          <w:p w:rsidR="00E74B65" w:rsidRPr="00E74B65" w:rsidRDefault="00E74B65">
            <w:pPr>
              <w:pStyle w:val="ConsPlusNormal"/>
              <w:jc w:val="both"/>
            </w:pPr>
            <w:r w:rsidRPr="00E74B65">
              <w:t>2. Мониторинг инвестиционной деятельности.</w:t>
            </w:r>
          </w:p>
          <w:p w:rsidR="00E74B65" w:rsidRPr="00E74B65" w:rsidRDefault="00E74B65">
            <w:pPr>
              <w:pStyle w:val="ConsPlusNormal"/>
              <w:jc w:val="both"/>
            </w:pPr>
            <w:r w:rsidRPr="00E74B65">
              <w:t>3. Мобилизация инвестиционных ресурсов для обеспечения реализации инвестиционных проектов.</w:t>
            </w:r>
          </w:p>
          <w:p w:rsidR="00E74B65" w:rsidRPr="00E74B65" w:rsidRDefault="00E74B65">
            <w:pPr>
              <w:pStyle w:val="ConsPlusNormal"/>
              <w:jc w:val="both"/>
            </w:pPr>
            <w:r w:rsidRPr="00E74B65">
              <w:t>4. Формирование привлекательных тарифных условий для инвестиций.</w:t>
            </w:r>
          </w:p>
          <w:p w:rsidR="00E74B65" w:rsidRPr="00E74B65" w:rsidRDefault="00E74B65">
            <w:pPr>
              <w:pStyle w:val="ConsPlusNormal"/>
              <w:jc w:val="both"/>
            </w:pPr>
            <w:r w:rsidRPr="00E74B65">
              <w:t xml:space="preserve">5. Создание позитивного </w:t>
            </w:r>
            <w:r w:rsidRPr="00E74B65">
              <w:lastRenderedPageBreak/>
              <w:t>инвестиционного имиджа Республики Марий Эл.</w:t>
            </w:r>
          </w:p>
          <w:p w:rsidR="00E74B65" w:rsidRPr="00E74B65" w:rsidRDefault="00E74B65">
            <w:pPr>
              <w:pStyle w:val="ConsPlusNormal"/>
              <w:jc w:val="both"/>
            </w:pPr>
            <w:r w:rsidRPr="00E74B65">
              <w:t>6. Кадровое обеспечение инвестиционных процессов.</w:t>
            </w:r>
          </w:p>
          <w:p w:rsidR="00E74B65" w:rsidRPr="00E74B65" w:rsidRDefault="00E74B65">
            <w:pPr>
              <w:pStyle w:val="ConsPlusNormal"/>
              <w:jc w:val="both"/>
            </w:pPr>
            <w:r w:rsidRPr="00E74B65">
              <w:t>7. Содействие развитию внешнеэкономической деятельности и привлечению иностранных инвестиций</w:t>
            </w:r>
          </w:p>
        </w:tc>
        <w:tc>
          <w:tcPr>
            <w:tcW w:w="3969" w:type="dxa"/>
            <w:tcBorders>
              <w:top w:val="nil"/>
              <w:left w:val="nil"/>
              <w:bottom w:val="nil"/>
              <w:right w:val="nil"/>
            </w:tcBorders>
          </w:tcPr>
          <w:p w:rsidR="00E74B65" w:rsidRPr="00E74B65" w:rsidRDefault="00E74B65">
            <w:pPr>
              <w:pStyle w:val="ConsPlusNormal"/>
              <w:jc w:val="both"/>
            </w:pPr>
            <w:r w:rsidRPr="00E74B65">
              <w:lastRenderedPageBreak/>
              <w:t>1. Увеличение инвестиций в основной капитал до 71,7 млрд. рублей к 2020 году.</w:t>
            </w:r>
          </w:p>
          <w:p w:rsidR="00E74B65" w:rsidRPr="00E74B65" w:rsidRDefault="00E74B65">
            <w:pPr>
              <w:pStyle w:val="ConsPlusNormal"/>
              <w:jc w:val="both"/>
            </w:pPr>
            <w:r w:rsidRPr="00E74B65">
              <w:t>2. Увеличение объема налогов, уплачиваемых в консолидированный бюджет, на 1 рубль государственной поддержки в форме субсидий к 2020 году до 35,63 рубля</w:t>
            </w:r>
          </w:p>
        </w:tc>
      </w:tr>
      <w:tr w:rsidR="00E74B65" w:rsidRPr="00E74B65">
        <w:tblPrEx>
          <w:tblBorders>
            <w:insideH w:val="none" w:sz="0" w:space="0" w:color="auto"/>
            <w:insideV w:val="none" w:sz="0" w:space="0" w:color="auto"/>
          </w:tblBorders>
        </w:tblPrEx>
        <w:tc>
          <w:tcPr>
            <w:tcW w:w="2494" w:type="dxa"/>
            <w:tcBorders>
              <w:top w:val="nil"/>
              <w:left w:val="nil"/>
              <w:bottom w:val="nil"/>
              <w:right w:val="nil"/>
            </w:tcBorders>
          </w:tcPr>
          <w:p w:rsidR="00E74B65" w:rsidRPr="00E74B65" w:rsidRDefault="00E74B65">
            <w:pPr>
              <w:pStyle w:val="ConsPlusNormal"/>
              <w:jc w:val="both"/>
            </w:pPr>
            <w:hyperlink r:id="rId69" w:history="1">
              <w:r w:rsidRPr="00E74B65">
                <w:t>подпрограмма</w:t>
              </w:r>
            </w:hyperlink>
            <w:r w:rsidRPr="00E74B65">
              <w:t xml:space="preserve"> </w:t>
            </w:r>
            <w:r>
              <w:t>«</w:t>
            </w:r>
            <w:r w:rsidRPr="00E74B65">
              <w:t>Развитие малого и среднего предпринимательства на 2013 - 2020 годы</w:t>
            </w:r>
            <w:r>
              <w:t>»</w:t>
            </w:r>
          </w:p>
        </w:tc>
        <w:tc>
          <w:tcPr>
            <w:tcW w:w="2268" w:type="dxa"/>
            <w:tcBorders>
              <w:top w:val="nil"/>
              <w:left w:val="nil"/>
              <w:bottom w:val="nil"/>
              <w:right w:val="nil"/>
            </w:tcBorders>
          </w:tcPr>
          <w:p w:rsidR="00E74B65" w:rsidRPr="00E74B65" w:rsidRDefault="00E74B65">
            <w:pPr>
              <w:pStyle w:val="ConsPlusNormal"/>
            </w:pPr>
          </w:p>
        </w:tc>
        <w:tc>
          <w:tcPr>
            <w:tcW w:w="3969" w:type="dxa"/>
            <w:tcBorders>
              <w:top w:val="nil"/>
              <w:left w:val="nil"/>
              <w:bottom w:val="nil"/>
              <w:right w:val="nil"/>
            </w:tcBorders>
          </w:tcPr>
          <w:p w:rsidR="00E74B65" w:rsidRPr="00E74B65" w:rsidRDefault="00E74B65">
            <w:pPr>
              <w:pStyle w:val="ConsPlusNormal"/>
              <w:jc w:val="both"/>
            </w:pPr>
            <w:r w:rsidRPr="00E74B65">
              <w:t>1. Обеспечение благоприятных условий для развития малого и среднего предпринимательства.</w:t>
            </w:r>
          </w:p>
          <w:p w:rsidR="00E74B65" w:rsidRPr="00E74B65" w:rsidRDefault="00E74B65">
            <w:pPr>
              <w:pStyle w:val="ConsPlusNormal"/>
              <w:jc w:val="both"/>
            </w:pPr>
            <w:r w:rsidRPr="00E74B65">
              <w:t>2. Содействие развитию малого и среднего предпринимательства на уровне муниципальных образований республики.</w:t>
            </w:r>
          </w:p>
          <w:p w:rsidR="00E74B65" w:rsidRPr="00E74B65" w:rsidRDefault="00E74B65">
            <w:pPr>
              <w:pStyle w:val="ConsPlusNormal"/>
              <w:jc w:val="both"/>
            </w:pPr>
            <w:r w:rsidRPr="00E74B65">
              <w:t>3. Содействие формированию и развитию организаций, образующих инфраструктуру поддержки субъектов малого и среднего предпринимательства.</w:t>
            </w:r>
          </w:p>
          <w:p w:rsidR="00E74B65" w:rsidRPr="00E74B65" w:rsidRDefault="00E74B65">
            <w:pPr>
              <w:pStyle w:val="ConsPlusNormal"/>
              <w:jc w:val="both"/>
            </w:pPr>
            <w:r w:rsidRPr="00E74B65">
              <w:t>4. Развитие кредитно-финансовых и инвестиционных механизмов поддержки малого и среднего предпринимательства.</w:t>
            </w:r>
          </w:p>
          <w:p w:rsidR="00E74B65" w:rsidRPr="00E74B65" w:rsidRDefault="00E74B65">
            <w:pPr>
              <w:pStyle w:val="ConsPlusNormal"/>
              <w:jc w:val="both"/>
            </w:pPr>
            <w:r w:rsidRPr="00E74B65">
              <w:t>5. Информационно-консультационное обеспечение малого и среднего предпринимательства.</w:t>
            </w:r>
          </w:p>
          <w:p w:rsidR="00E74B65" w:rsidRPr="00E74B65" w:rsidRDefault="00E74B65">
            <w:pPr>
              <w:pStyle w:val="ConsPlusNormal"/>
              <w:jc w:val="both"/>
            </w:pPr>
            <w:r w:rsidRPr="00E74B65">
              <w:t>6. Поддержка субъектов малого и среднего предпринимательства, осуществляющих внешнеэкономическую деятельность.</w:t>
            </w:r>
          </w:p>
          <w:p w:rsidR="00E74B65" w:rsidRPr="00E74B65" w:rsidRDefault="00E74B65">
            <w:pPr>
              <w:pStyle w:val="ConsPlusNormal"/>
              <w:jc w:val="both"/>
            </w:pPr>
            <w:r w:rsidRPr="00E74B65">
              <w:t>7. Иные мероприятия по поддержке и развитию малого и среднего предпринимательства</w:t>
            </w:r>
          </w:p>
        </w:tc>
        <w:tc>
          <w:tcPr>
            <w:tcW w:w="3969" w:type="dxa"/>
            <w:tcBorders>
              <w:top w:val="nil"/>
              <w:left w:val="nil"/>
              <w:bottom w:val="nil"/>
              <w:right w:val="nil"/>
            </w:tcBorders>
          </w:tcPr>
          <w:p w:rsidR="00E74B65" w:rsidRPr="00E74B65" w:rsidRDefault="00E74B65">
            <w:pPr>
              <w:pStyle w:val="ConsPlusNormal"/>
              <w:jc w:val="both"/>
            </w:pPr>
            <w:r w:rsidRPr="00E74B65">
              <w:t>1. Среднегодовой прирост оборота товаров (работ, услуг), производимых малыми и средними предприятиями, за период 2013 - 2020 годы - 111 процентов.</w:t>
            </w:r>
          </w:p>
          <w:p w:rsidR="00E74B65" w:rsidRPr="00E74B65" w:rsidRDefault="00E74B65">
            <w:pPr>
              <w:pStyle w:val="ConsPlusNormal"/>
              <w:jc w:val="both"/>
            </w:pPr>
            <w:r w:rsidRPr="00E74B65">
              <w:t>2. Инвестиции в основной капитал, вложенные субъектами малого и среднего предпринимательства, за период 2013 - 2020 годы - 70,4 млрд. рублей</w:t>
            </w:r>
          </w:p>
        </w:tc>
      </w:tr>
      <w:tr w:rsidR="00E74B65" w:rsidRPr="00E74B65">
        <w:tblPrEx>
          <w:tblBorders>
            <w:insideH w:val="none" w:sz="0" w:space="0" w:color="auto"/>
            <w:insideV w:val="none" w:sz="0" w:space="0" w:color="auto"/>
          </w:tblBorders>
        </w:tblPrEx>
        <w:tc>
          <w:tcPr>
            <w:tcW w:w="2494" w:type="dxa"/>
            <w:tcBorders>
              <w:top w:val="nil"/>
              <w:left w:val="nil"/>
              <w:bottom w:val="nil"/>
              <w:right w:val="nil"/>
            </w:tcBorders>
          </w:tcPr>
          <w:p w:rsidR="00E74B65" w:rsidRPr="00E74B65" w:rsidRDefault="00E74B65">
            <w:pPr>
              <w:pStyle w:val="ConsPlusNormal"/>
              <w:jc w:val="both"/>
            </w:pPr>
            <w:r>
              <w:lastRenderedPageBreak/>
              <w:t>«</w:t>
            </w:r>
            <w:hyperlink r:id="rId70" w:history="1">
              <w:r w:rsidRPr="00E74B65">
                <w:t>Развитие промышленности</w:t>
              </w:r>
            </w:hyperlink>
            <w:r w:rsidRPr="00E74B65">
              <w:t xml:space="preserve"> и повышение ее конкурентоспособности (2013 - 2020 годы)</w:t>
            </w:r>
            <w:r>
              <w:t>»</w:t>
            </w:r>
            <w:r w:rsidRPr="00E74B65">
              <w:t xml:space="preserve">, </w:t>
            </w:r>
            <w:hyperlink r:id="rId71" w:history="1">
              <w:r w:rsidRPr="00E74B65">
                <w:t>подпрограмма</w:t>
              </w:r>
            </w:hyperlink>
            <w:r w:rsidRPr="00E74B65">
              <w:t xml:space="preserve"> </w:t>
            </w:r>
            <w:r>
              <w:t>«</w:t>
            </w:r>
            <w:r w:rsidRPr="00E74B65">
              <w:t>Развитие инновационной деятельности</w:t>
            </w:r>
            <w:r>
              <w:t>»</w:t>
            </w:r>
          </w:p>
        </w:tc>
        <w:tc>
          <w:tcPr>
            <w:tcW w:w="2268" w:type="dxa"/>
            <w:tcBorders>
              <w:top w:val="nil"/>
              <w:left w:val="nil"/>
              <w:bottom w:val="nil"/>
              <w:right w:val="nil"/>
            </w:tcBorders>
          </w:tcPr>
          <w:p w:rsidR="00E74B65" w:rsidRPr="00E74B65" w:rsidRDefault="00E74B65">
            <w:pPr>
              <w:pStyle w:val="ConsPlusNormal"/>
              <w:jc w:val="center"/>
            </w:pPr>
            <w:proofErr w:type="spellStart"/>
            <w:r w:rsidRPr="00E74B65">
              <w:t>Минпромтранс</w:t>
            </w:r>
            <w:proofErr w:type="spellEnd"/>
            <w:r w:rsidRPr="00E74B65">
              <w:t xml:space="preserve"> Республики Марий Эл</w:t>
            </w:r>
          </w:p>
        </w:tc>
        <w:tc>
          <w:tcPr>
            <w:tcW w:w="3969" w:type="dxa"/>
            <w:tcBorders>
              <w:top w:val="nil"/>
              <w:left w:val="nil"/>
              <w:bottom w:val="nil"/>
              <w:right w:val="nil"/>
            </w:tcBorders>
          </w:tcPr>
          <w:p w:rsidR="00E74B65" w:rsidRPr="00E74B65" w:rsidRDefault="00E74B65">
            <w:pPr>
              <w:pStyle w:val="ConsPlusNormal"/>
              <w:jc w:val="both"/>
            </w:pPr>
            <w:r w:rsidRPr="00E74B65">
              <w:t>Реализация мероприятий по развитию инновационной деятельности</w:t>
            </w:r>
          </w:p>
        </w:tc>
        <w:tc>
          <w:tcPr>
            <w:tcW w:w="3969" w:type="dxa"/>
            <w:tcBorders>
              <w:top w:val="nil"/>
              <w:left w:val="nil"/>
              <w:bottom w:val="nil"/>
              <w:right w:val="nil"/>
            </w:tcBorders>
          </w:tcPr>
          <w:p w:rsidR="00E74B65" w:rsidRPr="00E74B65" w:rsidRDefault="00E74B65">
            <w:pPr>
              <w:pStyle w:val="ConsPlusNormal"/>
              <w:jc w:val="both"/>
            </w:pPr>
            <w:r w:rsidRPr="00E74B65">
              <w:t>1. Увеличение удельного веса организаций, осуществляющих инновационную деятельность, с 10,6 процента до 21 процента.</w:t>
            </w:r>
          </w:p>
          <w:p w:rsidR="00E74B65" w:rsidRPr="00E74B65" w:rsidRDefault="00E74B65">
            <w:pPr>
              <w:pStyle w:val="ConsPlusNormal"/>
              <w:jc w:val="both"/>
            </w:pPr>
            <w:r w:rsidRPr="00E74B65">
              <w:t>2. Увеличение доли продукции высокотехнологичных и наукоемких отраслей в валовом региональном продукте относительно уровня 2011 года на 40 процентов.</w:t>
            </w:r>
          </w:p>
          <w:p w:rsidR="00E74B65" w:rsidRPr="00E74B65" w:rsidRDefault="00E74B65">
            <w:pPr>
              <w:pStyle w:val="ConsPlusNormal"/>
              <w:jc w:val="both"/>
            </w:pPr>
            <w:r w:rsidRPr="00E74B65">
              <w:t>3. Ежегодное увеличение доли внутренних затрат на исследования и разработки в валовом региональном продукте на 8 - 10 процентов</w:t>
            </w:r>
          </w:p>
        </w:tc>
      </w:tr>
      <w:tr w:rsidR="00E74B65" w:rsidRPr="00E74B65">
        <w:tblPrEx>
          <w:tblBorders>
            <w:insideH w:val="none" w:sz="0" w:space="0" w:color="auto"/>
            <w:insideV w:val="none" w:sz="0" w:space="0" w:color="auto"/>
          </w:tblBorders>
        </w:tblPrEx>
        <w:tc>
          <w:tcPr>
            <w:tcW w:w="2494" w:type="dxa"/>
            <w:tcBorders>
              <w:top w:val="nil"/>
              <w:left w:val="nil"/>
              <w:bottom w:val="nil"/>
              <w:right w:val="nil"/>
            </w:tcBorders>
          </w:tcPr>
          <w:p w:rsidR="00E74B65" w:rsidRPr="00E74B65" w:rsidRDefault="00E74B65">
            <w:pPr>
              <w:pStyle w:val="ConsPlusNormal"/>
              <w:jc w:val="both"/>
            </w:pPr>
            <w:r>
              <w:t>«</w:t>
            </w:r>
            <w:hyperlink r:id="rId72" w:history="1">
              <w:r w:rsidRPr="00E74B65">
                <w:t>Развитие сельского хозяйства</w:t>
              </w:r>
            </w:hyperlink>
            <w:r w:rsidRPr="00E74B65">
              <w:t xml:space="preserve"> и регулирование рынков сельскохозяйственной продукции, сырья и продовольствия в Республике Марий Эл на 2013 - 2020 годы</w:t>
            </w:r>
            <w:r>
              <w:t>»</w:t>
            </w:r>
            <w:r w:rsidRPr="00E74B65">
              <w:t xml:space="preserve">, в том числе </w:t>
            </w:r>
            <w:hyperlink r:id="rId73" w:history="1">
              <w:r w:rsidRPr="00E74B65">
                <w:t>подпрограмма</w:t>
              </w:r>
            </w:hyperlink>
            <w:r w:rsidRPr="00E74B65">
              <w:t xml:space="preserve"> </w:t>
            </w:r>
            <w:r>
              <w:t>«</w:t>
            </w:r>
            <w:r w:rsidRPr="00E74B65">
              <w:t>Устойчивое развитие сельских территорий до 2020 года</w:t>
            </w:r>
            <w:r>
              <w:t>»</w:t>
            </w:r>
          </w:p>
        </w:tc>
        <w:tc>
          <w:tcPr>
            <w:tcW w:w="2268" w:type="dxa"/>
            <w:tcBorders>
              <w:top w:val="nil"/>
              <w:left w:val="nil"/>
              <w:bottom w:val="nil"/>
              <w:right w:val="nil"/>
            </w:tcBorders>
          </w:tcPr>
          <w:p w:rsidR="00E74B65" w:rsidRPr="00E74B65" w:rsidRDefault="00E74B65">
            <w:pPr>
              <w:pStyle w:val="ConsPlusNormal"/>
              <w:jc w:val="center"/>
            </w:pPr>
            <w:r w:rsidRPr="00E74B65">
              <w:t>Минсельхоз Республики Марий Эл</w:t>
            </w:r>
          </w:p>
        </w:tc>
        <w:tc>
          <w:tcPr>
            <w:tcW w:w="3969" w:type="dxa"/>
            <w:tcBorders>
              <w:top w:val="nil"/>
              <w:left w:val="nil"/>
              <w:bottom w:val="nil"/>
              <w:right w:val="nil"/>
            </w:tcBorders>
          </w:tcPr>
          <w:p w:rsidR="00E74B65" w:rsidRPr="00E74B65" w:rsidRDefault="00E74B65">
            <w:pPr>
              <w:pStyle w:val="ConsPlusNormal"/>
              <w:jc w:val="both"/>
            </w:pPr>
            <w:r w:rsidRPr="00E74B65">
              <w:t>1. Улучшение жилищных условий граждан, проживающих в сельской местности, в том числе молодых семей и молодых специалистов.</w:t>
            </w:r>
          </w:p>
          <w:p w:rsidR="00E74B65" w:rsidRPr="00E74B65" w:rsidRDefault="00E74B65">
            <w:pPr>
              <w:pStyle w:val="ConsPlusNormal"/>
              <w:jc w:val="both"/>
            </w:pPr>
            <w:r w:rsidRPr="00E74B65">
              <w:t>2. Развитие социальной и инженерной инфраструктуры в сельской местности; поддержка комплексной компактной застройки и благоустройства сельских поселений</w:t>
            </w:r>
          </w:p>
        </w:tc>
        <w:tc>
          <w:tcPr>
            <w:tcW w:w="3969" w:type="dxa"/>
            <w:tcBorders>
              <w:top w:val="nil"/>
              <w:left w:val="nil"/>
              <w:bottom w:val="nil"/>
              <w:right w:val="nil"/>
            </w:tcBorders>
          </w:tcPr>
          <w:p w:rsidR="00E74B65" w:rsidRPr="00E74B65" w:rsidRDefault="00E74B65">
            <w:pPr>
              <w:pStyle w:val="ConsPlusNormal"/>
              <w:jc w:val="both"/>
            </w:pPr>
            <w:r w:rsidRPr="00E74B65">
              <w:t>1. Повышение удельного веса продовольственных товаров в общих ресурсах продовольственных товаров с учетом структуры переходящих запасов к 2020 году: картофель - до 97,5 процента, мясо и мясопродукты - до 97,9 процента, молоко и молокопродукты - до 87,7 процента.</w:t>
            </w:r>
          </w:p>
          <w:p w:rsidR="00E74B65" w:rsidRPr="00E74B65" w:rsidRDefault="00E74B65">
            <w:pPr>
              <w:pStyle w:val="ConsPlusNormal"/>
              <w:jc w:val="both"/>
            </w:pPr>
            <w:r w:rsidRPr="00E74B65">
              <w:t>2. Увеличение производства продукции сельского хозяйства в хозяйствах всех категорий (в сопоставимых ценах) в 2020 году по отношению к 2012 году на 47 процентов, пищевых продуктов - на 22,6 процента.</w:t>
            </w:r>
          </w:p>
          <w:p w:rsidR="00E74B65" w:rsidRPr="00E74B65" w:rsidRDefault="00E74B65">
            <w:pPr>
              <w:pStyle w:val="ConsPlusNormal"/>
              <w:jc w:val="both"/>
            </w:pPr>
            <w:r w:rsidRPr="00E74B65">
              <w:t>3. Обеспечение среднегодового темпа прироста объема инвестиций в основной капитал сельского хозяйства в размере 19,5 процента.</w:t>
            </w:r>
          </w:p>
          <w:p w:rsidR="00E74B65" w:rsidRPr="00E74B65" w:rsidRDefault="00E74B65">
            <w:pPr>
              <w:pStyle w:val="ConsPlusNormal"/>
              <w:jc w:val="both"/>
            </w:pPr>
            <w:r w:rsidRPr="00E74B65">
              <w:t xml:space="preserve">4. Повышение среднего уровня рентабельности сельскохозяйственных </w:t>
            </w:r>
            <w:r w:rsidRPr="00E74B65">
              <w:lastRenderedPageBreak/>
              <w:t>организаций не менее чем до 12 процентов (с учетом субсидий).</w:t>
            </w:r>
          </w:p>
          <w:p w:rsidR="00E74B65" w:rsidRPr="00E74B65" w:rsidRDefault="00E74B65">
            <w:pPr>
              <w:pStyle w:val="ConsPlusNormal"/>
              <w:jc w:val="both"/>
            </w:pPr>
            <w:r w:rsidRPr="00E74B65">
              <w:t>5. Доведение к 2020 году уровня заработной платы на 1 работающего в сельском хозяйстве до 27,9 тыс. рублей</w:t>
            </w:r>
          </w:p>
        </w:tc>
      </w:tr>
      <w:tr w:rsidR="00E74B65" w:rsidRPr="00E74B65">
        <w:tblPrEx>
          <w:tblBorders>
            <w:insideH w:val="none" w:sz="0" w:space="0" w:color="auto"/>
            <w:insideV w:val="none" w:sz="0" w:space="0" w:color="auto"/>
          </w:tblBorders>
        </w:tblPrEx>
        <w:tc>
          <w:tcPr>
            <w:tcW w:w="2494" w:type="dxa"/>
            <w:tcBorders>
              <w:top w:val="nil"/>
              <w:left w:val="nil"/>
              <w:bottom w:val="nil"/>
              <w:right w:val="nil"/>
            </w:tcBorders>
          </w:tcPr>
          <w:p w:rsidR="00E74B65" w:rsidRPr="00E74B65" w:rsidRDefault="00E74B65">
            <w:pPr>
              <w:pStyle w:val="ConsPlusNormal"/>
              <w:jc w:val="both"/>
            </w:pPr>
            <w:r>
              <w:lastRenderedPageBreak/>
              <w:t>«</w:t>
            </w:r>
            <w:hyperlink r:id="rId74" w:history="1">
              <w:r w:rsidRPr="00E74B65">
                <w:t>Развитие туризма</w:t>
              </w:r>
            </w:hyperlink>
            <w:r w:rsidRPr="00E74B65">
              <w:t xml:space="preserve"> в Республике Марий Эл на 2014 - 2020 годы</w:t>
            </w:r>
            <w:r>
              <w:t>»</w:t>
            </w:r>
          </w:p>
        </w:tc>
        <w:tc>
          <w:tcPr>
            <w:tcW w:w="2268" w:type="dxa"/>
            <w:tcBorders>
              <w:top w:val="nil"/>
              <w:left w:val="nil"/>
              <w:bottom w:val="nil"/>
              <w:right w:val="nil"/>
            </w:tcBorders>
          </w:tcPr>
          <w:p w:rsidR="00E74B65" w:rsidRPr="00E74B65" w:rsidRDefault="00E74B65">
            <w:pPr>
              <w:pStyle w:val="ConsPlusNormal"/>
              <w:jc w:val="center"/>
            </w:pPr>
            <w:r w:rsidRPr="00E74B65">
              <w:t>Комитет Республики Марий Эл по туризму</w:t>
            </w:r>
          </w:p>
        </w:tc>
        <w:tc>
          <w:tcPr>
            <w:tcW w:w="3969" w:type="dxa"/>
            <w:tcBorders>
              <w:top w:val="nil"/>
              <w:left w:val="nil"/>
              <w:bottom w:val="nil"/>
              <w:right w:val="nil"/>
            </w:tcBorders>
          </w:tcPr>
          <w:p w:rsidR="00E74B65" w:rsidRPr="00E74B65" w:rsidRDefault="00E74B65">
            <w:pPr>
              <w:pStyle w:val="ConsPlusNormal"/>
              <w:jc w:val="both"/>
            </w:pPr>
            <w:r w:rsidRPr="00E74B65">
              <w:t>1. Формирование современной нормативной правовой базы и основ системы государственного регулирования туристской деятельности.</w:t>
            </w:r>
          </w:p>
          <w:p w:rsidR="00E74B65" w:rsidRPr="00E74B65" w:rsidRDefault="00E74B65">
            <w:pPr>
              <w:pStyle w:val="ConsPlusNormal"/>
              <w:jc w:val="both"/>
            </w:pPr>
            <w:r w:rsidRPr="00E74B65">
              <w:t>2. Формирование современного туристского комплекса.</w:t>
            </w:r>
          </w:p>
          <w:p w:rsidR="00E74B65" w:rsidRPr="00E74B65" w:rsidRDefault="00E74B65">
            <w:pPr>
              <w:pStyle w:val="ConsPlusNormal"/>
              <w:jc w:val="both"/>
            </w:pPr>
            <w:r w:rsidRPr="00E74B65">
              <w:t>3. Мероприятия по формированию и продвижению туристского продукта Республики Марий Эл.</w:t>
            </w:r>
          </w:p>
          <w:p w:rsidR="00E74B65" w:rsidRPr="00E74B65" w:rsidRDefault="00E74B65">
            <w:pPr>
              <w:pStyle w:val="ConsPlusNormal"/>
              <w:jc w:val="both"/>
            </w:pPr>
            <w:r w:rsidRPr="00E74B65">
              <w:t>4. Развитие системы кадрового и организационно-методического обеспечения сферы туризма</w:t>
            </w:r>
          </w:p>
        </w:tc>
        <w:tc>
          <w:tcPr>
            <w:tcW w:w="3969" w:type="dxa"/>
            <w:tcBorders>
              <w:top w:val="nil"/>
              <w:left w:val="nil"/>
              <w:bottom w:val="nil"/>
              <w:right w:val="nil"/>
            </w:tcBorders>
          </w:tcPr>
          <w:p w:rsidR="00E74B65" w:rsidRPr="00E74B65" w:rsidRDefault="00E74B65">
            <w:pPr>
              <w:pStyle w:val="ConsPlusNormal"/>
              <w:jc w:val="both"/>
            </w:pPr>
            <w:r w:rsidRPr="00E74B65">
              <w:t>1. Увеличение внутреннего и въездного туристских потоков в Республику Марий Эл и рост количества граждан, размещенных в коллективных средствах размещения, до 130 тыс. человек.</w:t>
            </w:r>
          </w:p>
          <w:p w:rsidR="00E74B65" w:rsidRPr="00E74B65" w:rsidRDefault="00E74B65">
            <w:pPr>
              <w:pStyle w:val="ConsPlusNormal"/>
              <w:jc w:val="both"/>
            </w:pPr>
            <w:r w:rsidRPr="00E74B65">
              <w:t>2. Увеличение количества мест в коллективных средствах размещения до 5 900 единиц.</w:t>
            </w:r>
          </w:p>
          <w:p w:rsidR="00E74B65" w:rsidRPr="00E74B65" w:rsidRDefault="00E74B65">
            <w:pPr>
              <w:pStyle w:val="ConsPlusNormal"/>
              <w:jc w:val="both"/>
            </w:pPr>
            <w:r w:rsidRPr="00E74B65">
              <w:t>3. Повышение качества туристских услуг и, как следствие, увеличение объема услуг, оказанных населению туристскими организациями республики, до 210 млн. рублей.</w:t>
            </w:r>
          </w:p>
          <w:p w:rsidR="00E74B65" w:rsidRPr="00E74B65" w:rsidRDefault="00E74B65">
            <w:pPr>
              <w:pStyle w:val="ConsPlusNormal"/>
              <w:jc w:val="both"/>
            </w:pPr>
            <w:r w:rsidRPr="00E74B65">
              <w:t>4. Увеличение объема платных санаторно-курортных услуг и услуг, оказанных гостиницами и аналогичными средствами размещения, до 580 млн. рублей</w:t>
            </w:r>
          </w:p>
        </w:tc>
      </w:tr>
      <w:tr w:rsidR="00E74B65" w:rsidRPr="00E74B65">
        <w:tblPrEx>
          <w:tblBorders>
            <w:insideH w:val="none" w:sz="0" w:space="0" w:color="auto"/>
            <w:insideV w:val="none" w:sz="0" w:space="0" w:color="auto"/>
          </w:tblBorders>
        </w:tblPrEx>
        <w:tc>
          <w:tcPr>
            <w:tcW w:w="2494" w:type="dxa"/>
            <w:tcBorders>
              <w:top w:val="nil"/>
              <w:left w:val="nil"/>
              <w:bottom w:val="nil"/>
              <w:right w:val="nil"/>
            </w:tcBorders>
          </w:tcPr>
          <w:p w:rsidR="00E74B65" w:rsidRPr="00E74B65" w:rsidRDefault="00E74B65">
            <w:pPr>
              <w:pStyle w:val="ConsPlusNormal"/>
              <w:jc w:val="both"/>
            </w:pPr>
            <w:r>
              <w:t>«</w:t>
            </w:r>
            <w:hyperlink r:id="rId75" w:history="1">
              <w:r w:rsidRPr="00E74B65">
                <w:t>Развитие образования</w:t>
              </w:r>
            </w:hyperlink>
            <w:r w:rsidRPr="00E74B65">
              <w:t xml:space="preserve"> и повышение эффективности реализации молодежной политики Республики Марий Эл</w:t>
            </w:r>
            <w:r>
              <w:t>»</w:t>
            </w:r>
            <w:r w:rsidRPr="00E74B65">
              <w:t xml:space="preserve"> на 2013 - 2020 годы</w:t>
            </w:r>
          </w:p>
        </w:tc>
        <w:tc>
          <w:tcPr>
            <w:tcW w:w="2268" w:type="dxa"/>
            <w:tcBorders>
              <w:top w:val="nil"/>
              <w:left w:val="nil"/>
              <w:bottom w:val="nil"/>
              <w:right w:val="nil"/>
            </w:tcBorders>
          </w:tcPr>
          <w:p w:rsidR="00E74B65" w:rsidRPr="00E74B65" w:rsidRDefault="00E74B65">
            <w:pPr>
              <w:pStyle w:val="ConsPlusNormal"/>
              <w:jc w:val="center"/>
            </w:pPr>
            <w:proofErr w:type="spellStart"/>
            <w:r w:rsidRPr="00E74B65">
              <w:t>Минобрнауки</w:t>
            </w:r>
            <w:proofErr w:type="spellEnd"/>
            <w:r w:rsidRPr="00E74B65">
              <w:t xml:space="preserve"> Республики Марий Эл</w:t>
            </w:r>
          </w:p>
        </w:tc>
        <w:tc>
          <w:tcPr>
            <w:tcW w:w="3969" w:type="dxa"/>
            <w:tcBorders>
              <w:top w:val="nil"/>
              <w:left w:val="nil"/>
              <w:bottom w:val="nil"/>
              <w:right w:val="nil"/>
            </w:tcBorders>
          </w:tcPr>
          <w:p w:rsidR="00E74B65" w:rsidRPr="00E74B65" w:rsidRDefault="00E74B65">
            <w:pPr>
              <w:pStyle w:val="ConsPlusNormal"/>
              <w:jc w:val="both"/>
            </w:pPr>
            <w:r w:rsidRPr="00E74B65">
              <w:t xml:space="preserve">1. Мероприятия, направленные на реализацию национальной образовательной инициативы </w:t>
            </w:r>
            <w:r>
              <w:t>«</w:t>
            </w:r>
            <w:r w:rsidRPr="00E74B65">
              <w:t>Наша новая школа</w:t>
            </w:r>
            <w:r>
              <w:t>»</w:t>
            </w:r>
            <w:r w:rsidRPr="00E74B65">
              <w:t>.</w:t>
            </w:r>
          </w:p>
          <w:p w:rsidR="00E74B65" w:rsidRPr="00E74B65" w:rsidRDefault="00E74B65">
            <w:pPr>
              <w:pStyle w:val="ConsPlusNormal"/>
              <w:jc w:val="both"/>
            </w:pPr>
            <w:r w:rsidRPr="00E74B65">
              <w:t>2. Разработка и апробация республиканских организационных моделей, обеспечивающих успешную социализацию детей.</w:t>
            </w:r>
          </w:p>
          <w:p w:rsidR="00E74B65" w:rsidRPr="00E74B65" w:rsidRDefault="00E74B65">
            <w:pPr>
              <w:pStyle w:val="ConsPlusNormal"/>
              <w:jc w:val="both"/>
            </w:pPr>
            <w:r w:rsidRPr="00E74B65">
              <w:t xml:space="preserve">3. Совершенствование республиканской </w:t>
            </w:r>
            <w:r w:rsidRPr="00E74B65">
              <w:lastRenderedPageBreak/>
              <w:t>системы оценки качества и востребованности образовательных услуг потребителями</w:t>
            </w:r>
          </w:p>
        </w:tc>
        <w:tc>
          <w:tcPr>
            <w:tcW w:w="3969" w:type="dxa"/>
            <w:tcBorders>
              <w:top w:val="nil"/>
              <w:left w:val="nil"/>
              <w:bottom w:val="nil"/>
              <w:right w:val="nil"/>
            </w:tcBorders>
          </w:tcPr>
          <w:p w:rsidR="00E74B65" w:rsidRPr="00E74B65" w:rsidRDefault="00E74B65">
            <w:pPr>
              <w:pStyle w:val="ConsPlusNormal"/>
              <w:jc w:val="both"/>
            </w:pPr>
            <w:r w:rsidRPr="00E74B65">
              <w:lastRenderedPageBreak/>
              <w:t>1. Увеличение доли обучающихся общеобразовательных учреждений в Республике Марий Эл, отвечающих современным требованиям к условиям образовательного процесса, до 75 процентов.</w:t>
            </w:r>
          </w:p>
          <w:p w:rsidR="00E74B65" w:rsidRPr="00E74B65" w:rsidRDefault="00E74B65">
            <w:pPr>
              <w:pStyle w:val="ConsPlusNormal"/>
              <w:jc w:val="both"/>
            </w:pPr>
            <w:r w:rsidRPr="00E74B65">
              <w:t xml:space="preserve">2. Увеличение доли общеобразовательных учреждений, функционирующих в рамках </w:t>
            </w:r>
            <w:r w:rsidRPr="00E74B65">
              <w:lastRenderedPageBreak/>
              <w:t xml:space="preserve">национальной образовательной инициативы </w:t>
            </w:r>
            <w:r>
              <w:t>«</w:t>
            </w:r>
            <w:r w:rsidRPr="00E74B65">
              <w:t>Наша новая школа</w:t>
            </w:r>
            <w:r>
              <w:t>»</w:t>
            </w:r>
            <w:r w:rsidRPr="00E74B65">
              <w:t>, в общем количестве общеобразовательных учреждений в Республике Марий Эл до 90 процентов.</w:t>
            </w:r>
          </w:p>
          <w:p w:rsidR="00E74B65" w:rsidRPr="00E74B65" w:rsidRDefault="00E74B65">
            <w:pPr>
              <w:pStyle w:val="ConsPlusNormal"/>
              <w:jc w:val="both"/>
            </w:pPr>
            <w:r w:rsidRPr="00E74B65">
              <w:t>3. Увеличение доли обучающихся, охваченных республиканской системой выявления, развития и адресной поддержки одаренных детей, в общей численности обучающихся 9 - 11-х классов до 5 процентов.</w:t>
            </w:r>
          </w:p>
          <w:p w:rsidR="00E74B65" w:rsidRPr="00E74B65" w:rsidRDefault="00E74B65">
            <w:pPr>
              <w:pStyle w:val="ConsPlusNormal"/>
              <w:jc w:val="both"/>
            </w:pPr>
            <w:r w:rsidRPr="00E74B65">
              <w:t xml:space="preserve">4. Проведение медицинского обследования обучающихся общеобразовательных учреждений в Республике Марий Эл на базе центров здоровья, оснащенных современным </w:t>
            </w:r>
            <w:proofErr w:type="spellStart"/>
            <w:r w:rsidRPr="00E74B65">
              <w:t>скрининговым</w:t>
            </w:r>
            <w:proofErr w:type="spellEnd"/>
            <w:r w:rsidRPr="00E74B65">
              <w:t xml:space="preserve"> оборудованием, не менее 73 процентов.</w:t>
            </w:r>
          </w:p>
          <w:p w:rsidR="00E74B65" w:rsidRPr="00E74B65" w:rsidRDefault="00E74B65">
            <w:pPr>
              <w:pStyle w:val="ConsPlusNormal"/>
              <w:jc w:val="both"/>
            </w:pPr>
            <w:r w:rsidRPr="00E74B65">
              <w:t>5. Увеличение доли учителей, использующих современные образовательные технологии (в том числе информационно-коммуникационные технологии) в профессиональной деятельности, от общей численности учителей до 54 процентов</w:t>
            </w:r>
          </w:p>
        </w:tc>
      </w:tr>
    </w:tbl>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jc w:val="both"/>
      </w:pPr>
    </w:p>
    <w:p w:rsidR="00E74B65" w:rsidRDefault="00E74B65">
      <w:pPr>
        <w:pStyle w:val="ConsPlusNormal"/>
        <w:jc w:val="right"/>
      </w:pPr>
    </w:p>
    <w:p w:rsidR="00E74B65" w:rsidRDefault="00E74B65">
      <w:pPr>
        <w:pStyle w:val="ConsPlusNormal"/>
        <w:jc w:val="right"/>
      </w:pPr>
    </w:p>
    <w:p w:rsidR="00E74B65" w:rsidRDefault="00E74B65">
      <w:pPr>
        <w:pStyle w:val="ConsPlusNormal"/>
        <w:jc w:val="right"/>
      </w:pPr>
    </w:p>
    <w:p w:rsidR="00E74B65" w:rsidRPr="00E74B65" w:rsidRDefault="00E74B65">
      <w:pPr>
        <w:pStyle w:val="ConsPlusNormal"/>
        <w:jc w:val="right"/>
      </w:pPr>
      <w:r w:rsidRPr="00E74B65">
        <w:lastRenderedPageBreak/>
        <w:t xml:space="preserve">Приложение </w:t>
      </w:r>
      <w:r>
        <w:t>№</w:t>
      </w:r>
      <w:r w:rsidRPr="00E74B65">
        <w:t xml:space="preserve"> 3</w:t>
      </w:r>
    </w:p>
    <w:p w:rsidR="00E74B65" w:rsidRPr="00E74B65" w:rsidRDefault="00E74B65">
      <w:pPr>
        <w:pStyle w:val="ConsPlusNormal"/>
        <w:jc w:val="right"/>
      </w:pPr>
      <w:r w:rsidRPr="00E74B65">
        <w:t>к Инвестиционной стратегии</w:t>
      </w:r>
    </w:p>
    <w:p w:rsidR="00E74B65" w:rsidRPr="00E74B65" w:rsidRDefault="00E74B65">
      <w:pPr>
        <w:pStyle w:val="ConsPlusNormal"/>
        <w:jc w:val="right"/>
      </w:pPr>
      <w:r w:rsidRPr="00E74B65">
        <w:t>Республики Марий Эл</w:t>
      </w:r>
    </w:p>
    <w:p w:rsidR="00E74B65" w:rsidRPr="00E74B65" w:rsidRDefault="00E74B65">
      <w:pPr>
        <w:pStyle w:val="ConsPlusNormal"/>
        <w:jc w:val="right"/>
      </w:pPr>
      <w:r w:rsidRPr="00E74B65">
        <w:t>до 2020 года</w:t>
      </w:r>
    </w:p>
    <w:p w:rsidR="00E74B65" w:rsidRPr="00E74B65" w:rsidRDefault="00E74B65">
      <w:pPr>
        <w:pStyle w:val="ConsPlusNormal"/>
        <w:jc w:val="both"/>
      </w:pPr>
    </w:p>
    <w:p w:rsidR="00E74B65" w:rsidRPr="00E74B65" w:rsidRDefault="00E74B65">
      <w:pPr>
        <w:pStyle w:val="ConsPlusTitle"/>
        <w:jc w:val="center"/>
      </w:pPr>
      <w:bookmarkStart w:id="11" w:name="P1475"/>
      <w:bookmarkEnd w:id="11"/>
      <w:r w:rsidRPr="00E74B65">
        <w:t>ПЛАН</w:t>
      </w:r>
    </w:p>
    <w:p w:rsidR="00E74B65" w:rsidRPr="00E74B65" w:rsidRDefault="00E74B65">
      <w:pPr>
        <w:pStyle w:val="ConsPlusTitle"/>
        <w:jc w:val="center"/>
      </w:pPr>
      <w:r w:rsidRPr="00E74B65">
        <w:t>МЕРОПРИЯТИЙ, ЕЖЕГОДНО ПРОВОДИМЫХ В РАМКАХ РЕАЛИЗАЦИИ</w:t>
      </w:r>
    </w:p>
    <w:p w:rsidR="00E74B65" w:rsidRPr="00E74B65" w:rsidRDefault="00E74B65">
      <w:pPr>
        <w:pStyle w:val="ConsPlusTitle"/>
        <w:jc w:val="center"/>
      </w:pPr>
      <w:r w:rsidRPr="00E74B65">
        <w:t>ИНВЕСТИЦИОННОЙ СТРАТЕГИИ РЕСПУБЛИКИ МАРИЙ ЭЛ ДО 2020 ГОДА</w:t>
      </w:r>
    </w:p>
    <w:p w:rsidR="00E74B65" w:rsidRPr="00E74B65" w:rsidRDefault="00E74B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89"/>
        <w:gridCol w:w="1644"/>
        <w:gridCol w:w="2438"/>
      </w:tblGrid>
      <w:tr w:rsidR="00E74B65" w:rsidRPr="00E74B65">
        <w:tc>
          <w:tcPr>
            <w:tcW w:w="510" w:type="dxa"/>
            <w:tcBorders>
              <w:top w:val="single" w:sz="4" w:space="0" w:color="auto"/>
              <w:left w:val="nil"/>
              <w:bottom w:val="single" w:sz="4" w:space="0" w:color="auto"/>
            </w:tcBorders>
          </w:tcPr>
          <w:p w:rsidR="00E74B65" w:rsidRPr="00E74B65" w:rsidRDefault="00E74B65">
            <w:pPr>
              <w:pStyle w:val="ConsPlusNormal"/>
            </w:pPr>
          </w:p>
        </w:tc>
        <w:tc>
          <w:tcPr>
            <w:tcW w:w="4989" w:type="dxa"/>
            <w:tcBorders>
              <w:top w:val="single" w:sz="4" w:space="0" w:color="auto"/>
              <w:bottom w:val="single" w:sz="4" w:space="0" w:color="auto"/>
            </w:tcBorders>
          </w:tcPr>
          <w:p w:rsidR="00E74B65" w:rsidRPr="00E74B65" w:rsidRDefault="00E74B65">
            <w:pPr>
              <w:pStyle w:val="ConsPlusNormal"/>
              <w:jc w:val="center"/>
            </w:pPr>
            <w:r w:rsidRPr="00E74B65">
              <w:t>Наименование мероприятия</w:t>
            </w:r>
          </w:p>
        </w:tc>
        <w:tc>
          <w:tcPr>
            <w:tcW w:w="1644" w:type="dxa"/>
            <w:tcBorders>
              <w:top w:val="single" w:sz="4" w:space="0" w:color="auto"/>
              <w:bottom w:val="single" w:sz="4" w:space="0" w:color="auto"/>
            </w:tcBorders>
          </w:tcPr>
          <w:p w:rsidR="00E74B65" w:rsidRPr="00E74B65" w:rsidRDefault="00E74B65">
            <w:pPr>
              <w:pStyle w:val="ConsPlusNormal"/>
              <w:jc w:val="center"/>
            </w:pPr>
            <w:r w:rsidRPr="00E74B65">
              <w:t>Сроки проведения мероприятия</w:t>
            </w:r>
          </w:p>
        </w:tc>
        <w:tc>
          <w:tcPr>
            <w:tcW w:w="2438" w:type="dxa"/>
            <w:tcBorders>
              <w:top w:val="single" w:sz="4" w:space="0" w:color="auto"/>
              <w:bottom w:val="single" w:sz="4" w:space="0" w:color="auto"/>
              <w:right w:val="nil"/>
            </w:tcBorders>
          </w:tcPr>
          <w:p w:rsidR="00E74B65" w:rsidRPr="00E74B65" w:rsidRDefault="00E74B65">
            <w:pPr>
              <w:pStyle w:val="ConsPlusNormal"/>
              <w:jc w:val="center"/>
            </w:pPr>
            <w:r w:rsidRPr="00E74B65">
              <w:t>Ответственные за подготовку мероприятия</w:t>
            </w:r>
          </w:p>
        </w:tc>
      </w:tr>
      <w:tr w:rsidR="00E74B65" w:rsidRPr="00E74B65">
        <w:tc>
          <w:tcPr>
            <w:tcW w:w="510" w:type="dxa"/>
            <w:tcBorders>
              <w:top w:val="single" w:sz="4" w:space="0" w:color="auto"/>
              <w:left w:val="nil"/>
              <w:bottom w:val="single" w:sz="4" w:space="0" w:color="auto"/>
            </w:tcBorders>
          </w:tcPr>
          <w:p w:rsidR="00E74B65" w:rsidRPr="00E74B65" w:rsidRDefault="00E74B65">
            <w:pPr>
              <w:pStyle w:val="ConsPlusNormal"/>
              <w:jc w:val="center"/>
            </w:pPr>
            <w:r w:rsidRPr="00E74B65">
              <w:t>1</w:t>
            </w:r>
          </w:p>
        </w:tc>
        <w:tc>
          <w:tcPr>
            <w:tcW w:w="4989" w:type="dxa"/>
            <w:tcBorders>
              <w:top w:val="single" w:sz="4" w:space="0" w:color="auto"/>
              <w:bottom w:val="single" w:sz="4" w:space="0" w:color="auto"/>
            </w:tcBorders>
          </w:tcPr>
          <w:p w:rsidR="00E74B65" w:rsidRPr="00E74B65" w:rsidRDefault="00E74B65">
            <w:pPr>
              <w:pStyle w:val="ConsPlusNormal"/>
              <w:jc w:val="center"/>
            </w:pPr>
            <w:r w:rsidRPr="00E74B65">
              <w:t>2</w:t>
            </w:r>
          </w:p>
        </w:tc>
        <w:tc>
          <w:tcPr>
            <w:tcW w:w="1644" w:type="dxa"/>
            <w:tcBorders>
              <w:top w:val="single" w:sz="4" w:space="0" w:color="auto"/>
              <w:bottom w:val="single" w:sz="4" w:space="0" w:color="auto"/>
            </w:tcBorders>
          </w:tcPr>
          <w:p w:rsidR="00E74B65" w:rsidRPr="00E74B65" w:rsidRDefault="00E74B65">
            <w:pPr>
              <w:pStyle w:val="ConsPlusNormal"/>
              <w:jc w:val="center"/>
            </w:pPr>
            <w:r w:rsidRPr="00E74B65">
              <w:t>3</w:t>
            </w:r>
          </w:p>
        </w:tc>
        <w:tc>
          <w:tcPr>
            <w:tcW w:w="2438" w:type="dxa"/>
            <w:tcBorders>
              <w:top w:val="single" w:sz="4" w:space="0" w:color="auto"/>
              <w:bottom w:val="single" w:sz="4" w:space="0" w:color="auto"/>
              <w:right w:val="nil"/>
            </w:tcBorders>
          </w:tcPr>
          <w:p w:rsidR="00E74B65" w:rsidRPr="00E74B65" w:rsidRDefault="00E74B65">
            <w:pPr>
              <w:pStyle w:val="ConsPlusNormal"/>
              <w:jc w:val="center"/>
            </w:pPr>
            <w:r w:rsidRPr="00E74B65">
              <w:t>4</w:t>
            </w:r>
          </w:p>
        </w:tc>
      </w:tr>
      <w:tr w:rsidR="00E74B65" w:rsidRPr="00E74B65">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E74B65" w:rsidRPr="00E74B65" w:rsidRDefault="00E74B65">
            <w:pPr>
              <w:pStyle w:val="ConsPlusNormal"/>
              <w:jc w:val="center"/>
            </w:pPr>
            <w:r w:rsidRPr="00E74B65">
              <w:t>1.</w:t>
            </w:r>
          </w:p>
        </w:tc>
        <w:tc>
          <w:tcPr>
            <w:tcW w:w="4989" w:type="dxa"/>
            <w:tcBorders>
              <w:top w:val="single" w:sz="4" w:space="0" w:color="auto"/>
              <w:left w:val="nil"/>
              <w:bottom w:val="nil"/>
              <w:right w:val="nil"/>
            </w:tcBorders>
          </w:tcPr>
          <w:p w:rsidR="00E74B65" w:rsidRPr="00E74B65" w:rsidRDefault="00E74B65">
            <w:pPr>
              <w:pStyle w:val="ConsPlusNormal"/>
              <w:jc w:val="both"/>
            </w:pPr>
            <w:r w:rsidRPr="00E74B65">
              <w:t>Республиканский конкурс молодежных инновационных проектов</w:t>
            </w:r>
          </w:p>
        </w:tc>
        <w:tc>
          <w:tcPr>
            <w:tcW w:w="1644" w:type="dxa"/>
            <w:tcBorders>
              <w:top w:val="single" w:sz="4" w:space="0" w:color="auto"/>
              <w:left w:val="nil"/>
              <w:bottom w:val="nil"/>
              <w:right w:val="nil"/>
            </w:tcBorders>
          </w:tcPr>
          <w:p w:rsidR="00E74B65" w:rsidRPr="00E74B65" w:rsidRDefault="00E74B65">
            <w:pPr>
              <w:pStyle w:val="ConsPlusNormal"/>
              <w:jc w:val="center"/>
            </w:pPr>
            <w:r w:rsidRPr="00E74B65">
              <w:t>октябрь</w:t>
            </w:r>
          </w:p>
        </w:tc>
        <w:tc>
          <w:tcPr>
            <w:tcW w:w="2438" w:type="dxa"/>
            <w:tcBorders>
              <w:top w:val="single" w:sz="4" w:space="0" w:color="auto"/>
              <w:left w:val="nil"/>
              <w:bottom w:val="nil"/>
              <w:right w:val="nil"/>
            </w:tcBorders>
          </w:tcPr>
          <w:p w:rsidR="00E74B65" w:rsidRPr="00E74B65" w:rsidRDefault="00E74B65">
            <w:pPr>
              <w:pStyle w:val="ConsPlusNormal"/>
              <w:jc w:val="center"/>
            </w:pPr>
            <w:proofErr w:type="spellStart"/>
            <w:r w:rsidRPr="00E74B65">
              <w:t>Минпромтранс</w:t>
            </w:r>
            <w:proofErr w:type="spellEnd"/>
            <w:r w:rsidRPr="00E74B65">
              <w:t xml:space="preserve"> Республики Марий Эл</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2.</w:t>
            </w:r>
          </w:p>
        </w:tc>
        <w:tc>
          <w:tcPr>
            <w:tcW w:w="4989" w:type="dxa"/>
            <w:tcBorders>
              <w:top w:val="nil"/>
              <w:left w:val="nil"/>
              <w:bottom w:val="nil"/>
              <w:right w:val="nil"/>
            </w:tcBorders>
          </w:tcPr>
          <w:p w:rsidR="00E74B65" w:rsidRPr="00E74B65" w:rsidRDefault="00E74B65">
            <w:pPr>
              <w:pStyle w:val="ConsPlusNormal"/>
              <w:jc w:val="both"/>
            </w:pPr>
            <w:r w:rsidRPr="00E74B65">
              <w:t xml:space="preserve">Республиканский конкурс </w:t>
            </w:r>
            <w:r>
              <w:t>«</w:t>
            </w:r>
            <w:r w:rsidRPr="00E74B65">
              <w:t>Лучшие товары Республики Марий Эл</w:t>
            </w:r>
            <w:r>
              <w:t>»</w:t>
            </w:r>
          </w:p>
        </w:tc>
        <w:tc>
          <w:tcPr>
            <w:tcW w:w="1644" w:type="dxa"/>
            <w:tcBorders>
              <w:top w:val="nil"/>
              <w:left w:val="nil"/>
              <w:bottom w:val="nil"/>
              <w:right w:val="nil"/>
            </w:tcBorders>
          </w:tcPr>
          <w:p w:rsidR="00E74B65" w:rsidRPr="00E74B65" w:rsidRDefault="00E74B65">
            <w:pPr>
              <w:pStyle w:val="ConsPlusNormal"/>
              <w:jc w:val="center"/>
            </w:pPr>
            <w:r w:rsidRPr="00E74B65">
              <w:t>октябрь</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3.</w:t>
            </w:r>
          </w:p>
        </w:tc>
        <w:tc>
          <w:tcPr>
            <w:tcW w:w="4989" w:type="dxa"/>
            <w:tcBorders>
              <w:top w:val="nil"/>
              <w:left w:val="nil"/>
              <w:bottom w:val="nil"/>
              <w:right w:val="nil"/>
            </w:tcBorders>
          </w:tcPr>
          <w:p w:rsidR="00E74B65" w:rsidRPr="00E74B65" w:rsidRDefault="00E74B65">
            <w:pPr>
              <w:pStyle w:val="ConsPlusNormal"/>
              <w:jc w:val="both"/>
            </w:pPr>
            <w:r w:rsidRPr="00E74B65">
              <w:t>Конкурс на присуждение грантов Главы Республики Марий Эл в сфере промышленности</w:t>
            </w:r>
          </w:p>
        </w:tc>
        <w:tc>
          <w:tcPr>
            <w:tcW w:w="1644" w:type="dxa"/>
            <w:tcBorders>
              <w:top w:val="nil"/>
              <w:left w:val="nil"/>
              <w:bottom w:val="nil"/>
              <w:right w:val="nil"/>
            </w:tcBorders>
          </w:tcPr>
          <w:p w:rsidR="00E74B65" w:rsidRPr="00E74B65" w:rsidRDefault="00E74B65">
            <w:pPr>
              <w:pStyle w:val="ConsPlusNormal"/>
              <w:jc w:val="center"/>
            </w:pPr>
            <w:r w:rsidRPr="00E74B65">
              <w:t>ноябрь</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4.</w:t>
            </w:r>
          </w:p>
        </w:tc>
        <w:tc>
          <w:tcPr>
            <w:tcW w:w="4989" w:type="dxa"/>
            <w:tcBorders>
              <w:top w:val="nil"/>
              <w:left w:val="nil"/>
              <w:bottom w:val="nil"/>
              <w:right w:val="nil"/>
            </w:tcBorders>
          </w:tcPr>
          <w:p w:rsidR="00E74B65" w:rsidRPr="00E74B65" w:rsidRDefault="00E74B65">
            <w:pPr>
              <w:pStyle w:val="ConsPlusNormal"/>
              <w:jc w:val="both"/>
            </w:pPr>
            <w:r w:rsidRPr="00E74B65">
              <w:t xml:space="preserve">Всероссийский конкурс </w:t>
            </w:r>
            <w:r>
              <w:t>«</w:t>
            </w:r>
            <w:r w:rsidRPr="00E74B65">
              <w:t>Российская организация высокой социальной эффективности</w:t>
            </w:r>
            <w:r>
              <w:t>»</w:t>
            </w:r>
            <w:r w:rsidRPr="00E74B65">
              <w:t xml:space="preserve"> на уровне Республики Марий Эл</w:t>
            </w:r>
          </w:p>
        </w:tc>
        <w:tc>
          <w:tcPr>
            <w:tcW w:w="1644" w:type="dxa"/>
            <w:tcBorders>
              <w:top w:val="nil"/>
              <w:left w:val="nil"/>
              <w:bottom w:val="nil"/>
              <w:right w:val="nil"/>
            </w:tcBorders>
          </w:tcPr>
          <w:p w:rsidR="00E74B65" w:rsidRPr="00E74B65" w:rsidRDefault="00E74B65">
            <w:pPr>
              <w:pStyle w:val="ConsPlusNormal"/>
              <w:jc w:val="center"/>
            </w:pPr>
            <w:r w:rsidRPr="00E74B65">
              <w:t>III - IV квартал</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5.</w:t>
            </w:r>
          </w:p>
        </w:tc>
        <w:tc>
          <w:tcPr>
            <w:tcW w:w="4989" w:type="dxa"/>
            <w:tcBorders>
              <w:top w:val="nil"/>
              <w:left w:val="nil"/>
              <w:bottom w:val="nil"/>
              <w:right w:val="nil"/>
            </w:tcBorders>
          </w:tcPr>
          <w:p w:rsidR="00E74B65" w:rsidRPr="00E74B65" w:rsidRDefault="00E74B65">
            <w:pPr>
              <w:pStyle w:val="ConsPlusNormal"/>
              <w:jc w:val="both"/>
            </w:pPr>
            <w:r w:rsidRPr="00E74B65">
              <w:t xml:space="preserve">Региональный этап Всероссийского конкурса профессионального мастерства </w:t>
            </w:r>
            <w:r>
              <w:t>«</w:t>
            </w:r>
            <w:r w:rsidRPr="00E74B65">
              <w:t>Лучший по профессии</w:t>
            </w:r>
            <w:r>
              <w:t>»</w:t>
            </w:r>
          </w:p>
        </w:tc>
        <w:tc>
          <w:tcPr>
            <w:tcW w:w="1644" w:type="dxa"/>
            <w:tcBorders>
              <w:top w:val="nil"/>
              <w:left w:val="nil"/>
              <w:bottom w:val="nil"/>
              <w:right w:val="nil"/>
            </w:tcBorders>
          </w:tcPr>
          <w:p w:rsidR="00E74B65" w:rsidRPr="00E74B65" w:rsidRDefault="00E74B65">
            <w:pPr>
              <w:pStyle w:val="ConsPlusNormal"/>
              <w:jc w:val="center"/>
            </w:pPr>
            <w:r w:rsidRPr="00E74B65">
              <w:t>III - IV квартал</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6.</w:t>
            </w:r>
          </w:p>
        </w:tc>
        <w:tc>
          <w:tcPr>
            <w:tcW w:w="4989" w:type="dxa"/>
            <w:tcBorders>
              <w:top w:val="nil"/>
              <w:left w:val="nil"/>
              <w:bottom w:val="nil"/>
              <w:right w:val="nil"/>
            </w:tcBorders>
          </w:tcPr>
          <w:p w:rsidR="00E74B65" w:rsidRPr="00E74B65" w:rsidRDefault="00E74B65">
            <w:pPr>
              <w:pStyle w:val="ConsPlusNormal"/>
              <w:jc w:val="both"/>
            </w:pPr>
            <w:r w:rsidRPr="00E74B65">
              <w:t xml:space="preserve">Республиканский смотр-конкурс на звание </w:t>
            </w:r>
            <w:r>
              <w:t>«</w:t>
            </w:r>
            <w:r w:rsidRPr="00E74B65">
              <w:t>Предприятие образцового содержания</w:t>
            </w:r>
            <w:r>
              <w:t>»</w:t>
            </w:r>
          </w:p>
        </w:tc>
        <w:tc>
          <w:tcPr>
            <w:tcW w:w="1644" w:type="dxa"/>
            <w:tcBorders>
              <w:top w:val="nil"/>
              <w:left w:val="nil"/>
              <w:bottom w:val="nil"/>
              <w:right w:val="nil"/>
            </w:tcBorders>
          </w:tcPr>
          <w:p w:rsidR="00E74B65" w:rsidRPr="00E74B65" w:rsidRDefault="00E74B65">
            <w:pPr>
              <w:pStyle w:val="ConsPlusNormal"/>
              <w:jc w:val="center"/>
            </w:pPr>
            <w:r w:rsidRPr="00E74B65">
              <w:t>май - сентябрь</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lastRenderedPageBreak/>
              <w:t>7.</w:t>
            </w:r>
          </w:p>
        </w:tc>
        <w:tc>
          <w:tcPr>
            <w:tcW w:w="4989" w:type="dxa"/>
            <w:tcBorders>
              <w:top w:val="nil"/>
              <w:left w:val="nil"/>
              <w:bottom w:val="nil"/>
              <w:right w:val="nil"/>
            </w:tcBorders>
          </w:tcPr>
          <w:p w:rsidR="00E74B65" w:rsidRPr="00E74B65" w:rsidRDefault="00E74B65">
            <w:pPr>
              <w:pStyle w:val="ConsPlusNormal"/>
              <w:jc w:val="both"/>
            </w:pPr>
            <w:r w:rsidRPr="00E74B65">
              <w:t xml:space="preserve">Республиканский конкурс </w:t>
            </w:r>
            <w:r>
              <w:t>«</w:t>
            </w:r>
            <w:r w:rsidRPr="00E74B65">
              <w:t>Лучший экспортер Республики Марий Эл</w:t>
            </w:r>
            <w:r>
              <w:t>»</w:t>
            </w:r>
          </w:p>
        </w:tc>
        <w:tc>
          <w:tcPr>
            <w:tcW w:w="1644" w:type="dxa"/>
            <w:tcBorders>
              <w:top w:val="nil"/>
              <w:left w:val="nil"/>
              <w:bottom w:val="nil"/>
              <w:right w:val="nil"/>
            </w:tcBorders>
          </w:tcPr>
          <w:p w:rsidR="00E74B65" w:rsidRPr="00E74B65" w:rsidRDefault="00E74B65">
            <w:pPr>
              <w:pStyle w:val="ConsPlusNormal"/>
              <w:jc w:val="center"/>
            </w:pPr>
            <w:r w:rsidRPr="00E74B65">
              <w:t>ноябрь - декабрь</w:t>
            </w:r>
          </w:p>
        </w:tc>
        <w:tc>
          <w:tcPr>
            <w:tcW w:w="2438" w:type="dxa"/>
            <w:tcBorders>
              <w:top w:val="nil"/>
              <w:left w:val="nil"/>
              <w:bottom w:val="nil"/>
              <w:right w:val="nil"/>
            </w:tcBorders>
          </w:tcPr>
          <w:p w:rsidR="00E74B65" w:rsidRPr="00E74B65" w:rsidRDefault="00E74B65">
            <w:pPr>
              <w:pStyle w:val="ConsPlusNormal"/>
              <w:jc w:val="center"/>
            </w:pPr>
            <w:r w:rsidRPr="00E74B65">
              <w:t>Минэкономразвития Республики Марий Эл</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8.</w:t>
            </w:r>
          </w:p>
        </w:tc>
        <w:tc>
          <w:tcPr>
            <w:tcW w:w="4989" w:type="dxa"/>
            <w:tcBorders>
              <w:top w:val="nil"/>
              <w:left w:val="nil"/>
              <w:bottom w:val="nil"/>
              <w:right w:val="nil"/>
            </w:tcBorders>
          </w:tcPr>
          <w:p w:rsidR="00E74B65" w:rsidRPr="00E74B65" w:rsidRDefault="00E74B65">
            <w:pPr>
              <w:pStyle w:val="ConsPlusNormal"/>
              <w:jc w:val="both"/>
            </w:pPr>
            <w:r w:rsidRPr="00E74B65">
              <w:t xml:space="preserve">Республиканский конкурс </w:t>
            </w:r>
            <w:r>
              <w:t>«</w:t>
            </w:r>
            <w:r w:rsidRPr="00E74B65">
              <w:t>Предприниматель года</w:t>
            </w:r>
            <w:r>
              <w:t>»</w:t>
            </w:r>
          </w:p>
        </w:tc>
        <w:tc>
          <w:tcPr>
            <w:tcW w:w="1644" w:type="dxa"/>
            <w:tcBorders>
              <w:top w:val="nil"/>
              <w:left w:val="nil"/>
              <w:bottom w:val="nil"/>
              <w:right w:val="nil"/>
            </w:tcBorders>
          </w:tcPr>
          <w:p w:rsidR="00E74B65" w:rsidRPr="00E74B65" w:rsidRDefault="00E74B65">
            <w:pPr>
              <w:pStyle w:val="ConsPlusNormal"/>
              <w:jc w:val="center"/>
            </w:pPr>
            <w:r w:rsidRPr="00E74B65">
              <w:t>май</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9.</w:t>
            </w:r>
          </w:p>
        </w:tc>
        <w:tc>
          <w:tcPr>
            <w:tcW w:w="4989" w:type="dxa"/>
            <w:tcBorders>
              <w:top w:val="nil"/>
              <w:left w:val="nil"/>
              <w:bottom w:val="nil"/>
              <w:right w:val="nil"/>
            </w:tcBorders>
          </w:tcPr>
          <w:p w:rsidR="00E74B65" w:rsidRPr="00E74B65" w:rsidRDefault="00E74B65">
            <w:pPr>
              <w:pStyle w:val="ConsPlusNormal"/>
              <w:jc w:val="both"/>
            </w:pPr>
            <w:r w:rsidRPr="00E74B65">
              <w:t xml:space="preserve">Организация коллективных экспозиций Республики Марий Эл на </w:t>
            </w:r>
            <w:proofErr w:type="spellStart"/>
            <w:r w:rsidRPr="00E74B65">
              <w:t>выставочно-конгрессных</w:t>
            </w:r>
            <w:proofErr w:type="spellEnd"/>
            <w:r w:rsidRPr="00E74B65">
              <w:t xml:space="preserve"> мероприятиях, организуемых на территории Республики Марий Эл и за ее пределами, организация экономических миссий Республики Марий Эл в регионах Российской Федерации и за рубежом. Организация экономических миссий Республики Марий Эл в зарубежные государства и субъекты Российской Федерации, организация презентаций Республики Марий Эл в посольствах, консульствах и торговых представительствах зарубежных государств на территории Российской Федерации</w:t>
            </w:r>
          </w:p>
        </w:tc>
        <w:tc>
          <w:tcPr>
            <w:tcW w:w="1644" w:type="dxa"/>
            <w:tcBorders>
              <w:top w:val="nil"/>
              <w:left w:val="nil"/>
              <w:bottom w:val="nil"/>
              <w:right w:val="nil"/>
            </w:tcBorders>
          </w:tcPr>
          <w:p w:rsidR="00E74B65" w:rsidRPr="00E74B65" w:rsidRDefault="00E74B65">
            <w:pPr>
              <w:pStyle w:val="ConsPlusNormal"/>
              <w:jc w:val="center"/>
            </w:pPr>
            <w:r w:rsidRPr="00E74B65">
              <w:t>ежегодно</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r w:rsidR="00E74B65" w:rsidRPr="00E74B65">
        <w:tblPrEx>
          <w:tblBorders>
            <w:insideH w:val="none" w:sz="0" w:space="0" w:color="auto"/>
            <w:insideV w:val="none" w:sz="0" w:space="0" w:color="auto"/>
          </w:tblBorders>
        </w:tblPrEx>
        <w:tc>
          <w:tcPr>
            <w:tcW w:w="510" w:type="dxa"/>
            <w:tcBorders>
              <w:top w:val="nil"/>
              <w:left w:val="nil"/>
              <w:bottom w:val="nil"/>
              <w:right w:val="nil"/>
            </w:tcBorders>
          </w:tcPr>
          <w:p w:rsidR="00E74B65" w:rsidRPr="00E74B65" w:rsidRDefault="00E74B65">
            <w:pPr>
              <w:pStyle w:val="ConsPlusNormal"/>
              <w:jc w:val="center"/>
            </w:pPr>
            <w:r w:rsidRPr="00E74B65">
              <w:t>10.</w:t>
            </w:r>
          </w:p>
        </w:tc>
        <w:tc>
          <w:tcPr>
            <w:tcW w:w="4989" w:type="dxa"/>
            <w:tcBorders>
              <w:top w:val="nil"/>
              <w:left w:val="nil"/>
              <w:bottom w:val="nil"/>
              <w:right w:val="nil"/>
            </w:tcBorders>
          </w:tcPr>
          <w:p w:rsidR="00E74B65" w:rsidRPr="00E74B65" w:rsidRDefault="00E74B65">
            <w:pPr>
              <w:pStyle w:val="ConsPlusNormal"/>
              <w:jc w:val="both"/>
            </w:pPr>
            <w:r w:rsidRPr="00E74B65">
              <w:t>Организация публичных мероприятий по вопросам развития инвестиционной и предпринимательской деятельности на территории Республики Марий Эл</w:t>
            </w:r>
          </w:p>
        </w:tc>
        <w:tc>
          <w:tcPr>
            <w:tcW w:w="1644" w:type="dxa"/>
            <w:tcBorders>
              <w:top w:val="nil"/>
              <w:left w:val="nil"/>
              <w:bottom w:val="nil"/>
              <w:right w:val="nil"/>
            </w:tcBorders>
          </w:tcPr>
          <w:p w:rsidR="00E74B65" w:rsidRPr="00E74B65" w:rsidRDefault="00E74B65">
            <w:pPr>
              <w:pStyle w:val="ConsPlusNormal"/>
              <w:jc w:val="center"/>
            </w:pPr>
            <w:r w:rsidRPr="00E74B65">
              <w:t>ежегодно</w:t>
            </w:r>
          </w:p>
        </w:tc>
        <w:tc>
          <w:tcPr>
            <w:tcW w:w="2438" w:type="dxa"/>
            <w:tcBorders>
              <w:top w:val="nil"/>
              <w:left w:val="nil"/>
              <w:bottom w:val="nil"/>
              <w:right w:val="nil"/>
            </w:tcBorders>
          </w:tcPr>
          <w:p w:rsidR="00E74B65" w:rsidRPr="00E74B65" w:rsidRDefault="00E74B65">
            <w:pPr>
              <w:pStyle w:val="ConsPlusNormal"/>
              <w:jc w:val="center"/>
            </w:pPr>
            <w:r w:rsidRPr="00E74B65">
              <w:t>-</w:t>
            </w:r>
            <w:r>
              <w:t>»</w:t>
            </w:r>
            <w:r w:rsidRPr="00E74B65">
              <w:t>-</w:t>
            </w:r>
          </w:p>
        </w:tc>
      </w:tr>
    </w:tbl>
    <w:p w:rsidR="00E74B65" w:rsidRPr="00E74B65" w:rsidRDefault="00E74B65">
      <w:pPr>
        <w:pStyle w:val="ConsPlusNormal"/>
        <w:jc w:val="both"/>
      </w:pPr>
    </w:p>
    <w:p w:rsidR="00E74B65" w:rsidRPr="00E74B65" w:rsidRDefault="00E74B65">
      <w:pPr>
        <w:pStyle w:val="ConsPlusNormal"/>
        <w:jc w:val="both"/>
      </w:pPr>
    </w:p>
    <w:p w:rsidR="00E74B65" w:rsidRPr="00E74B65" w:rsidRDefault="00E74B65">
      <w:pPr>
        <w:pStyle w:val="ConsPlusNormal"/>
        <w:pBdr>
          <w:top w:val="single" w:sz="6" w:space="0" w:color="auto"/>
        </w:pBdr>
        <w:spacing w:before="100" w:after="100"/>
        <w:rPr>
          <w:sz w:val="2"/>
          <w:szCs w:val="2"/>
        </w:rPr>
      </w:pPr>
    </w:p>
    <w:p w:rsidR="005221C2" w:rsidRPr="00E74B65" w:rsidRDefault="005221C2"/>
    <w:sectPr w:rsidR="005221C2" w:rsidRPr="00E74B65" w:rsidSect="00E74B65">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65"/>
    <w:rsid w:val="00011919"/>
    <w:rsid w:val="005221C2"/>
    <w:rsid w:val="00E7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4B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74B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B6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4B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74B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B6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DFB9A67431D07B41E9F56F3FBAE6F67050CC6075D0319FB4E88F6EB0952D9Es6wEK" TargetMode="External"/><Relationship Id="rId18" Type="http://schemas.openxmlformats.org/officeDocument/2006/relationships/hyperlink" Target="consultantplus://offline/ref=EEDFB9A67431D07B41E9F56F3FBAE6F67050CC6074D2349DBBE88F6EB0952D9Es6wEK" TargetMode="External"/><Relationship Id="rId26" Type="http://schemas.openxmlformats.org/officeDocument/2006/relationships/hyperlink" Target="consultantplus://offline/ref=EEDFB9A67431D07B41E9F56F3FBAE6F67050CC6074D23796B8E88F6EB0952D9Es6wEK" TargetMode="External"/><Relationship Id="rId39" Type="http://schemas.openxmlformats.org/officeDocument/2006/relationships/hyperlink" Target="consultantplus://offline/ref=EEDFB9A67431D07B41E9F56F3FBAE6F67050CC6073D7309AB5E88F6EB0952D9E6EDFF8F012DF8F30084F09sAw7K" TargetMode="External"/><Relationship Id="rId21" Type="http://schemas.openxmlformats.org/officeDocument/2006/relationships/hyperlink" Target="consultantplus://offline/ref=EEDFB9A67431D07B41E9F56F3FBAE6F67050CC6074DF339CB5E88F6EB0952D9E6EDFF8F012DF8F300B4D00sAwEK" TargetMode="External"/><Relationship Id="rId34" Type="http://schemas.openxmlformats.org/officeDocument/2006/relationships/hyperlink" Target="consultantplus://offline/ref=EEDFB9A67431D07B41E9F56F3FBAE6F67050CC6074D7359CB4E88F6EB0952D9Es6wEK" TargetMode="External"/><Relationship Id="rId42" Type="http://schemas.openxmlformats.org/officeDocument/2006/relationships/hyperlink" Target="consultantplus://offline/ref=EEDFB9A67431D07B41E9F56F3FBAE6F67050CC6075DE369BBEE88F6EB0952D9E6EDFF8F012DF8F300B4D00sAwEK" TargetMode="External"/><Relationship Id="rId47" Type="http://schemas.openxmlformats.org/officeDocument/2006/relationships/hyperlink" Target="consultantplus://offline/ref=EEDFB9A67431D07B41E9F56F3FBAE6F67050CC6075D6379BBCE88F6EB0952D9Es6wEK" TargetMode="External"/><Relationship Id="rId50" Type="http://schemas.openxmlformats.org/officeDocument/2006/relationships/hyperlink" Target="consultantplus://offline/ref=EEDFB9A67431D07B41E9F56F3FBAE6F67050CC6075D6379FB9E88F6EB0952D9Es6wEK" TargetMode="External"/><Relationship Id="rId55" Type="http://schemas.openxmlformats.org/officeDocument/2006/relationships/hyperlink" Target="consultantplus://offline/ref=EEDFB9A67431D07B41E9F56F3FBAE6F67050CC6074DF3499B8E88F6EB0952D9Es6wEK" TargetMode="External"/><Relationship Id="rId63" Type="http://schemas.openxmlformats.org/officeDocument/2006/relationships/hyperlink" Target="consultantplus://offline/ref=EEDFB9A67431D07B41E9F56F3FBAE6F67050CC6073D6369DBEE88F6EB0952D9E6EDFF8F012DF8F310A4D00sAw3K" TargetMode="External"/><Relationship Id="rId68" Type="http://schemas.openxmlformats.org/officeDocument/2006/relationships/hyperlink" Target="consultantplus://offline/ref=EEDFB9A67431D07B41E9F56F3FBAE6F67050CC6073D73897BCE88F6EB0952D9E6EDFF8F012DF8F300C4503sAw7K" TargetMode="External"/><Relationship Id="rId76" Type="http://schemas.openxmlformats.org/officeDocument/2006/relationships/fontTable" Target="fontTable.xml"/><Relationship Id="rId7" Type="http://schemas.openxmlformats.org/officeDocument/2006/relationships/hyperlink" Target="consultantplus://offline/ref=EEDFB9A67431D07B41E9F56F3FBAE6F67050CC6073D7349BBBE88F6EB0952D9Es6wEK" TargetMode="External"/><Relationship Id="rId71" Type="http://schemas.openxmlformats.org/officeDocument/2006/relationships/hyperlink" Target="consultantplus://offline/ref=EEDFB9A67431D07B41E9F56F3FBAE6F67050CC6073D7309AB5E88F6EB0952D9E6EDFF8F012DF8F30084908sAw7K" TargetMode="External"/><Relationship Id="rId2" Type="http://schemas.microsoft.com/office/2007/relationships/stylesWithEffects" Target="stylesWithEffects.xml"/><Relationship Id="rId16" Type="http://schemas.openxmlformats.org/officeDocument/2006/relationships/hyperlink" Target="consultantplus://offline/ref=EEDFB9A67431D07B41E9F56626BDE6F67050CC6074D6369FB7B58566E9992Fs9w9K" TargetMode="External"/><Relationship Id="rId29" Type="http://schemas.openxmlformats.org/officeDocument/2006/relationships/hyperlink" Target="consultantplus://offline/ref=EEDFB9A67431D07B41E9F56F3FBAE6F67050CC6074DF339BB8E88F6EB0952D9Es6wEK" TargetMode="External"/><Relationship Id="rId11" Type="http://schemas.openxmlformats.org/officeDocument/2006/relationships/hyperlink" Target="consultantplus://offline/ref=EEDFB9A67431D07B41E9EB6229D6BAFB7F5B946D76DD67C2E8EED831E09378DE2ED9ADB356D28Es3w8K" TargetMode="External"/><Relationship Id="rId24" Type="http://schemas.openxmlformats.org/officeDocument/2006/relationships/hyperlink" Target="consultantplus://offline/ref=EEDFB9A67431D07B41E9F56F3FBAE6F67050CC6075D2309EB4E88F6EB0952D9Es6wEK" TargetMode="External"/><Relationship Id="rId32" Type="http://schemas.openxmlformats.org/officeDocument/2006/relationships/hyperlink" Target="consultantplus://offline/ref=EEDFB9A67431D07B41E9F56F3FBAE6F67050CC6074DE3297BFE88F6EB0952D9Es6wEK" TargetMode="External"/><Relationship Id="rId37" Type="http://schemas.openxmlformats.org/officeDocument/2006/relationships/hyperlink" Target="consultantplus://offline/ref=EEDFB9A67431D07B41E9F56F3FBAE6F67050CC6075DE369BBEE88F6EB0952D9E6EDFF8F012DF8F300B4D00sAwEK" TargetMode="External"/><Relationship Id="rId40" Type="http://schemas.openxmlformats.org/officeDocument/2006/relationships/hyperlink" Target="consultantplus://offline/ref=EEDFB9A67431D07B41E9F56F3FBAE6F67050CC6075D2309EB4E88F6EB0952D9Es6wEK" TargetMode="External"/><Relationship Id="rId45" Type="http://schemas.openxmlformats.org/officeDocument/2006/relationships/hyperlink" Target="consultantplus://offline/ref=EEDFB9A67431D07B41E9F56F3FBAE6F67050CC6074D53396BAE88F6EB0952D9Es6wEK" TargetMode="External"/><Relationship Id="rId53" Type="http://schemas.openxmlformats.org/officeDocument/2006/relationships/hyperlink" Target="consultantplus://offline/ref=EEDFB9A67431D07B41E9F56F3FBAE6F67050CC6073D4309AB5E88F6EB0952D9Es6wEK" TargetMode="External"/><Relationship Id="rId58" Type="http://schemas.openxmlformats.org/officeDocument/2006/relationships/hyperlink" Target="consultantplus://offline/ref=EEDFB9A67431D07B41E9F56F3FBAE6F67050CC6073D6369CBBE88F6EB0952D9E6EDFF8F012DF8F300A4D00sAwFK" TargetMode="External"/><Relationship Id="rId66" Type="http://schemas.openxmlformats.org/officeDocument/2006/relationships/hyperlink" Target="consultantplus://offline/ref=EEDFB9A67431D07B41E9EB6229D6BAFB77599B6E74D03AC8E0B7D433E7s9wCK" TargetMode="External"/><Relationship Id="rId74" Type="http://schemas.openxmlformats.org/officeDocument/2006/relationships/hyperlink" Target="consultantplus://offline/ref=EEDFB9A67431D07B41E9F56F3FBAE6F67050CC6073D6369CBBE88F6EB0952D9E6EDFF8F012DF8F300A4D00sAwFK" TargetMode="External"/><Relationship Id="rId5" Type="http://schemas.openxmlformats.org/officeDocument/2006/relationships/hyperlink" Target="consultantplus://offline/ref=EEDFB9A67431D07B41E9F56F3FBAE6F67050CC6073D4319CBCE88F6EB0952D9E6EDFF8F012DF8F300B4D00sAw1K" TargetMode="External"/><Relationship Id="rId15" Type="http://schemas.openxmlformats.org/officeDocument/2006/relationships/hyperlink" Target="consultantplus://offline/ref=EEDFB9A67431D07B41E9F56F3FBAE6F67050CC6074D7359CB4E88F6EB0952D9Es6wEK" TargetMode="External"/><Relationship Id="rId23" Type="http://schemas.openxmlformats.org/officeDocument/2006/relationships/hyperlink" Target="consultantplus://offline/ref=EEDFB9A67431D07B41E9EB6229D6BAFB7753936971D23AC8E0B7D433E79C27C92990A1B254D08A39s0w2K" TargetMode="External"/><Relationship Id="rId28" Type="http://schemas.openxmlformats.org/officeDocument/2006/relationships/hyperlink" Target="consultantplus://offline/ref=EEDFB9A67431D07B41E9F56F3FBAE6F67050CC6074DE399AB9E88F6EB0952D9Es6wEK" TargetMode="External"/><Relationship Id="rId36" Type="http://schemas.openxmlformats.org/officeDocument/2006/relationships/hyperlink" Target="consultantplus://offline/ref=EEDFB9A67431D07B41E9F56F3FBAE6F67050CC6075DE369BBEE88F6EB0952D9Es6wEK" TargetMode="External"/><Relationship Id="rId49" Type="http://schemas.openxmlformats.org/officeDocument/2006/relationships/hyperlink" Target="consultantplus://offline/ref=EEDFB9A67431D07B41E9F56F3FBAE6F67050CC6074D7379DBBE88F6EB0952D9Es6wEK" TargetMode="External"/><Relationship Id="rId57" Type="http://schemas.openxmlformats.org/officeDocument/2006/relationships/hyperlink" Target="consultantplus://offline/ref=EEDFB9A67431D07B41E9F56F3FBAE6F67050CC6073D73898B9E88F6EB0952D9Es6wEK" TargetMode="External"/><Relationship Id="rId61" Type="http://schemas.openxmlformats.org/officeDocument/2006/relationships/hyperlink" Target="consultantplus://offline/ref=EEDFB9A67431D07B41E9F56F3FBAE6F67050CC6073D6369DBEE88F6EB0952D9E6EDFF8F012DF8F310A4D00sAw3K" TargetMode="External"/><Relationship Id="rId10" Type="http://schemas.openxmlformats.org/officeDocument/2006/relationships/hyperlink" Target="consultantplus://offline/ref=EEDFB9A67431D07B41E9EB6229D6BAFB77599B6E73D53AC8E0B7D433E7s9wCK" TargetMode="External"/><Relationship Id="rId19" Type="http://schemas.openxmlformats.org/officeDocument/2006/relationships/hyperlink" Target="consultantplus://offline/ref=EEDFB9A67431D07B41E9F56F3FBAE6F67050CC6074D2349DBBE88F6EB0952D9E6EDFF8F012DF8F300B4D00sAwEK" TargetMode="External"/><Relationship Id="rId31" Type="http://schemas.openxmlformats.org/officeDocument/2006/relationships/hyperlink" Target="consultantplus://offline/ref=EEDFB9A67431D07B41E9F56F3FBAE6F67050CC6075DE369BBEE88F6EB0952D9Es6wEK" TargetMode="External"/><Relationship Id="rId44" Type="http://schemas.openxmlformats.org/officeDocument/2006/relationships/hyperlink" Target="consultantplus://offline/ref=EEDFB9A67431D07B41E9F56F3FBAE6F67050CC6074DF309DB5E88F6EB0952D9Es6wEK" TargetMode="External"/><Relationship Id="rId52" Type="http://schemas.openxmlformats.org/officeDocument/2006/relationships/hyperlink" Target="consultantplus://offline/ref=EEDFB9A67431D07B41E9F56F3FBAE6F67050CC6073D73897BCE88F6EB0952D9Es6wEK" TargetMode="External"/><Relationship Id="rId60" Type="http://schemas.openxmlformats.org/officeDocument/2006/relationships/hyperlink" Target="consultantplus://offline/ref=EEDFB9A67431D07B41E9F56F3FBAE6F67050CC6074D63999BDE88F6EB0952D9E6EDFF8F012DF8F300B4D01sAw7K" TargetMode="External"/><Relationship Id="rId65" Type="http://schemas.openxmlformats.org/officeDocument/2006/relationships/hyperlink" Target="consultantplus://offline/ref=EEDFB9A67431D07B41E9EB6229D6BAFB77599B6E74D03AC8E0B7D433E7s9wCK" TargetMode="External"/><Relationship Id="rId73" Type="http://schemas.openxmlformats.org/officeDocument/2006/relationships/hyperlink" Target="consultantplus://offline/ref=EEDFB9A67431D07B41E9F56F3FBAE6F67050CC6073D6369DBEE88F6EB0952D9E6EDFF8F012DF8F310A4800sAwEK" TargetMode="External"/><Relationship Id="rId4" Type="http://schemas.openxmlformats.org/officeDocument/2006/relationships/webSettings" Target="webSettings.xml"/><Relationship Id="rId9" Type="http://schemas.openxmlformats.org/officeDocument/2006/relationships/hyperlink" Target="consultantplus://offline/ref=EEDFB9A67431D07B41E9F56F3FBAE6F67050CC6073D73098B8E88F6EB0952D9Es6wEK" TargetMode="External"/><Relationship Id="rId14" Type="http://schemas.openxmlformats.org/officeDocument/2006/relationships/hyperlink" Target="consultantplus://offline/ref=EEDFB9A67431D07B41E9F56F3FBAE6F67050CC6075D0319FB4E88F6EB0952D9E6EDFF8F012DF8F300B4D01sAw6K" TargetMode="External"/><Relationship Id="rId22" Type="http://schemas.openxmlformats.org/officeDocument/2006/relationships/hyperlink" Target="consultantplus://offline/ref=EEDFB9A67431D07B41E9F56F3FBAE6F67050CC6074D7319DBFE88F6EB0952D9E6EDFF8F012DF8F300B4D00sAwEK" TargetMode="External"/><Relationship Id="rId27" Type="http://schemas.openxmlformats.org/officeDocument/2006/relationships/hyperlink" Target="consultantplus://offline/ref=EEDFB9A67431D07B41E9F56F3FBAE6F67050CC6074D63397B8E88F6EB0952D9Es6wEK" TargetMode="External"/><Relationship Id="rId30" Type="http://schemas.openxmlformats.org/officeDocument/2006/relationships/hyperlink" Target="consultantplus://offline/ref=EEDFB9A67431D07B41E9F56F3FBAE6F67050CC6075D1389BB8E88F6EB0952D9Es6wEK" TargetMode="External"/><Relationship Id="rId35" Type="http://schemas.openxmlformats.org/officeDocument/2006/relationships/hyperlink" Target="consultantplus://offline/ref=EEDFB9A67431D07B41E9F56F3FBAE6F67050CC6074D7359CB4E88F6EB0952D9E6EDFF8F012DF8F300B4D01sAw6K" TargetMode="External"/><Relationship Id="rId43" Type="http://schemas.openxmlformats.org/officeDocument/2006/relationships/hyperlink" Target="consultantplus://offline/ref=EEDFB9A67431D07B41E9F56F3FBAE6F67050CC6073D73897BCE88F6EB0952D9E6EDFF8F012DF8F300C4507sAw0K" TargetMode="External"/><Relationship Id="rId48" Type="http://schemas.openxmlformats.org/officeDocument/2006/relationships/hyperlink" Target="consultantplus://offline/ref=EEDFB9A67431D07B41E9F56F3FBAE6F67050CC6073D7349EBDE88F6EB0952D9Es6wEK" TargetMode="External"/><Relationship Id="rId56" Type="http://schemas.openxmlformats.org/officeDocument/2006/relationships/hyperlink" Target="consultantplus://offline/ref=EEDFB9A67431D07B41E9F56F3FBAE6F67050CC6073D6369CBBE88F6EB0952D9Es6wEK" TargetMode="External"/><Relationship Id="rId64" Type="http://schemas.openxmlformats.org/officeDocument/2006/relationships/hyperlink" Target="consultantplus://offline/ref=EEDFB9A67431D07B41E9F56F3FBAE6F67050CC6073D6369DBEE88F6EB0952D9Es6wEK" TargetMode="External"/><Relationship Id="rId69" Type="http://schemas.openxmlformats.org/officeDocument/2006/relationships/hyperlink" Target="consultantplus://offline/ref=EEDFB9A67431D07B41E9F56F3FBAE6F67050CC6073D73897BCE88F6EB0952D9E6EDFF8F012DF8F300C4507sAw0K" TargetMode="External"/><Relationship Id="rId77" Type="http://schemas.openxmlformats.org/officeDocument/2006/relationships/theme" Target="theme/theme1.xml"/><Relationship Id="rId8" Type="http://schemas.openxmlformats.org/officeDocument/2006/relationships/hyperlink" Target="consultantplus://offline/ref=EEDFB9A67431D07B41E9F56F3FBAE6F67050CC6074D23796B8E88F6EB0952D9E6EDFF8F012DF8F300B4D00sAwEK" TargetMode="External"/><Relationship Id="rId51" Type="http://schemas.openxmlformats.org/officeDocument/2006/relationships/hyperlink" Target="consultantplus://offline/ref=EEDFB9A67431D07B41E9F56F3FBAE6F67050CC6076D1309FBBE88F6EB0952D9Es6wEK" TargetMode="External"/><Relationship Id="rId72" Type="http://schemas.openxmlformats.org/officeDocument/2006/relationships/hyperlink" Target="consultantplus://offline/ref=EEDFB9A67431D07B41E9F56F3FBAE6F67050CC6073D6369DBEE88F6EB0952D9E6EDFF8F012DF8F310A4D00sAw3K" TargetMode="External"/><Relationship Id="rId3" Type="http://schemas.openxmlformats.org/officeDocument/2006/relationships/settings" Target="settings.xml"/><Relationship Id="rId12" Type="http://schemas.openxmlformats.org/officeDocument/2006/relationships/hyperlink" Target="consultantplus://offline/ref=EEDFB9A67431D07B41E9EB6229D6BAFB775C916874D43AC8E0B7D433E79C27C92990A1B256D28E31s0wBK" TargetMode="External"/><Relationship Id="rId17" Type="http://schemas.openxmlformats.org/officeDocument/2006/relationships/hyperlink" Target="consultantplus://offline/ref=EEDFB9A67431D07B41E9F56F3FBAE6F67050CC6074D23498B8E88F6EB0952D9Es6wEK" TargetMode="External"/><Relationship Id="rId25" Type="http://schemas.openxmlformats.org/officeDocument/2006/relationships/hyperlink" Target="consultantplus://offline/ref=EEDFB9A67431D07B41E9F56F3FBAE6F67050CC6073D7349BBBE88F6EB0952D9Es6wEK" TargetMode="External"/><Relationship Id="rId33" Type="http://schemas.openxmlformats.org/officeDocument/2006/relationships/hyperlink" Target="consultantplus://offline/ref=EEDFB9A67431D07B41E9F56F3FBAE6F67050CC6075D13599BDE88F6EB0952D9Es6wEK" TargetMode="External"/><Relationship Id="rId38" Type="http://schemas.openxmlformats.org/officeDocument/2006/relationships/hyperlink" Target="consultantplus://offline/ref=EEDFB9A67431D07B41E9F56F3FBAE6F67050CC6074D23199BDE88F6EB0952D9E6EDFF8F012DF8F300B4D01sAw6K" TargetMode="External"/><Relationship Id="rId46" Type="http://schemas.openxmlformats.org/officeDocument/2006/relationships/hyperlink" Target="consultantplus://offline/ref=EEDFB9A67431D07B41E9F56F3FBAE6F67050CC6074D4399DB8E88F6EB0952D9Es6wEK" TargetMode="External"/><Relationship Id="rId59" Type="http://schemas.openxmlformats.org/officeDocument/2006/relationships/hyperlink" Target="consultantplus://offline/ref=EEDFB9A67431D07B41E9F56F3FBAE6F67050CC6073D7309AB4E88F6EB0952D9E6EDFF8F012DF8F30024C01sAw2K" TargetMode="External"/><Relationship Id="rId67" Type="http://schemas.openxmlformats.org/officeDocument/2006/relationships/hyperlink" Target="consultantplus://offline/ref=EEDFB9A67431D07B41E9F56F3FBAE6F67050CC6073D73897BCE88F6EB0952D9E6EDFF8F012DF8F300C4B02sAwEK" TargetMode="External"/><Relationship Id="rId20" Type="http://schemas.openxmlformats.org/officeDocument/2006/relationships/hyperlink" Target="consultantplus://offline/ref=EEDFB9A67431D07B41E9F56F3FBAE6F67050CC6074DF339CB5E88F6EB0952D9Es6wEK" TargetMode="External"/><Relationship Id="rId41" Type="http://schemas.openxmlformats.org/officeDocument/2006/relationships/hyperlink" Target="consultantplus://offline/ref=EEDFB9A67431D07B41E9EB6229D6BAFB7753906B71D63AC8E0B7D433E7s9wCK" TargetMode="External"/><Relationship Id="rId54" Type="http://schemas.openxmlformats.org/officeDocument/2006/relationships/hyperlink" Target="consultantplus://offline/ref=EEDFB9A67431D07B41E9F56F3FBAE6F67050CC6073D73299BBE88F6EB0952D9Es6wEK" TargetMode="External"/><Relationship Id="rId62" Type="http://schemas.openxmlformats.org/officeDocument/2006/relationships/hyperlink" Target="consultantplus://offline/ref=EEDFB9A67431D07B41E9EB6229D6BAFB7F5D9B6874DD67C2E8EED831E09378DE2ED9ADB356D28Fs3w6K" TargetMode="External"/><Relationship Id="rId70" Type="http://schemas.openxmlformats.org/officeDocument/2006/relationships/hyperlink" Target="consultantplus://offline/ref=EEDFB9A67431D07B41E9F56F3FBAE6F67050CC6073D7309AB5E88F6EB0952D9E6EDFF8F012DF8F30084F09sAw7K" TargetMode="External"/><Relationship Id="rId75" Type="http://schemas.openxmlformats.org/officeDocument/2006/relationships/hyperlink" Target="consultantplus://offline/ref=EEDFB9A67431D07B41E9F56F3FBAE6F67050CC6073D7309AB4E88F6EB0952D9E6EDFF8F012DF8F30034503sAw6K" TargetMode="External"/><Relationship Id="rId1" Type="http://schemas.openxmlformats.org/officeDocument/2006/relationships/styles" Target="styles.xml"/><Relationship Id="rId6" Type="http://schemas.openxmlformats.org/officeDocument/2006/relationships/hyperlink" Target="consultantplus://offline/ref=EEDFB9A67431D07B41E9F56F3FBAE6F67050CC6075D2309EB4E88F6EB0952D9E6EDFF8F012DF8F300B4D01sAw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64</Pages>
  <Words>28608</Words>
  <Characters>163066</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1</cp:revision>
  <dcterms:created xsi:type="dcterms:W3CDTF">2015-09-09T10:48:00Z</dcterms:created>
  <dcterms:modified xsi:type="dcterms:W3CDTF">2015-09-09T11:17:00Z</dcterms:modified>
</cp:coreProperties>
</file>