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90" w:rsidRDefault="008A1090" w:rsidP="0082081B">
      <w:pPr>
        <w:spacing w:after="0"/>
        <w:ind w:left="4500"/>
        <w:rPr>
          <w:rFonts w:ascii="Times New Roman" w:hAnsi="Times New Roman" w:cs="Times New Roman"/>
          <w:sz w:val="26"/>
          <w:szCs w:val="26"/>
        </w:rPr>
      </w:pPr>
    </w:p>
    <w:p w:rsidR="008A1090" w:rsidRDefault="008A1090" w:rsidP="0082081B">
      <w:pPr>
        <w:spacing w:after="0"/>
        <w:ind w:left="4500"/>
        <w:rPr>
          <w:rFonts w:ascii="Times New Roman" w:hAnsi="Times New Roman" w:cs="Times New Roman"/>
          <w:sz w:val="26"/>
          <w:szCs w:val="26"/>
        </w:rPr>
      </w:pPr>
    </w:p>
    <w:p w:rsidR="0004106C" w:rsidRPr="0004106C" w:rsidRDefault="0004106C" w:rsidP="000410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410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Республике Марий Эл выдано более 2700 бесплатных </w:t>
      </w:r>
    </w:p>
    <w:p w:rsidR="0004106C" w:rsidRPr="0004106C" w:rsidRDefault="0004106C" w:rsidP="000410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410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квалифицированных электронных подписей</w:t>
      </w:r>
    </w:p>
    <w:p w:rsidR="0004106C" w:rsidRPr="0004106C" w:rsidRDefault="0004106C" w:rsidP="000410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4106C" w:rsidRPr="0004106C" w:rsidRDefault="0004106C" w:rsidP="0004106C">
      <w:pPr>
        <w:tabs>
          <w:tab w:val="center" w:pos="709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Индивидуальные предприниматели и лица, уполномоченные на действия от имени юридического лица без доверенности, с 1 января 2022 года получают квалифицированные сертификаты только в Удостоверяющем Центре (далее – УЦ) ФНС России. Такие сертификаты применяются при любом электронном взаимодействии, в том числе с любыми информационными системами без ограничений.</w:t>
      </w:r>
    </w:p>
    <w:p w:rsidR="0004106C" w:rsidRPr="0004106C" w:rsidRDefault="0004106C" w:rsidP="0004106C">
      <w:pPr>
        <w:tabs>
          <w:tab w:val="center" w:pos="709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С 1 января 2022 года УФНС России по Республике Марий Эл приступило к выпуску усиленной квалифицированной электронной подписи (далее – КЭП) для юридических лиц (руководителей, ликвидаторов, конкурсных управляющих – лиц, имеющих право без доверенности действовать от имени юридического лица) и индивидуальных предпринимателей.</w:t>
      </w:r>
    </w:p>
    <w:p w:rsidR="0004106C" w:rsidRPr="0004106C" w:rsidRDefault="0004106C" w:rsidP="0004106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уже выдано более 2700 КЭП, в том числе более 1300 – юридическим лицам (лицам, имеющим право действовать от имени юридического лица без доверенности), более 1400 – индивидуальным предпринимателям.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C">
        <w:rPr>
          <w:rFonts w:ascii="Times New Roman" w:hAnsi="Times New Roman" w:cs="Times New Roman"/>
          <w:b/>
          <w:sz w:val="24"/>
          <w:szCs w:val="24"/>
        </w:rPr>
        <w:t>Для получения КЭП в УЦ ФНС России необходимо иметь с собой: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1. Основной документ, удостоверяющий личность заявителя (паспорт).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2. Сведения о СНИЛС.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3. Сведения об ИНН – ЮЛ и (или) ФЛ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 xml:space="preserve">4. Сертифицированный носитель (USB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токен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>) для записи на него КЭП.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b/>
          <w:sz w:val="24"/>
          <w:szCs w:val="24"/>
        </w:rPr>
        <w:t xml:space="preserve">А также необходимо присутствовать лично заявителю </w:t>
      </w:r>
      <w:r w:rsidRPr="0004106C">
        <w:rPr>
          <w:rFonts w:ascii="Times New Roman" w:hAnsi="Times New Roman" w:cs="Times New Roman"/>
          <w:sz w:val="24"/>
          <w:szCs w:val="24"/>
        </w:rPr>
        <w:t>для прохождения процедуры идентификации</w:t>
      </w:r>
      <w:r w:rsidRPr="0004106C">
        <w:rPr>
          <w:rFonts w:ascii="Times New Roman" w:hAnsi="Times New Roman" w:cs="Times New Roman"/>
          <w:b/>
          <w:sz w:val="24"/>
          <w:szCs w:val="24"/>
        </w:rPr>
        <w:t>.</w:t>
      </w:r>
    </w:p>
    <w:p w:rsidR="0004106C" w:rsidRPr="0004106C" w:rsidRDefault="0004106C" w:rsidP="0004106C">
      <w:pPr>
        <w:tabs>
          <w:tab w:val="center" w:pos="709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C">
        <w:rPr>
          <w:rFonts w:ascii="Times New Roman" w:hAnsi="Times New Roman" w:cs="Times New Roman"/>
          <w:b/>
          <w:sz w:val="24"/>
          <w:szCs w:val="24"/>
        </w:rPr>
        <w:t>Услуга по выпуску КЭП предоставляется бесплатно.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 xml:space="preserve">КЭП записывается на </w:t>
      </w:r>
      <w:proofErr w:type="gramStart"/>
      <w:r w:rsidRPr="0004106C">
        <w:rPr>
          <w:rFonts w:ascii="Times New Roman" w:hAnsi="Times New Roman" w:cs="Times New Roman"/>
          <w:sz w:val="24"/>
          <w:szCs w:val="24"/>
        </w:rPr>
        <w:t>предоставляемый</w:t>
      </w:r>
      <w:proofErr w:type="gramEnd"/>
      <w:r w:rsidRPr="0004106C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Pr="0004106C">
        <w:rPr>
          <w:rFonts w:ascii="Times New Roman" w:hAnsi="Times New Roman" w:cs="Times New Roman"/>
          <w:b/>
          <w:sz w:val="24"/>
          <w:szCs w:val="24"/>
          <w:lang w:val="en-US"/>
        </w:rPr>
        <w:t>USB</w:t>
      </w:r>
      <w:r w:rsidRPr="0004106C">
        <w:rPr>
          <w:rFonts w:ascii="Times New Roman" w:hAnsi="Times New Roman" w:cs="Times New Roman"/>
          <w:b/>
          <w:sz w:val="24"/>
          <w:szCs w:val="24"/>
        </w:rPr>
        <w:t>-носитель ключевой информации</w:t>
      </w:r>
      <w:r w:rsidRPr="000410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4106C">
        <w:rPr>
          <w:rFonts w:ascii="Times New Roman" w:hAnsi="Times New Roman" w:cs="Times New Roman"/>
          <w:b/>
          <w:sz w:val="24"/>
          <w:szCs w:val="24"/>
        </w:rPr>
        <w:t>токен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), сертифицированный ФСТЭК России или ФСБ России. Приобрести такие носители можно в специализированных магазинах. Кроме того, можно использовать уже имеющиеся носители при условии их </w:t>
      </w:r>
      <w:r w:rsidRPr="0004106C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соответствия требованиям. Для приобретения ключевых носителей также можно обратиться к операторам электронного документооборота. </w:t>
      </w:r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04106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USB</w:t>
      </w:r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флэш-накопитель (</w:t>
      </w:r>
      <w:proofErr w:type="spell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флешка</w:t>
      </w:r>
      <w:proofErr w:type="spell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) КЭП не записываем</w:t>
      </w:r>
      <w:r w:rsidRPr="000410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106C" w:rsidRPr="0004106C" w:rsidRDefault="0004106C" w:rsidP="00D53AC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УЦ ФНС России поддерживает ключевые носители (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токены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) формата USB Тип-А, в частности: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Рутокен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Lite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Рутокен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Рутокен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 ЭЦП 2.0,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JaCarta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 LT,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JaCarta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 ГОСТ, JaCarta-2 ГОСТ, ESMART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Token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, ESMART </w:t>
      </w:r>
      <w:proofErr w:type="spellStart"/>
      <w:r w:rsidRPr="0004106C">
        <w:rPr>
          <w:rFonts w:ascii="Times New Roman" w:hAnsi="Times New Roman" w:cs="Times New Roman"/>
          <w:sz w:val="24"/>
          <w:szCs w:val="24"/>
        </w:rPr>
        <w:t>Token</w:t>
      </w:r>
      <w:proofErr w:type="spellEnd"/>
      <w:r w:rsidRPr="0004106C">
        <w:rPr>
          <w:rFonts w:ascii="Times New Roman" w:hAnsi="Times New Roman" w:cs="Times New Roman"/>
          <w:sz w:val="24"/>
          <w:szCs w:val="24"/>
        </w:rPr>
        <w:t xml:space="preserve"> ГОСТ и другие, соответствующие установленным требованиям. Один ключевой носитель может использоваться для хранения нескольких КЭП (например, одно ФЛ является одновременно ИП и руководителем ЮЛ, одно ФЛ является руководителем нескольких ЮЛ), выданных как коммерческими, так и государственными УЦ.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Принцип выдачи КЭП экстерриториален – в любой точке выдачи КЭП УЦ ФНС России. Услуга по выдаче КЭП предоставляется бесплатно. Время оказания услуги по выдаче КЭП – 15 минут. КЭП выдается сроком на 15 месяцев. В дальнейшем необходимо получение очередного КЭП с новым сроком действия.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06C">
        <w:rPr>
          <w:rFonts w:ascii="Times New Roman" w:hAnsi="Times New Roman" w:cs="Times New Roman"/>
          <w:color w:val="000000"/>
          <w:sz w:val="24"/>
          <w:szCs w:val="24"/>
        </w:rPr>
        <w:t>В Республике Марий Эл пункты выдачи КЭП располагаются по адресам: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</w:t>
      </w:r>
      <w:proofErr w:type="spell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.Й</w:t>
      </w:r>
      <w:proofErr w:type="gram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ошкар</w:t>
      </w:r>
      <w:proofErr w:type="spell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-Ола, </w:t>
      </w:r>
      <w:proofErr w:type="spell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ул.Вознесенская</w:t>
      </w:r>
      <w:proofErr w:type="spell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71, </w:t>
      </w:r>
      <w:proofErr w:type="spell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опер.зал</w:t>
      </w:r>
      <w:proofErr w:type="spell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№1, кабинет №2;</w:t>
      </w:r>
    </w:p>
    <w:p w:rsid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п. Медведево, </w:t>
      </w:r>
      <w:proofErr w:type="spell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ул</w:t>
      </w:r>
      <w:proofErr w:type="gram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.Ш</w:t>
      </w:r>
      <w:proofErr w:type="gram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кольная</w:t>
      </w:r>
      <w:proofErr w:type="spell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1А, </w:t>
      </w:r>
      <w:proofErr w:type="spellStart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>опер.зал</w:t>
      </w:r>
      <w:proofErr w:type="spellEnd"/>
      <w:r w:rsidRPr="000410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кабинет №103. </w:t>
      </w:r>
    </w:p>
    <w:p w:rsidR="004E5187" w:rsidRDefault="004E5187" w:rsidP="0004106C">
      <w:pPr>
        <w:tabs>
          <w:tab w:val="center" w:pos="709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106C" w:rsidRPr="0004106C" w:rsidRDefault="0004106C" w:rsidP="0004106C">
      <w:pPr>
        <w:tabs>
          <w:tab w:val="center" w:pos="709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color w:val="000000"/>
          <w:sz w:val="24"/>
          <w:szCs w:val="24"/>
        </w:rPr>
        <w:t xml:space="preserve">Обслуживание осуществляется как по записи, так и в порядке живой очереди. </w:t>
      </w:r>
      <w:r w:rsidRPr="0004106C">
        <w:rPr>
          <w:rFonts w:ascii="Times New Roman" w:hAnsi="Times New Roman" w:cs="Times New Roman"/>
          <w:sz w:val="24"/>
          <w:szCs w:val="24"/>
        </w:rPr>
        <w:t>Предварительно подать заявление на выпуск КЭП можно через сервис «</w:t>
      </w:r>
      <w:hyperlink r:id="rId6" w:tgtFrame="_blank" w:history="1">
        <w:r w:rsidRPr="0004106C">
          <w:rPr>
            <w:rFonts w:ascii="Times New Roman" w:hAnsi="Times New Roman" w:cs="Times New Roman"/>
            <w:sz w:val="24"/>
            <w:szCs w:val="24"/>
          </w:rPr>
          <w:t>Личный кабинет налогоплательщика</w:t>
        </w:r>
      </w:hyperlink>
      <w:r w:rsidRPr="0004106C">
        <w:rPr>
          <w:rFonts w:ascii="Times New Roman" w:hAnsi="Times New Roman" w:cs="Times New Roman"/>
          <w:sz w:val="24"/>
          <w:szCs w:val="24"/>
        </w:rPr>
        <w:t xml:space="preserve"> ЮЛ/ИП», записаться на прием в налоговый орган можно через сервис «Онлайн запись на прием в инспекцию», сервисы размещены на официальном сайте ФНС России </w:t>
      </w:r>
      <w:hyperlink r:id="rId7" w:history="1">
        <w:r w:rsidRPr="0004106C">
          <w:rPr>
            <w:rFonts w:ascii="Times New Roman" w:hAnsi="Times New Roman" w:cs="Times New Roman"/>
            <w:sz w:val="24"/>
            <w:szCs w:val="24"/>
          </w:rPr>
          <w:t>www.nalog.gov.ru</w:t>
        </w:r>
      </w:hyperlink>
      <w:r w:rsidRPr="0004106C">
        <w:rPr>
          <w:rFonts w:ascii="Times New Roman" w:hAnsi="Times New Roman" w:cs="Times New Roman"/>
          <w:sz w:val="24"/>
          <w:szCs w:val="24"/>
        </w:rPr>
        <w:t>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06C">
        <w:rPr>
          <w:rFonts w:ascii="Times New Roman" w:hAnsi="Times New Roman" w:cs="Times New Roman"/>
          <w:color w:val="000000"/>
          <w:sz w:val="24"/>
          <w:szCs w:val="24"/>
        </w:rPr>
        <w:t>Время обслуживания в ПН-ЧТ с 9:00 до 18:00,  в ПТ с 9:</w:t>
      </w:r>
      <w:r w:rsidRPr="0004106C">
        <w:rPr>
          <w:rFonts w:ascii="Times New Roman" w:hAnsi="Times New Roman" w:cs="Times New Roman"/>
          <w:sz w:val="24"/>
          <w:szCs w:val="24"/>
        </w:rPr>
        <w:t xml:space="preserve">00 до 16:45, без </w:t>
      </w:r>
      <w:r w:rsidRPr="0004106C">
        <w:rPr>
          <w:rFonts w:ascii="Times New Roman" w:hAnsi="Times New Roman" w:cs="Times New Roman"/>
          <w:color w:val="000000"/>
          <w:sz w:val="24"/>
          <w:szCs w:val="24"/>
        </w:rPr>
        <w:t xml:space="preserve">обеда, перерывы на проветривание </w:t>
      </w:r>
      <w:proofErr w:type="gramStart"/>
      <w:r w:rsidRPr="0004106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4106C">
        <w:rPr>
          <w:rFonts w:ascii="Times New Roman" w:hAnsi="Times New Roman" w:cs="Times New Roman"/>
          <w:color w:val="000000"/>
          <w:sz w:val="24"/>
          <w:szCs w:val="24"/>
        </w:rPr>
        <w:t xml:space="preserve"> 11:30 до 12:00 и с 14:30 до 15:00.</w:t>
      </w:r>
    </w:p>
    <w:p w:rsidR="0004106C" w:rsidRPr="0004106C" w:rsidRDefault="0004106C" w:rsidP="00041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При подаче заявления на выдачу КЭП осуществляется идентификация лица (проверка паспорта и фотографирование), обратившегося за получением КЭП, подтверждение его правомочия на обращение за получением КЭП (анализ выписки ЕГРЮЛ и ЕГРИП) и проверка носителя ключевой информации на соответствие предъявляемым требованиям.</w:t>
      </w:r>
    </w:p>
    <w:p w:rsidR="0004106C" w:rsidRPr="0004106C" w:rsidRDefault="0004106C" w:rsidP="00041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lastRenderedPageBreak/>
        <w:t>В случае если заявителем является иностранный гражданин, то предоставляется паспорт иностранного гражданина либо иной документ, удостоверяющий личность иностранного гражданина, Если документ, удостоверяющий личность иностранного гражданина предоставляется на иностранном языке, к такому документу прикладывается перевод документа на русский язык, заверенный нотариусом. У иностранного гражданина должны быть СНИЛС и ИНН.</w:t>
      </w:r>
    </w:p>
    <w:p w:rsidR="0004106C" w:rsidRPr="0004106C" w:rsidRDefault="0004106C" w:rsidP="0004106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внимание, что электронные подписи, выпущенные коммерческими аккредитованными удостоверяющими центрами, не прошедшими </w:t>
      </w:r>
      <w:proofErr w:type="spellStart"/>
      <w:r w:rsidRPr="00041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переаккредитацию</w:t>
      </w:r>
      <w:proofErr w:type="spellEnd"/>
      <w:r w:rsidRPr="0004106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041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прекратили свое действие с 1 января 2022 года.</w:t>
      </w:r>
    </w:p>
    <w:p w:rsidR="0004106C" w:rsidRPr="0004106C" w:rsidRDefault="0004106C" w:rsidP="0004106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Коммерческие аккредитованные удостоверяющие центры, прекратили выпуск КЭП для руководителей ЮЛ или ИП с 1 января 2022 года. Ранее выпущенные КЭП юридических лиц и индивидуальных предпринимателей выданные аккредитованными Удостоверяющими центрами будут действовать до окончания своего срока, но не более 31.12.2022 года.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106C">
        <w:rPr>
          <w:rFonts w:ascii="Times New Roman" w:hAnsi="Times New Roman" w:cs="Times New Roman"/>
          <w:sz w:val="24"/>
          <w:szCs w:val="24"/>
        </w:rPr>
        <w:t>С 1 января 2023 в промышленную эксплуатацию вводится машиночитаемая доверенность. Она применяется, когда при электронном взаимодействии от имени юридического лица, индивидуального предпринимателя, действует представитель по доверенности. В этом случае электронный документ подписывается квалифицированной электронной подписью физического лица-представителя и одновременно предоставляется машиночитаемая доверенность, подписанная КЭП ЮЛ или ИП.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C">
        <w:rPr>
          <w:rFonts w:ascii="Times New Roman" w:hAnsi="Times New Roman" w:cs="Times New Roman"/>
          <w:sz w:val="24"/>
          <w:szCs w:val="24"/>
        </w:rPr>
        <w:t>Машиночитаемая доверенность используется для подтверждения полномочий подписанта электронного документа действовать от имени хозяйствующего субъекта, который выдал ему машиночитаемую доверенность.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C">
        <w:rPr>
          <w:rFonts w:ascii="Times New Roman" w:hAnsi="Times New Roman" w:cs="Times New Roman"/>
          <w:sz w:val="24"/>
          <w:szCs w:val="24"/>
        </w:rPr>
        <w:t>С 1 января 2023 года использование машиночитаемых доверенностей является обязательным.</w:t>
      </w:r>
    </w:p>
    <w:p w:rsidR="0004106C" w:rsidRPr="0004106C" w:rsidRDefault="0004106C" w:rsidP="0004106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C">
        <w:rPr>
          <w:rFonts w:ascii="Times New Roman" w:hAnsi="Times New Roman" w:cs="Times New Roman"/>
          <w:sz w:val="24"/>
          <w:szCs w:val="24"/>
        </w:rPr>
        <w:t xml:space="preserve">УФНС России по Республике Марий Эл </w:t>
      </w:r>
      <w:r w:rsidRPr="0004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 </w:t>
      </w:r>
      <w:r w:rsidRPr="0004106C">
        <w:rPr>
          <w:rFonts w:ascii="Times New Roman" w:hAnsi="Times New Roman" w:cs="Times New Roman"/>
          <w:sz w:val="24"/>
          <w:szCs w:val="24"/>
        </w:rPr>
        <w:t>в</w:t>
      </w:r>
      <w:r w:rsidRPr="000410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избежание очередей в конце 2022 года уже сейчас получить новую электронную подпись.</w:t>
      </w:r>
    </w:p>
    <w:p w:rsidR="0004106C" w:rsidRPr="0004106C" w:rsidRDefault="0004106C" w:rsidP="000410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4106C" w:rsidRPr="0004106C" w:rsidRDefault="0004106C" w:rsidP="001C59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sectPr w:rsidR="0004106C" w:rsidRPr="0004106C" w:rsidSect="002D17D0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A7DA2"/>
    <w:multiLevelType w:val="multilevel"/>
    <w:tmpl w:val="EA64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B3C1D"/>
    <w:multiLevelType w:val="multilevel"/>
    <w:tmpl w:val="A462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E4E53"/>
    <w:multiLevelType w:val="multilevel"/>
    <w:tmpl w:val="26F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731178"/>
    <w:multiLevelType w:val="hybridMultilevel"/>
    <w:tmpl w:val="97BA61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0F"/>
    <w:rsid w:val="00040874"/>
    <w:rsid w:val="0004106C"/>
    <w:rsid w:val="00062B93"/>
    <w:rsid w:val="00063D67"/>
    <w:rsid w:val="00072FFD"/>
    <w:rsid w:val="000B53F4"/>
    <w:rsid w:val="000E3FB6"/>
    <w:rsid w:val="000F6DB8"/>
    <w:rsid w:val="001006F6"/>
    <w:rsid w:val="00106279"/>
    <w:rsid w:val="00122C0F"/>
    <w:rsid w:val="00153D18"/>
    <w:rsid w:val="00163DA4"/>
    <w:rsid w:val="00177EE3"/>
    <w:rsid w:val="00185747"/>
    <w:rsid w:val="001868A9"/>
    <w:rsid w:val="00191406"/>
    <w:rsid w:val="001C599C"/>
    <w:rsid w:val="001D1CD9"/>
    <w:rsid w:val="001F248A"/>
    <w:rsid w:val="0021732B"/>
    <w:rsid w:val="002A77C9"/>
    <w:rsid w:val="002B1697"/>
    <w:rsid w:val="002C0602"/>
    <w:rsid w:val="002C2A6F"/>
    <w:rsid w:val="002D17D0"/>
    <w:rsid w:val="002D3758"/>
    <w:rsid w:val="0030796A"/>
    <w:rsid w:val="00312F63"/>
    <w:rsid w:val="00316FA8"/>
    <w:rsid w:val="00351204"/>
    <w:rsid w:val="003513BC"/>
    <w:rsid w:val="00397B9E"/>
    <w:rsid w:val="003D14B2"/>
    <w:rsid w:val="003D785C"/>
    <w:rsid w:val="00411029"/>
    <w:rsid w:val="00433362"/>
    <w:rsid w:val="0046578E"/>
    <w:rsid w:val="00477BA7"/>
    <w:rsid w:val="004A3C75"/>
    <w:rsid w:val="004A5C35"/>
    <w:rsid w:val="004A6FE1"/>
    <w:rsid w:val="004E5187"/>
    <w:rsid w:val="004F58AC"/>
    <w:rsid w:val="00544279"/>
    <w:rsid w:val="00586C54"/>
    <w:rsid w:val="005D7196"/>
    <w:rsid w:val="006243ED"/>
    <w:rsid w:val="0066264B"/>
    <w:rsid w:val="006D2CAD"/>
    <w:rsid w:val="00714A88"/>
    <w:rsid w:val="0072359F"/>
    <w:rsid w:val="00736ED3"/>
    <w:rsid w:val="0076261D"/>
    <w:rsid w:val="00771F36"/>
    <w:rsid w:val="007C5E2A"/>
    <w:rsid w:val="007D35BD"/>
    <w:rsid w:val="007E1746"/>
    <w:rsid w:val="00801064"/>
    <w:rsid w:val="0082081B"/>
    <w:rsid w:val="00832439"/>
    <w:rsid w:val="00836E7D"/>
    <w:rsid w:val="008A1090"/>
    <w:rsid w:val="008D5769"/>
    <w:rsid w:val="008D7C72"/>
    <w:rsid w:val="008F0E31"/>
    <w:rsid w:val="00922BF7"/>
    <w:rsid w:val="00937DA7"/>
    <w:rsid w:val="00971257"/>
    <w:rsid w:val="00976652"/>
    <w:rsid w:val="00983613"/>
    <w:rsid w:val="00987A22"/>
    <w:rsid w:val="00987F80"/>
    <w:rsid w:val="00993359"/>
    <w:rsid w:val="009D2CEA"/>
    <w:rsid w:val="009E522C"/>
    <w:rsid w:val="009F4874"/>
    <w:rsid w:val="00A11E10"/>
    <w:rsid w:val="00A238CE"/>
    <w:rsid w:val="00A55723"/>
    <w:rsid w:val="00A55729"/>
    <w:rsid w:val="00A557D9"/>
    <w:rsid w:val="00A620E6"/>
    <w:rsid w:val="00A9625F"/>
    <w:rsid w:val="00AB035A"/>
    <w:rsid w:val="00AB12F4"/>
    <w:rsid w:val="00AE55D1"/>
    <w:rsid w:val="00B01D4C"/>
    <w:rsid w:val="00B2437E"/>
    <w:rsid w:val="00B32749"/>
    <w:rsid w:val="00B406AB"/>
    <w:rsid w:val="00B5338C"/>
    <w:rsid w:val="00B7611E"/>
    <w:rsid w:val="00B82AB7"/>
    <w:rsid w:val="00C14C84"/>
    <w:rsid w:val="00C40513"/>
    <w:rsid w:val="00C43010"/>
    <w:rsid w:val="00C453A2"/>
    <w:rsid w:val="00C63B09"/>
    <w:rsid w:val="00C709DA"/>
    <w:rsid w:val="00CB2436"/>
    <w:rsid w:val="00CD7EC7"/>
    <w:rsid w:val="00D30520"/>
    <w:rsid w:val="00D53ACB"/>
    <w:rsid w:val="00D66163"/>
    <w:rsid w:val="00D736C7"/>
    <w:rsid w:val="00DA4F1C"/>
    <w:rsid w:val="00DD1D4D"/>
    <w:rsid w:val="00DE1542"/>
    <w:rsid w:val="00DE174A"/>
    <w:rsid w:val="00E3041B"/>
    <w:rsid w:val="00E63F55"/>
    <w:rsid w:val="00EA03E4"/>
    <w:rsid w:val="00EC61F9"/>
    <w:rsid w:val="00ED3245"/>
    <w:rsid w:val="00F0452D"/>
    <w:rsid w:val="00F2210A"/>
    <w:rsid w:val="00F35E6B"/>
    <w:rsid w:val="00F40D51"/>
    <w:rsid w:val="00F661AE"/>
    <w:rsid w:val="00F66FC9"/>
    <w:rsid w:val="00FE2498"/>
    <w:rsid w:val="00F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CE"/>
    <w:pPr>
      <w:ind w:left="720"/>
      <w:contextualSpacing/>
    </w:pPr>
  </w:style>
  <w:style w:type="paragraph" w:styleId="a4">
    <w:name w:val="header"/>
    <w:basedOn w:val="a"/>
    <w:link w:val="a5"/>
    <w:rsid w:val="00820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82081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820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4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44279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4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CE"/>
    <w:pPr>
      <w:ind w:left="720"/>
      <w:contextualSpacing/>
    </w:pPr>
  </w:style>
  <w:style w:type="paragraph" w:styleId="a4">
    <w:name w:val="header"/>
    <w:basedOn w:val="a"/>
    <w:link w:val="a5"/>
    <w:rsid w:val="00820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82081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820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4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44279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4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2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6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45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238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24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58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5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53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01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2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54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41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08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2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47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580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817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4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18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log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Кузикина Эльвира Анатольевна</dc:creator>
  <cp:lastModifiedBy>User</cp:lastModifiedBy>
  <cp:revision>2</cp:revision>
  <dcterms:created xsi:type="dcterms:W3CDTF">2022-05-05T15:59:00Z</dcterms:created>
  <dcterms:modified xsi:type="dcterms:W3CDTF">2022-05-05T15:59:00Z</dcterms:modified>
</cp:coreProperties>
</file>