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E120E3" w:rsidRDefault="00E120E3">
      <w:pPr>
        <w:pStyle w:val="1"/>
        <w:rPr>
          <w:rFonts w:ascii="Times New Roman" w:hAnsi="Times New Roman" w:cs="Times New Roman"/>
          <w:color w:val="auto"/>
        </w:rPr>
      </w:pPr>
      <w:r w:rsidRPr="00E120E3">
        <w:rPr>
          <w:rStyle w:val="a4"/>
          <w:rFonts w:ascii="Times New Roman" w:hAnsi="Times New Roman" w:cs="Times New Roman"/>
          <w:bCs w:val="0"/>
          <w:color w:val="auto"/>
        </w:rPr>
        <w:t xml:space="preserve">Решение Совета депутатов </w:t>
      </w:r>
      <w:proofErr w:type="spellStart"/>
      <w:r w:rsidRPr="00E120E3">
        <w:rPr>
          <w:rStyle w:val="a4"/>
          <w:rFonts w:ascii="Times New Roman" w:hAnsi="Times New Roman" w:cs="Times New Roman"/>
          <w:bCs w:val="0"/>
          <w:color w:val="auto"/>
        </w:rPr>
        <w:t>Ичалковского</w:t>
      </w:r>
      <w:proofErr w:type="spellEnd"/>
      <w:r w:rsidRPr="00E120E3">
        <w:rPr>
          <w:rStyle w:val="a4"/>
          <w:rFonts w:ascii="Times New Roman" w:hAnsi="Times New Roman" w:cs="Times New Roman"/>
          <w:bCs w:val="0"/>
          <w:color w:val="auto"/>
        </w:rPr>
        <w:t xml:space="preserve"> муниципального района Республики Мордовия от 14 ноября 2019 г. №</w:t>
      </w:r>
      <w:r w:rsidRPr="00E120E3">
        <w:rPr>
          <w:rStyle w:val="a4"/>
          <w:rFonts w:ascii="Times New Roman" w:hAnsi="Times New Roman" w:cs="Times New Roman"/>
          <w:bCs w:val="0"/>
          <w:color w:val="auto"/>
        </w:rPr>
        <w:t> 202</w:t>
      </w:r>
      <w:r w:rsidRPr="00E120E3">
        <w:rPr>
          <w:rStyle w:val="a4"/>
          <w:rFonts w:ascii="Times New Roman" w:hAnsi="Times New Roman" w:cs="Times New Roman"/>
          <w:bCs w:val="0"/>
          <w:color w:val="auto"/>
        </w:rPr>
        <w:br/>
        <w:t>«</w:t>
      </w:r>
      <w:r w:rsidRPr="00E120E3">
        <w:rPr>
          <w:rStyle w:val="a4"/>
          <w:rFonts w:ascii="Times New Roman" w:hAnsi="Times New Roman" w:cs="Times New Roman"/>
          <w:bCs w:val="0"/>
          <w:color w:val="auto"/>
        </w:rPr>
        <w:t xml:space="preserve">О внесении изменений в решение </w:t>
      </w:r>
      <w:proofErr w:type="spellStart"/>
      <w:r w:rsidRPr="00E120E3">
        <w:rPr>
          <w:rStyle w:val="a4"/>
          <w:rFonts w:ascii="Times New Roman" w:hAnsi="Times New Roman" w:cs="Times New Roman"/>
          <w:bCs w:val="0"/>
          <w:color w:val="auto"/>
        </w:rPr>
        <w:t>Ичалковского</w:t>
      </w:r>
      <w:proofErr w:type="spellEnd"/>
      <w:r w:rsidRPr="00E120E3">
        <w:rPr>
          <w:rStyle w:val="a4"/>
          <w:rFonts w:ascii="Times New Roman" w:hAnsi="Times New Roman" w:cs="Times New Roman"/>
          <w:bCs w:val="0"/>
          <w:color w:val="auto"/>
        </w:rPr>
        <w:t xml:space="preserve"> районного Совета депутатов Республики Мордовия «</w:t>
      </w:r>
      <w:r w:rsidRPr="00E120E3">
        <w:rPr>
          <w:rStyle w:val="a4"/>
          <w:rFonts w:ascii="Times New Roman" w:hAnsi="Times New Roman" w:cs="Times New Roman"/>
          <w:bCs w:val="0"/>
          <w:color w:val="auto"/>
        </w:rPr>
        <w:t>Об установлении единого налога на вмененный доход для от</w:t>
      </w:r>
      <w:r w:rsidRPr="00E120E3">
        <w:rPr>
          <w:rStyle w:val="a4"/>
          <w:rFonts w:ascii="Times New Roman" w:hAnsi="Times New Roman" w:cs="Times New Roman"/>
          <w:bCs w:val="0"/>
          <w:color w:val="auto"/>
        </w:rPr>
        <w:t>дельных видов деятельности»</w:t>
      </w:r>
      <w:r w:rsidRPr="00E120E3">
        <w:rPr>
          <w:rStyle w:val="a4"/>
          <w:rFonts w:ascii="Times New Roman" w:hAnsi="Times New Roman" w:cs="Times New Roman"/>
          <w:bCs w:val="0"/>
          <w:color w:val="auto"/>
        </w:rPr>
        <w:t xml:space="preserve"> от 25.11.2005 г. №</w:t>
      </w:r>
      <w:r w:rsidRPr="00E120E3">
        <w:rPr>
          <w:rStyle w:val="a4"/>
          <w:rFonts w:ascii="Times New Roman" w:hAnsi="Times New Roman" w:cs="Times New Roman"/>
          <w:bCs w:val="0"/>
          <w:color w:val="auto"/>
        </w:rPr>
        <w:t> 85»</w:t>
      </w:r>
    </w:p>
    <w:p w:rsidR="00000000" w:rsidRPr="00E120E3" w:rsidRDefault="00E120E3">
      <w:pPr>
        <w:rPr>
          <w:rFonts w:ascii="Times New Roman" w:hAnsi="Times New Roman" w:cs="Times New Roman"/>
        </w:rPr>
      </w:pPr>
    </w:p>
    <w:p w:rsidR="00000000" w:rsidRPr="00E120E3" w:rsidRDefault="00E120E3">
      <w:pPr>
        <w:rPr>
          <w:rFonts w:ascii="Times New Roman" w:hAnsi="Times New Roman" w:cs="Times New Roman"/>
        </w:rPr>
      </w:pPr>
      <w:r w:rsidRPr="00E120E3">
        <w:rPr>
          <w:rFonts w:ascii="Times New Roman" w:hAnsi="Times New Roman" w:cs="Times New Roman"/>
        </w:rPr>
        <w:t xml:space="preserve">В соответствии с </w:t>
      </w:r>
      <w:r w:rsidRPr="00E120E3">
        <w:rPr>
          <w:rStyle w:val="a4"/>
          <w:rFonts w:ascii="Times New Roman" w:hAnsi="Times New Roman" w:cs="Times New Roman"/>
          <w:color w:val="auto"/>
        </w:rPr>
        <w:t>главой 26.3</w:t>
      </w:r>
      <w:r w:rsidRPr="00E120E3">
        <w:rPr>
          <w:rFonts w:ascii="Times New Roman" w:hAnsi="Times New Roman" w:cs="Times New Roman"/>
        </w:rPr>
        <w:t xml:space="preserve"> Налогового кодекса Российской Федерации и </w:t>
      </w:r>
      <w:r w:rsidRPr="00E120E3">
        <w:rPr>
          <w:rStyle w:val="a4"/>
          <w:rFonts w:ascii="Times New Roman" w:hAnsi="Times New Roman" w:cs="Times New Roman"/>
          <w:color w:val="auto"/>
        </w:rPr>
        <w:t>Уставом</w:t>
      </w:r>
      <w:r w:rsidRPr="00E120E3">
        <w:rPr>
          <w:rFonts w:ascii="Times New Roman" w:hAnsi="Times New Roman" w:cs="Times New Roman"/>
        </w:rPr>
        <w:t xml:space="preserve"> </w:t>
      </w:r>
      <w:proofErr w:type="spellStart"/>
      <w:r w:rsidRPr="00E120E3">
        <w:rPr>
          <w:rFonts w:ascii="Times New Roman" w:hAnsi="Times New Roman" w:cs="Times New Roman"/>
        </w:rPr>
        <w:t>Ичалковского</w:t>
      </w:r>
      <w:proofErr w:type="spellEnd"/>
      <w:r w:rsidRPr="00E120E3">
        <w:rPr>
          <w:rFonts w:ascii="Times New Roman" w:hAnsi="Times New Roman" w:cs="Times New Roman"/>
        </w:rPr>
        <w:t xml:space="preserve"> муниципального района Совет депутатов </w:t>
      </w:r>
      <w:proofErr w:type="spellStart"/>
      <w:r w:rsidRPr="00E120E3">
        <w:rPr>
          <w:rFonts w:ascii="Times New Roman" w:hAnsi="Times New Roman" w:cs="Times New Roman"/>
        </w:rPr>
        <w:t>Ичалковского</w:t>
      </w:r>
      <w:proofErr w:type="spellEnd"/>
      <w:r w:rsidRPr="00E120E3">
        <w:rPr>
          <w:rFonts w:ascii="Times New Roman" w:hAnsi="Times New Roman" w:cs="Times New Roman"/>
        </w:rPr>
        <w:t xml:space="preserve"> муниципального района решил:</w:t>
      </w:r>
    </w:p>
    <w:p w:rsidR="00000000" w:rsidRPr="00E120E3" w:rsidRDefault="00E120E3">
      <w:pPr>
        <w:rPr>
          <w:rFonts w:ascii="Times New Roman" w:hAnsi="Times New Roman" w:cs="Times New Roman"/>
        </w:rPr>
      </w:pPr>
      <w:bookmarkStart w:id="0" w:name="sub_1"/>
      <w:r w:rsidRPr="00E120E3">
        <w:rPr>
          <w:rFonts w:ascii="Times New Roman" w:hAnsi="Times New Roman" w:cs="Times New Roman"/>
        </w:rPr>
        <w:t xml:space="preserve">1. Внести в </w:t>
      </w:r>
      <w:hyperlink r:id="rId8" w:history="1">
        <w:r w:rsidRPr="00E120E3">
          <w:rPr>
            <w:rStyle w:val="a4"/>
            <w:rFonts w:ascii="Times New Roman" w:hAnsi="Times New Roman" w:cs="Times New Roman"/>
            <w:color w:val="auto"/>
          </w:rPr>
          <w:t>решение</w:t>
        </w:r>
      </w:hyperlink>
      <w:r w:rsidRPr="00E120E3">
        <w:rPr>
          <w:rFonts w:ascii="Times New Roman" w:hAnsi="Times New Roman" w:cs="Times New Roman"/>
        </w:rPr>
        <w:t xml:space="preserve"> </w:t>
      </w:r>
      <w:proofErr w:type="spellStart"/>
      <w:r w:rsidRPr="00E120E3">
        <w:rPr>
          <w:rFonts w:ascii="Times New Roman" w:hAnsi="Times New Roman" w:cs="Times New Roman"/>
        </w:rPr>
        <w:t>Ичалковского</w:t>
      </w:r>
      <w:proofErr w:type="spellEnd"/>
      <w:r w:rsidRPr="00E120E3">
        <w:rPr>
          <w:rFonts w:ascii="Times New Roman" w:hAnsi="Times New Roman" w:cs="Times New Roman"/>
        </w:rPr>
        <w:t xml:space="preserve"> районного Совета депутатов Республики Мордовия от 25.11.2005 г. N 85 "Об установлении еди</w:t>
      </w:r>
      <w:r w:rsidRPr="00E120E3">
        <w:rPr>
          <w:rFonts w:ascii="Times New Roman" w:hAnsi="Times New Roman" w:cs="Times New Roman"/>
        </w:rPr>
        <w:t>ного налога на вмененны</w:t>
      </w:r>
      <w:bookmarkStart w:id="1" w:name="_GoBack"/>
      <w:bookmarkEnd w:id="1"/>
      <w:r w:rsidRPr="00E120E3">
        <w:rPr>
          <w:rFonts w:ascii="Times New Roman" w:hAnsi="Times New Roman" w:cs="Times New Roman"/>
        </w:rPr>
        <w:t xml:space="preserve">й доход для отдельных видов деятельности" (с изменениями от </w:t>
      </w:r>
      <w:r w:rsidRPr="00E120E3">
        <w:rPr>
          <w:rStyle w:val="a4"/>
          <w:rFonts w:ascii="Times New Roman" w:hAnsi="Times New Roman" w:cs="Times New Roman"/>
          <w:color w:val="auto"/>
        </w:rPr>
        <w:t>08.09.2007 г.</w:t>
      </w:r>
      <w:r w:rsidRPr="00E120E3">
        <w:rPr>
          <w:rFonts w:ascii="Times New Roman" w:hAnsi="Times New Roman" w:cs="Times New Roman"/>
        </w:rPr>
        <w:t xml:space="preserve">, </w:t>
      </w:r>
      <w:r w:rsidRPr="00E120E3">
        <w:rPr>
          <w:rStyle w:val="a4"/>
          <w:rFonts w:ascii="Times New Roman" w:hAnsi="Times New Roman" w:cs="Times New Roman"/>
          <w:color w:val="auto"/>
        </w:rPr>
        <w:t>25.10.2008 г.</w:t>
      </w:r>
      <w:r w:rsidRPr="00E120E3">
        <w:rPr>
          <w:rFonts w:ascii="Times New Roman" w:hAnsi="Times New Roman" w:cs="Times New Roman"/>
        </w:rPr>
        <w:t xml:space="preserve">, </w:t>
      </w:r>
      <w:r w:rsidRPr="00E120E3">
        <w:rPr>
          <w:rStyle w:val="a4"/>
          <w:rFonts w:ascii="Times New Roman" w:hAnsi="Times New Roman" w:cs="Times New Roman"/>
          <w:color w:val="auto"/>
        </w:rPr>
        <w:t>01.04.2009 г</w:t>
      </w:r>
      <w:r w:rsidRPr="00E120E3">
        <w:rPr>
          <w:rFonts w:ascii="Times New Roman" w:hAnsi="Times New Roman" w:cs="Times New Roman"/>
        </w:rPr>
        <w:t xml:space="preserve">., </w:t>
      </w:r>
      <w:r w:rsidRPr="00E120E3">
        <w:rPr>
          <w:rStyle w:val="a4"/>
          <w:rFonts w:ascii="Times New Roman" w:hAnsi="Times New Roman" w:cs="Times New Roman"/>
          <w:color w:val="auto"/>
        </w:rPr>
        <w:t>03.11.2010 г</w:t>
      </w:r>
      <w:r w:rsidRPr="00E120E3">
        <w:rPr>
          <w:rFonts w:ascii="Times New Roman" w:hAnsi="Times New Roman" w:cs="Times New Roman"/>
        </w:rPr>
        <w:t xml:space="preserve">., </w:t>
      </w:r>
      <w:r w:rsidRPr="00E120E3">
        <w:rPr>
          <w:rStyle w:val="a4"/>
          <w:rFonts w:ascii="Times New Roman" w:hAnsi="Times New Roman" w:cs="Times New Roman"/>
          <w:color w:val="auto"/>
        </w:rPr>
        <w:t>29.11.2016 г</w:t>
      </w:r>
      <w:r w:rsidRPr="00E120E3">
        <w:rPr>
          <w:rFonts w:ascii="Times New Roman" w:hAnsi="Times New Roman" w:cs="Times New Roman"/>
        </w:rPr>
        <w:t xml:space="preserve">., </w:t>
      </w:r>
      <w:r w:rsidRPr="00E120E3">
        <w:rPr>
          <w:rStyle w:val="a4"/>
          <w:rFonts w:ascii="Times New Roman" w:hAnsi="Times New Roman" w:cs="Times New Roman"/>
          <w:color w:val="auto"/>
        </w:rPr>
        <w:t>10.02.2017 г.</w:t>
      </w:r>
      <w:r w:rsidRPr="00E120E3">
        <w:rPr>
          <w:rFonts w:ascii="Times New Roman" w:hAnsi="Times New Roman" w:cs="Times New Roman"/>
        </w:rPr>
        <w:t xml:space="preserve">, </w:t>
      </w:r>
      <w:r w:rsidRPr="00E120E3">
        <w:rPr>
          <w:rStyle w:val="a4"/>
          <w:rFonts w:ascii="Times New Roman" w:hAnsi="Times New Roman" w:cs="Times New Roman"/>
          <w:color w:val="auto"/>
        </w:rPr>
        <w:t>17.05.2017 г.</w:t>
      </w:r>
      <w:r w:rsidRPr="00E120E3">
        <w:rPr>
          <w:rFonts w:ascii="Times New Roman" w:hAnsi="Times New Roman" w:cs="Times New Roman"/>
        </w:rPr>
        <w:t xml:space="preserve">, </w:t>
      </w:r>
      <w:r w:rsidRPr="00E120E3">
        <w:rPr>
          <w:rStyle w:val="a4"/>
          <w:rFonts w:ascii="Times New Roman" w:hAnsi="Times New Roman" w:cs="Times New Roman"/>
          <w:color w:val="auto"/>
        </w:rPr>
        <w:t>29.11.2018 г.</w:t>
      </w:r>
      <w:r w:rsidRPr="00E120E3">
        <w:rPr>
          <w:rFonts w:ascii="Times New Roman" w:hAnsi="Times New Roman" w:cs="Times New Roman"/>
        </w:rPr>
        <w:t>) следующие изменения:</w:t>
      </w:r>
    </w:p>
    <w:p w:rsidR="00000000" w:rsidRPr="00E120E3" w:rsidRDefault="00E120E3">
      <w:pPr>
        <w:rPr>
          <w:rFonts w:ascii="Times New Roman" w:hAnsi="Times New Roman" w:cs="Times New Roman"/>
        </w:rPr>
      </w:pPr>
      <w:bookmarkStart w:id="2" w:name="sub_11"/>
      <w:bookmarkEnd w:id="0"/>
      <w:r w:rsidRPr="00E120E3">
        <w:rPr>
          <w:rFonts w:ascii="Times New Roman" w:hAnsi="Times New Roman" w:cs="Times New Roman"/>
        </w:rPr>
        <w:t xml:space="preserve">1) В пункте 5 </w:t>
      </w:r>
      <w:r w:rsidRPr="00E120E3">
        <w:rPr>
          <w:rStyle w:val="a4"/>
          <w:rFonts w:ascii="Times New Roman" w:hAnsi="Times New Roman" w:cs="Times New Roman"/>
          <w:color w:val="auto"/>
        </w:rPr>
        <w:t>таблицу</w:t>
      </w:r>
      <w:r w:rsidRPr="00E120E3">
        <w:rPr>
          <w:rFonts w:ascii="Times New Roman" w:hAnsi="Times New Roman" w:cs="Times New Roman"/>
        </w:rPr>
        <w:t xml:space="preserve"> изложить в следующей редакции:</w:t>
      </w:r>
    </w:p>
    <w:bookmarkEnd w:id="2"/>
    <w:p w:rsidR="00000000" w:rsidRPr="00E120E3" w:rsidRDefault="00E120E3">
      <w:pPr>
        <w:rPr>
          <w:rFonts w:ascii="Times New Roman" w:hAnsi="Times New Roman" w:cs="Times New Roman"/>
        </w:rPr>
      </w:pPr>
      <w:r w:rsidRPr="00E120E3">
        <w:rPr>
          <w:rFonts w:ascii="Times New Roman" w:hAnsi="Times New Roman" w:cs="Times New Roman"/>
        </w:rPr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5"/>
        <w:gridCol w:w="1680"/>
        <w:gridCol w:w="1720"/>
        <w:gridCol w:w="1720"/>
      </w:tblGrid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bookmarkStart w:id="3" w:name="sub_547"/>
            <w:bookmarkEnd w:id="3"/>
          </w:p>
        </w:tc>
        <w:tc>
          <w:tcPr>
            <w:tcW w:w="5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20E3">
              <w:rPr>
                <w:rFonts w:ascii="Times New Roman" w:hAnsi="Times New Roman" w:cs="Times New Roman"/>
              </w:rPr>
              <w:t>Кч</w:t>
            </w:r>
            <w:proofErr w:type="gramStart"/>
            <w:r w:rsidRPr="00E120E3">
              <w:rPr>
                <w:rFonts w:ascii="Times New Roman" w:hAnsi="Times New Roman" w:cs="Times New Roman"/>
              </w:rPr>
              <w:t>.н</w:t>
            </w:r>
            <w:proofErr w:type="spellEnd"/>
            <w:proofErr w:type="gramEnd"/>
            <w:r w:rsidRPr="00E120E3">
              <w:rPr>
                <w:rFonts w:ascii="Times New Roman" w:hAnsi="Times New Roman" w:cs="Times New Roman"/>
              </w:rPr>
              <w:t xml:space="preserve"> в зависимости от численности населенного пункта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до 500 человек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от 501 до 2500 человек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от 2501 до 7000 человек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Оказание бытовых услуг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0,35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Ремонт ювелирных изделий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0,35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Деятельность в области фотографии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0,24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Предоставление парикмахерских услуг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0,32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Предоставление косметических услуг парикмахерскими и салонами красоты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0,32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Техническое обслуживание и ремонт автотранспортных средств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0,24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 xml:space="preserve">Техническое обслуживание и ремонт мотоциклов и </w:t>
            </w:r>
            <w:proofErr w:type="spellStart"/>
            <w:r w:rsidRPr="00E120E3">
              <w:rPr>
                <w:rFonts w:ascii="Times New Roman" w:hAnsi="Times New Roman" w:cs="Times New Roman"/>
              </w:rPr>
              <w:t>мототранспортных</w:t>
            </w:r>
            <w:proofErr w:type="spellEnd"/>
            <w:r w:rsidRPr="00E120E3">
              <w:rPr>
                <w:rFonts w:ascii="Times New Roman" w:hAnsi="Times New Roman" w:cs="Times New Roman"/>
              </w:rPr>
              <w:t xml:space="preserve"> средств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0,24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Услуги по ремонту часов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0,13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Другие виды бытовых услуг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0,24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Оказание ветеринарных услуг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Оказание ветеринарных услуг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0,32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0,24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0,46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Бытовая техника и оргтехника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0,57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Авт</w:t>
            </w:r>
            <w:proofErr w:type="gramStart"/>
            <w:r w:rsidRPr="00E120E3">
              <w:rPr>
                <w:rFonts w:ascii="Times New Roman" w:hAnsi="Times New Roman" w:cs="Times New Roman"/>
              </w:rPr>
              <w:t>о-</w:t>
            </w:r>
            <w:proofErr w:type="gramEnd"/>
            <w:r w:rsidRPr="00E120E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20E3">
              <w:rPr>
                <w:rFonts w:ascii="Times New Roman" w:hAnsi="Times New Roman" w:cs="Times New Roman"/>
              </w:rPr>
              <w:t>мототехника</w:t>
            </w:r>
            <w:proofErr w:type="spellEnd"/>
            <w:r w:rsidRPr="00E120E3">
              <w:rPr>
                <w:rFonts w:ascii="Times New Roman" w:hAnsi="Times New Roman" w:cs="Times New Roman"/>
              </w:rPr>
              <w:t>, запасные части к ней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0,46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Периодические печатные издания, полиграфическая книжная продукция, канцелярские товары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0,42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Ювелирные изделия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0,62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Мебель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0,42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Прочие товары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0,46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Овощи и фрукты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0,57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Прочие продовольственные товары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0,68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Табачные изделия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0,68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Меха и кожа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0,68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Канцелярские товары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0,295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Сложнобытовая техника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0,9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Запасные части и сопутствующие товары к автомобилям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0,68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Прочие промышленные товары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0,405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E120E3">
              <w:rPr>
                <w:rFonts w:ascii="Times New Roman" w:hAnsi="Times New Roman" w:cs="Times New Roman"/>
              </w:rPr>
              <w:t>Чулочно-носочные, трикотажные изделия, легкая одежда, головные уборы (кроме меховых), брюки, обувь резиновая, валяная, туфли комнатные и дорожные, металлическая, текстильная (нитки, лента) галантерея, товары бытовой химии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0,405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Газеты, журналы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</w:t>
            </w:r>
            <w:r w:rsidRPr="00E120E3">
              <w:rPr>
                <w:rFonts w:ascii="Times New Roman" w:hAnsi="Times New Roman" w:cs="Times New Roman"/>
              </w:rPr>
              <w:t>,185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0,35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Учебно-методическая литература, детские промышленные товары, детское питание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0,46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Аудио- и видеокассеты, живые цветы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0,46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Развозная и разносная розничная торговля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0,35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Оказание автотранспортных услуг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Грузовые перевозки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Автотранспорт грузоподъемностью до 5 тонн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0,59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Автотранспорт грузоподъемностью от 5 до 8 тонн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0,81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Автотранспорт грузоподъемностью свыше 8 тонн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1,02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Пассажирские перевозки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Легковой автотранспорт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0,37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Автобусы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0,59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 xml:space="preserve"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</w:t>
            </w:r>
            <w:r w:rsidRPr="00E120E3">
              <w:rPr>
                <w:rFonts w:ascii="Times New Roman" w:hAnsi="Times New Roman" w:cs="Times New Roman"/>
              </w:rPr>
              <w:lastRenderedPageBreak/>
              <w:t>платных стоянках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lastRenderedPageBreak/>
              <w:t>0,44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0,64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(за исключение рекламных конструкций с автоматической сменой изображения и электронных табло), том числе: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социальной наружной рекламы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0,025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прочей наружной рекламы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0,13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с автоматической сменой изображения, в том числе: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социальной наружной рекламы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0,025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прочей наружной рекламы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0,13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Распространение наружной рекламы посредством электронных табло, в том числе: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социальной наружной рекламы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0,025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прочей наружной рекламы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0,13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 xml:space="preserve">Распространение </w:t>
            </w:r>
            <w:r w:rsidRPr="00E120E3">
              <w:rPr>
                <w:rFonts w:ascii="Times New Roman" w:hAnsi="Times New Roman" w:cs="Times New Roman"/>
              </w:rPr>
              <w:t>рекламы с использованием внешних и внутренних поверхностей транспортных сре</w:t>
            </w:r>
            <w:proofErr w:type="gramStart"/>
            <w:r w:rsidRPr="00E120E3">
              <w:rPr>
                <w:rFonts w:ascii="Times New Roman" w:hAnsi="Times New Roman" w:cs="Times New Roman"/>
              </w:rPr>
              <w:t>дств в т</w:t>
            </w:r>
            <w:proofErr w:type="gramEnd"/>
            <w:r w:rsidRPr="00E120E3">
              <w:rPr>
                <w:rFonts w:ascii="Times New Roman" w:hAnsi="Times New Roman" w:cs="Times New Roman"/>
              </w:rPr>
              <w:t>ом числе: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социальной рекламы на транспорте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0,025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прочей рекламы на транспорте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0,13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Оказание услуг по временному размещению и проживанию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0,24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</w:t>
            </w:r>
            <w:r w:rsidRPr="00E120E3">
              <w:rPr>
                <w:rFonts w:ascii="Times New Roman" w:hAnsi="Times New Roman" w:cs="Times New Roman"/>
              </w:rPr>
              <w:t>ния, не имеющих залов обслуживания посетителей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1,02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Оказание услуг общественного питания,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0,68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Оказание услуг общественного питания,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0,68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5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</w:t>
            </w:r>
            <w:r w:rsidRPr="00E120E3">
              <w:rPr>
                <w:rFonts w:ascii="Times New Roman" w:hAnsi="Times New Roman" w:cs="Times New Roman"/>
              </w:rPr>
              <w:t>ов стационарной и нестационарной торговой сети, а также объектов организации общественного питания.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0,9</w:t>
            </w:r>
          </w:p>
        </w:tc>
      </w:tr>
    </w:tbl>
    <w:p w:rsidR="00000000" w:rsidRPr="00E120E3" w:rsidRDefault="00E120E3">
      <w:pPr>
        <w:ind w:firstLine="698"/>
        <w:jc w:val="right"/>
        <w:rPr>
          <w:rFonts w:ascii="Times New Roman" w:hAnsi="Times New Roman" w:cs="Times New Roman"/>
        </w:rPr>
      </w:pPr>
      <w:r w:rsidRPr="00E120E3">
        <w:rPr>
          <w:rFonts w:ascii="Times New Roman" w:hAnsi="Times New Roman" w:cs="Times New Roman"/>
        </w:rPr>
        <w:t>";</w:t>
      </w:r>
    </w:p>
    <w:p w:rsidR="00000000" w:rsidRPr="00E120E3" w:rsidRDefault="00E120E3">
      <w:pPr>
        <w:rPr>
          <w:rFonts w:ascii="Times New Roman" w:hAnsi="Times New Roman" w:cs="Times New Roman"/>
        </w:rPr>
      </w:pPr>
      <w:bookmarkStart w:id="4" w:name="sub_12"/>
      <w:r w:rsidRPr="00E120E3">
        <w:rPr>
          <w:rFonts w:ascii="Times New Roman" w:hAnsi="Times New Roman" w:cs="Times New Roman"/>
        </w:rPr>
        <w:t xml:space="preserve">2) </w:t>
      </w:r>
      <w:r w:rsidRPr="00E120E3">
        <w:rPr>
          <w:rStyle w:val="a4"/>
          <w:rFonts w:ascii="Times New Roman" w:hAnsi="Times New Roman" w:cs="Times New Roman"/>
          <w:color w:val="auto"/>
        </w:rPr>
        <w:t>таблицу</w:t>
      </w:r>
      <w:r w:rsidRPr="00E120E3">
        <w:rPr>
          <w:rFonts w:ascii="Times New Roman" w:hAnsi="Times New Roman" w:cs="Times New Roman"/>
        </w:rPr>
        <w:t xml:space="preserve"> в пункте 9 изложить в следующей редакции:</w:t>
      </w:r>
    </w:p>
    <w:bookmarkEnd w:id="4"/>
    <w:p w:rsidR="00000000" w:rsidRPr="00E120E3" w:rsidRDefault="00E120E3">
      <w:pPr>
        <w:rPr>
          <w:rFonts w:ascii="Times New Roman" w:hAnsi="Times New Roman" w:cs="Times New Roman"/>
        </w:rPr>
      </w:pPr>
      <w:r w:rsidRPr="00E120E3">
        <w:rPr>
          <w:rFonts w:ascii="Times New Roman" w:hAnsi="Times New Roman" w:cs="Times New Roman"/>
        </w:rPr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5"/>
        <w:gridCol w:w="3280"/>
      </w:tblGrid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6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5" w:name="sub_991"/>
            <w:r w:rsidRPr="00E120E3">
              <w:rPr>
                <w:rFonts w:ascii="Times New Roman" w:hAnsi="Times New Roman" w:cs="Times New Roman"/>
              </w:rPr>
              <w:t>Величина среднемесячной зар</w:t>
            </w:r>
            <w:r w:rsidRPr="00E120E3">
              <w:rPr>
                <w:rFonts w:ascii="Times New Roman" w:hAnsi="Times New Roman" w:cs="Times New Roman"/>
              </w:rPr>
              <w:t>аботной платы на 1 работника</w:t>
            </w:r>
            <w:bookmarkEnd w:id="5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Значение показателя</w:t>
            </w:r>
            <w:proofErr w:type="gramStart"/>
            <w:r w:rsidRPr="00E120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0E3">
              <w:rPr>
                <w:rFonts w:ascii="Times New Roman" w:hAnsi="Times New Roman" w:cs="Times New Roman"/>
              </w:rPr>
              <w:t>К</w:t>
            </w:r>
            <w:proofErr w:type="gramEnd"/>
            <w:r w:rsidRPr="00E120E3">
              <w:rPr>
                <w:rFonts w:ascii="Times New Roman" w:hAnsi="Times New Roman" w:cs="Times New Roman"/>
              </w:rPr>
              <w:t>з.п</w:t>
            </w:r>
            <w:proofErr w:type="spellEnd"/>
            <w:r w:rsidRPr="00E120E3">
              <w:rPr>
                <w:rFonts w:ascii="Times New Roman" w:hAnsi="Times New Roman" w:cs="Times New Roman"/>
              </w:rPr>
              <w:t>.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6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12500 и менее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1,0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6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От (12500 + 1) до (12500 * 1,1) (включительно)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0,9</w:t>
            </w:r>
          </w:p>
        </w:tc>
      </w:tr>
      <w:tr w:rsidR="00E120E3" w:rsidRPr="00E120E3">
        <w:tblPrEx>
          <w:tblCellMar>
            <w:top w:w="0" w:type="dxa"/>
            <w:bottom w:w="0" w:type="dxa"/>
          </w:tblCellMar>
        </w:tblPrEx>
        <w:tc>
          <w:tcPr>
            <w:tcW w:w="6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120E3" w:rsidRDefault="00E120E3">
            <w:pPr>
              <w:pStyle w:val="a5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Более (12500 * 1,1)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120E3" w:rsidRDefault="00E120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120E3">
              <w:rPr>
                <w:rFonts w:ascii="Times New Roman" w:hAnsi="Times New Roman" w:cs="Times New Roman"/>
              </w:rPr>
              <w:t>0,8</w:t>
            </w:r>
          </w:p>
        </w:tc>
      </w:tr>
    </w:tbl>
    <w:p w:rsidR="00000000" w:rsidRPr="00E120E3" w:rsidRDefault="00E120E3">
      <w:pPr>
        <w:ind w:firstLine="698"/>
        <w:jc w:val="right"/>
        <w:rPr>
          <w:rFonts w:ascii="Times New Roman" w:hAnsi="Times New Roman" w:cs="Times New Roman"/>
        </w:rPr>
      </w:pPr>
      <w:r w:rsidRPr="00E120E3">
        <w:rPr>
          <w:rFonts w:ascii="Times New Roman" w:hAnsi="Times New Roman" w:cs="Times New Roman"/>
        </w:rPr>
        <w:t>".</w:t>
      </w:r>
    </w:p>
    <w:p w:rsidR="00000000" w:rsidRPr="00E120E3" w:rsidRDefault="00E120E3">
      <w:pPr>
        <w:rPr>
          <w:rFonts w:ascii="Times New Roman" w:hAnsi="Times New Roman" w:cs="Times New Roman"/>
        </w:rPr>
      </w:pPr>
      <w:bookmarkStart w:id="6" w:name="sub_2"/>
      <w:r w:rsidRPr="00E120E3">
        <w:rPr>
          <w:rFonts w:ascii="Times New Roman" w:hAnsi="Times New Roman" w:cs="Times New Roman"/>
        </w:rPr>
        <w:t xml:space="preserve">2. Настоящее решение вступает в силу с 1 января 2020 года и подлежит </w:t>
      </w:r>
      <w:r w:rsidRPr="00E120E3">
        <w:rPr>
          <w:rStyle w:val="a4"/>
          <w:rFonts w:ascii="Times New Roman" w:hAnsi="Times New Roman" w:cs="Times New Roman"/>
          <w:color w:val="auto"/>
        </w:rPr>
        <w:t>официальному опубликованию</w:t>
      </w:r>
      <w:r w:rsidRPr="00E120E3">
        <w:rPr>
          <w:rFonts w:ascii="Times New Roman" w:hAnsi="Times New Roman" w:cs="Times New Roman"/>
        </w:rPr>
        <w:t>.</w:t>
      </w:r>
    </w:p>
    <w:p w:rsidR="00E120E3" w:rsidRPr="00E120E3" w:rsidRDefault="00E120E3">
      <w:pPr>
        <w:rPr>
          <w:rFonts w:ascii="Times New Roman" w:hAnsi="Times New Roman" w:cs="Times New Roman"/>
        </w:rPr>
      </w:pPr>
    </w:p>
    <w:p w:rsidR="00E120E3" w:rsidRPr="00E120E3" w:rsidRDefault="00E120E3">
      <w:pPr>
        <w:rPr>
          <w:rFonts w:ascii="Times New Roman" w:hAnsi="Times New Roman" w:cs="Times New Roman"/>
        </w:rPr>
      </w:pPr>
    </w:p>
    <w:p w:rsidR="00E120E3" w:rsidRPr="00E120E3" w:rsidRDefault="00E120E3">
      <w:pPr>
        <w:rPr>
          <w:rFonts w:ascii="Times New Roman" w:hAnsi="Times New Roman" w:cs="Times New Roman"/>
        </w:rPr>
      </w:pPr>
    </w:p>
    <w:p w:rsidR="00E120E3" w:rsidRPr="00E120E3" w:rsidRDefault="00E120E3" w:rsidP="00E120E3">
      <w:pPr>
        <w:jc w:val="right"/>
        <w:rPr>
          <w:rFonts w:ascii="Times New Roman" w:hAnsi="Times New Roman" w:cs="Times New Roman"/>
          <w:i/>
        </w:rPr>
      </w:pPr>
      <w:r w:rsidRPr="00E120E3">
        <w:rPr>
          <w:rFonts w:ascii="Times New Roman" w:hAnsi="Times New Roman" w:cs="Times New Roman"/>
          <w:i/>
        </w:rPr>
        <w:t xml:space="preserve">Глава </w:t>
      </w:r>
      <w:proofErr w:type="spellStart"/>
      <w:r w:rsidRPr="00E120E3">
        <w:rPr>
          <w:rFonts w:ascii="Times New Roman" w:hAnsi="Times New Roman" w:cs="Times New Roman"/>
          <w:i/>
        </w:rPr>
        <w:t>Ичалковского</w:t>
      </w:r>
      <w:proofErr w:type="spellEnd"/>
      <w:r w:rsidRPr="00E120E3">
        <w:rPr>
          <w:rFonts w:ascii="Times New Roman" w:hAnsi="Times New Roman" w:cs="Times New Roman"/>
          <w:i/>
        </w:rPr>
        <w:t xml:space="preserve"> муниципального района</w:t>
      </w:r>
    </w:p>
    <w:p w:rsidR="00E120E3" w:rsidRPr="00E120E3" w:rsidRDefault="00E120E3" w:rsidP="00E120E3">
      <w:pPr>
        <w:jc w:val="right"/>
        <w:rPr>
          <w:rFonts w:ascii="Times New Roman" w:hAnsi="Times New Roman" w:cs="Times New Roman"/>
          <w:i/>
        </w:rPr>
      </w:pPr>
      <w:r w:rsidRPr="00E120E3">
        <w:rPr>
          <w:rFonts w:ascii="Times New Roman" w:hAnsi="Times New Roman" w:cs="Times New Roman"/>
          <w:i/>
        </w:rPr>
        <w:t>В.Г. Дмитриева</w:t>
      </w:r>
    </w:p>
    <w:p w:rsidR="00E120E3" w:rsidRPr="00E120E3" w:rsidRDefault="00E120E3" w:rsidP="00E120E3">
      <w:pPr>
        <w:jc w:val="right"/>
        <w:rPr>
          <w:rFonts w:ascii="Times New Roman" w:hAnsi="Times New Roman" w:cs="Times New Roman"/>
          <w:i/>
        </w:rPr>
      </w:pPr>
    </w:p>
    <w:p w:rsidR="00E120E3" w:rsidRPr="00E120E3" w:rsidRDefault="00E120E3" w:rsidP="00E120E3">
      <w:pPr>
        <w:jc w:val="right"/>
        <w:rPr>
          <w:rFonts w:ascii="Times New Roman" w:hAnsi="Times New Roman" w:cs="Times New Roman"/>
          <w:i/>
        </w:rPr>
      </w:pPr>
    </w:p>
    <w:p w:rsidR="00E120E3" w:rsidRPr="00E120E3" w:rsidRDefault="00E120E3" w:rsidP="00E120E3">
      <w:pPr>
        <w:jc w:val="right"/>
        <w:rPr>
          <w:rFonts w:ascii="Times New Roman" w:hAnsi="Times New Roman" w:cs="Times New Roman"/>
          <w:i/>
        </w:rPr>
      </w:pPr>
    </w:p>
    <w:p w:rsidR="00E120E3" w:rsidRPr="00E120E3" w:rsidRDefault="00E120E3" w:rsidP="00E120E3">
      <w:pPr>
        <w:jc w:val="right"/>
        <w:rPr>
          <w:rFonts w:ascii="Times New Roman" w:hAnsi="Times New Roman" w:cs="Times New Roman"/>
          <w:i/>
        </w:rPr>
      </w:pPr>
      <w:r w:rsidRPr="00E120E3">
        <w:rPr>
          <w:rFonts w:ascii="Times New Roman" w:hAnsi="Times New Roman" w:cs="Times New Roman"/>
          <w:i/>
        </w:rPr>
        <w:t xml:space="preserve">Председатель Совета депутатов </w:t>
      </w:r>
      <w:proofErr w:type="spellStart"/>
      <w:r w:rsidRPr="00E120E3">
        <w:rPr>
          <w:rFonts w:ascii="Times New Roman" w:hAnsi="Times New Roman" w:cs="Times New Roman"/>
          <w:i/>
        </w:rPr>
        <w:t>Ичалковского</w:t>
      </w:r>
      <w:proofErr w:type="spellEnd"/>
      <w:r w:rsidRPr="00E120E3">
        <w:rPr>
          <w:rFonts w:ascii="Times New Roman" w:hAnsi="Times New Roman" w:cs="Times New Roman"/>
          <w:i/>
        </w:rPr>
        <w:t xml:space="preserve"> муниципального района</w:t>
      </w:r>
    </w:p>
    <w:p w:rsidR="00E120E3" w:rsidRPr="00E120E3" w:rsidRDefault="00E120E3" w:rsidP="00E120E3">
      <w:pPr>
        <w:jc w:val="right"/>
        <w:rPr>
          <w:rFonts w:ascii="Times New Roman" w:hAnsi="Times New Roman" w:cs="Times New Roman"/>
          <w:i/>
        </w:rPr>
      </w:pPr>
      <w:r w:rsidRPr="00E120E3">
        <w:rPr>
          <w:rFonts w:ascii="Times New Roman" w:hAnsi="Times New Roman" w:cs="Times New Roman"/>
          <w:i/>
        </w:rPr>
        <w:t>Н.А. Грачева</w:t>
      </w:r>
    </w:p>
    <w:p w:rsidR="00E120E3" w:rsidRPr="00E120E3" w:rsidRDefault="00E120E3" w:rsidP="00E120E3">
      <w:pPr>
        <w:jc w:val="right"/>
        <w:rPr>
          <w:rFonts w:ascii="Times New Roman" w:hAnsi="Times New Roman" w:cs="Times New Roman"/>
          <w:i/>
        </w:rPr>
      </w:pPr>
    </w:p>
    <w:p w:rsidR="00E120E3" w:rsidRPr="00E120E3" w:rsidRDefault="00E120E3" w:rsidP="00E120E3">
      <w:pPr>
        <w:jc w:val="right"/>
        <w:rPr>
          <w:rFonts w:ascii="Times New Roman" w:hAnsi="Times New Roman" w:cs="Times New Roman"/>
          <w:i/>
        </w:rPr>
      </w:pPr>
    </w:p>
    <w:bookmarkEnd w:id="6"/>
    <w:p w:rsidR="00000000" w:rsidRPr="00E120E3" w:rsidRDefault="00E120E3">
      <w:pPr>
        <w:rPr>
          <w:rFonts w:ascii="Times New Roman" w:hAnsi="Times New Roman" w:cs="Times New Roman"/>
        </w:rPr>
      </w:pPr>
    </w:p>
    <w:p w:rsidR="00000000" w:rsidRPr="00E120E3" w:rsidRDefault="00E120E3">
      <w:pPr>
        <w:rPr>
          <w:rFonts w:ascii="Times New Roman" w:hAnsi="Times New Roman" w:cs="Times New Roman"/>
        </w:rPr>
      </w:pPr>
    </w:p>
    <w:p w:rsidR="00000000" w:rsidRPr="00E120E3" w:rsidRDefault="00E120E3">
      <w:pPr>
        <w:rPr>
          <w:rFonts w:ascii="Times New Roman" w:hAnsi="Times New Roman" w:cs="Times New Roman"/>
        </w:rPr>
      </w:pPr>
    </w:p>
    <w:sectPr w:rsidR="00000000" w:rsidRPr="00E120E3" w:rsidSect="00E120E3">
      <w:headerReference w:type="default" r:id="rId9"/>
      <w:pgSz w:w="11900" w:h="16800"/>
      <w:pgMar w:top="1440" w:right="800" w:bottom="1440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0E3" w:rsidRDefault="00E120E3" w:rsidP="00E120E3">
      <w:r>
        <w:separator/>
      </w:r>
    </w:p>
  </w:endnote>
  <w:endnote w:type="continuationSeparator" w:id="0">
    <w:p w:rsidR="00E120E3" w:rsidRDefault="00E120E3" w:rsidP="00E1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0E3" w:rsidRDefault="00E120E3" w:rsidP="00E120E3">
      <w:r>
        <w:separator/>
      </w:r>
    </w:p>
  </w:footnote>
  <w:footnote w:type="continuationSeparator" w:id="0">
    <w:p w:rsidR="00E120E3" w:rsidRDefault="00E120E3" w:rsidP="00E12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0E3" w:rsidRDefault="00E120E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E120E3" w:rsidRDefault="00E120E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E3"/>
    <w:rsid w:val="00E1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  <w:style w:type="paragraph" w:styleId="a8">
    <w:name w:val="header"/>
    <w:basedOn w:val="a"/>
    <w:link w:val="a9"/>
    <w:uiPriority w:val="99"/>
    <w:unhideWhenUsed/>
    <w:rsid w:val="00E120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120E3"/>
    <w:rPr>
      <w:rFonts w:ascii="Arial" w:hAnsi="Arial" w:cs="Arial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E120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120E3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  <w:style w:type="paragraph" w:styleId="a8">
    <w:name w:val="header"/>
    <w:basedOn w:val="a"/>
    <w:link w:val="a9"/>
    <w:uiPriority w:val="99"/>
    <w:unhideWhenUsed/>
    <w:rsid w:val="00E120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120E3"/>
    <w:rPr>
      <w:rFonts w:ascii="Arial" w:hAnsi="Arial" w:cs="Arial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E120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120E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820207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908</Words>
  <Characters>5177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Кривова Валентина Сергеевна</cp:lastModifiedBy>
  <cp:revision>2</cp:revision>
  <dcterms:created xsi:type="dcterms:W3CDTF">2020-01-14T09:02:00Z</dcterms:created>
  <dcterms:modified xsi:type="dcterms:W3CDTF">2020-01-14T09:02:00Z</dcterms:modified>
</cp:coreProperties>
</file>