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06" w:rsidRPr="005B4583" w:rsidRDefault="00294D06" w:rsidP="00294D06">
      <w:pPr>
        <w:ind w:firstLine="698"/>
        <w:jc w:val="right"/>
        <w:rPr>
          <w:rFonts w:ascii="Times New Roman" w:hAnsi="Times New Roman" w:cs="Times New Roman"/>
        </w:rPr>
      </w:pPr>
      <w:r w:rsidRPr="005B4583">
        <w:rPr>
          <w:rStyle w:val="a3"/>
          <w:rFonts w:ascii="Times New Roman" w:hAnsi="Times New Roman" w:cs="Times New Roman"/>
          <w:color w:val="auto"/>
        </w:rPr>
        <w:t>Приложение</w:t>
      </w:r>
      <w:r w:rsidRPr="005B4583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r w:rsidRPr="005B4583">
        <w:rPr>
          <w:rStyle w:val="a4"/>
          <w:rFonts w:ascii="Times New Roman" w:hAnsi="Times New Roman" w:cs="Times New Roman"/>
          <w:color w:val="auto"/>
        </w:rPr>
        <w:t>решению</w:t>
      </w:r>
      <w:r w:rsidRPr="005B4583">
        <w:rPr>
          <w:rStyle w:val="a3"/>
          <w:rFonts w:ascii="Times New Roman" w:hAnsi="Times New Roman" w:cs="Times New Roman"/>
          <w:color w:val="auto"/>
        </w:rPr>
        <w:t xml:space="preserve"> Саранского</w:t>
      </w:r>
      <w:r w:rsidRPr="005B4583">
        <w:rPr>
          <w:rStyle w:val="a3"/>
          <w:rFonts w:ascii="Times New Roman" w:hAnsi="Times New Roman" w:cs="Times New Roman"/>
          <w:color w:val="auto"/>
        </w:rPr>
        <w:br/>
        <w:t>городского Совета депутатов</w:t>
      </w:r>
      <w:r w:rsidRPr="005B4583">
        <w:rPr>
          <w:rStyle w:val="a3"/>
          <w:rFonts w:ascii="Times New Roman" w:hAnsi="Times New Roman" w:cs="Times New Roman"/>
          <w:color w:val="auto"/>
        </w:rPr>
        <w:br/>
        <w:t>от 23 ноября 2005 г. N 173</w:t>
      </w:r>
      <w:r w:rsidRPr="005B4583">
        <w:rPr>
          <w:rStyle w:val="a3"/>
          <w:rFonts w:ascii="Times New Roman" w:hAnsi="Times New Roman" w:cs="Times New Roman"/>
          <w:color w:val="auto"/>
        </w:rPr>
        <w:br/>
        <w:t xml:space="preserve">(с изменениями от 17 марта 2006 г., </w:t>
      </w:r>
      <w:r w:rsidRPr="005B4583">
        <w:rPr>
          <w:rStyle w:val="a3"/>
          <w:rFonts w:ascii="Times New Roman" w:hAnsi="Times New Roman" w:cs="Times New Roman"/>
          <w:color w:val="auto"/>
        </w:rPr>
        <w:br/>
        <w:t>14 февраля, 7 сентября 2007 г., 27 ноября 2008 г.,</w:t>
      </w:r>
      <w:r w:rsidRPr="005B4583">
        <w:rPr>
          <w:rStyle w:val="a3"/>
          <w:rFonts w:ascii="Times New Roman" w:hAnsi="Times New Roman" w:cs="Times New Roman"/>
          <w:color w:val="auto"/>
        </w:rPr>
        <w:br/>
        <w:t>21 октября 2010 г., 29 ноября 2016 г.)</w:t>
      </w:r>
    </w:p>
    <w:p w:rsidR="00294D06" w:rsidRPr="005B4583" w:rsidRDefault="00294D06" w:rsidP="00294D06">
      <w:pPr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980"/>
        <w:gridCol w:w="840"/>
        <w:gridCol w:w="840"/>
        <w:gridCol w:w="840"/>
        <w:gridCol w:w="840"/>
        <w:gridCol w:w="700"/>
      </w:tblGrid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Физические показатели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Базовая доходность в месяц</w:t>
            </w:r>
          </w:p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Style w:val="a4"/>
                <w:rFonts w:ascii="Times New Roman" w:hAnsi="Times New Roman" w:cs="Times New Roman"/>
                <w:color w:val="auto"/>
              </w:rPr>
              <w:t>К</w:t>
            </w:r>
            <w:proofErr w:type="gramStart"/>
            <w:r w:rsidRPr="005B4583">
              <w:rPr>
                <w:rStyle w:val="a4"/>
                <w:rFonts w:ascii="Times New Roman" w:hAnsi="Times New Roman" w:cs="Times New Roman"/>
                <w:color w:val="auto"/>
              </w:rPr>
              <w:t>2</w:t>
            </w:r>
            <w:proofErr w:type="gramEnd"/>
            <w:r w:rsidRPr="005B4583">
              <w:rPr>
                <w:rFonts w:ascii="Times New Roman" w:hAnsi="Times New Roman" w:cs="Times New Roman"/>
              </w:rPr>
              <w:t xml:space="preserve"> в зависимости от численности населения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до 1500 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от 1501 до 2500 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от 2501 до 7000 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от 7001 до 15000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Свыше 15001 человек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8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Пошив одежды из кожи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Пошив и вязание прочей верхней одежды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Пошив меховых изделий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Ремонт бытовых приборов, домашнего и садового инвентаря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Ремонт электронной бытовой техники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Изготовление готовых металлических изделий хозяйственного назначения по индивидуальному заказу </w:t>
            </w:r>
            <w:r w:rsidRPr="005B4583">
              <w:rPr>
                <w:rFonts w:ascii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Изготовление кухонной мебели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Стирка и химическая чистка текстильных и меховых изделий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B4583">
              <w:rPr>
                <w:rFonts w:ascii="Times New Roman" w:hAnsi="Times New Roman" w:cs="Times New Roman"/>
              </w:rPr>
              <w:t>Строительство индивидуальных домов; возведение пристроек и хозяйственных построек (сараи, навесы, летние кухни, бани, душевые и т. д.), садовых домиков; индивидуальных гаражей; сборка и монтаж сборных сооружений на строительном участке, в том числе изготовление и сборка бревенчатых и брусчатых срубов; сборка щитовых домов, заводского изготовления; пристройка к домам дополнительных помещений (веранд, туалетов и др.) по индивидуальному заказу населения;</w:t>
            </w:r>
            <w:proofErr w:type="gramEnd"/>
            <w:r w:rsidRPr="005B4583">
              <w:rPr>
                <w:rFonts w:ascii="Times New Roman" w:hAnsi="Times New Roman" w:cs="Times New Roman"/>
              </w:rPr>
              <w:t xml:space="preserve"> реконструкция или ремонт существующих жилых и нежилых зданий, ремонт домов и квартир, садовых (дачных) домиков, пристроек и хозяйственных построек, бань и душевых, а также спортивных сооружений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Ремонт часов и ювелирных изделий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Деятельность в области фотографии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Выделка шкур </w:t>
            </w:r>
            <w:r w:rsidRPr="005B4583">
              <w:rPr>
                <w:rFonts w:ascii="Times New Roman" w:hAnsi="Times New Roman" w:cs="Times New Roman"/>
              </w:rPr>
              <w:lastRenderedPageBreak/>
              <w:t>животных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Стрижка домашних животных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Граверные работы по металлу, стеклу, фарфору, дереву, керамике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Ремонт и изготовление гончарных изделий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Переплетные, брошюровочные, окантовочные, картонажные работы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Услуги бань, душевых и саун; услуги соляриев по индивидуальному заказу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Организация похорон и представление связанных с ними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Прокат грузовых транспортных 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Прокат легковых автомобилей и легких автотранспортных средств (мотоциклов, мотороллеров, мопедов, велосипедов, прицепов)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Деятельность по оказанию услуг копировально-множительных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Прокат товаров для отдыха и спортивных товаров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Другие виды бытовых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Оказание услуг по ремонту, техническому обслуживанию и мойке автомототранспортных </w:t>
            </w:r>
            <w:r w:rsidRPr="005B4583">
              <w:rPr>
                <w:rFonts w:ascii="Times New Roman" w:hAnsi="Times New Roman" w:cs="Times New Roman"/>
              </w:rPr>
              <w:lastRenderedPageBreak/>
              <w:t>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 xml:space="preserve">Количество работников, включая индивидуального </w:t>
            </w:r>
            <w:r w:rsidRPr="005B4583">
              <w:rPr>
                <w:rFonts w:ascii="Times New Roman" w:hAnsi="Times New Roman" w:cs="Times New Roman"/>
              </w:rPr>
              <w:lastRenderedPageBreak/>
              <w:t>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12000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Общая площадь стоянки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Автотранспорт грузоподъемностью до 5 тонн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Автотранспорт грузоподъемностью от 5 до 8 тонн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Автотранспорт грузоподъемностью свыше 8 тонн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Легковой автотранспорт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Автобусы свыше 20 мест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Автобусы особо малого класса (Газели)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Площадь торгового зала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Бытовая техника и оргтехника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Авт</w:t>
            </w:r>
            <w:proofErr w:type="gramStart"/>
            <w:r w:rsidRPr="005B4583">
              <w:rPr>
                <w:rFonts w:ascii="Times New Roman" w:hAnsi="Times New Roman" w:cs="Times New Roman"/>
              </w:rPr>
              <w:t>о-</w:t>
            </w:r>
            <w:proofErr w:type="gramEnd"/>
            <w:r w:rsidRPr="005B458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4583">
              <w:rPr>
                <w:rFonts w:ascii="Times New Roman" w:hAnsi="Times New Roman" w:cs="Times New Roman"/>
              </w:rPr>
              <w:t>мототехника</w:t>
            </w:r>
            <w:proofErr w:type="spellEnd"/>
            <w:r w:rsidRPr="005B4583">
              <w:rPr>
                <w:rFonts w:ascii="Times New Roman" w:hAnsi="Times New Roman" w:cs="Times New Roman"/>
              </w:rPr>
              <w:t>, запасные части к ней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Периодические печатные издания, полиграфическая книжная продукция, канцелярские товары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Ювелирные изделия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Мебель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Сотовые телефоны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Строительные </w:t>
            </w:r>
            <w:r w:rsidRPr="005B4583">
              <w:rPr>
                <w:rFonts w:ascii="Times New Roman" w:hAnsi="Times New Roman" w:cs="Times New Roman"/>
              </w:rPr>
              <w:lastRenderedPageBreak/>
              <w:t>материалы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Изделия из меха и кожи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B4583">
              <w:rPr>
                <w:rFonts w:ascii="Times New Roman" w:hAnsi="Times New Roman" w:cs="Times New Roman"/>
              </w:rPr>
              <w:t>Зоотовары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Прочие товары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Розничная торговля, осуществляемая через объекты стационарной торговой сети, не имеющие торговых </w:t>
            </w:r>
            <w:proofErr w:type="gramStart"/>
            <w:r w:rsidRPr="005B4583">
              <w:rPr>
                <w:rFonts w:ascii="Times New Roman" w:hAnsi="Times New Roman" w:cs="Times New Roman"/>
              </w:rPr>
              <w:t>залов</w:t>
            </w:r>
            <w:proofErr w:type="gramEnd"/>
            <w:r w:rsidRPr="005B4583">
              <w:rPr>
                <w:rFonts w:ascii="Times New Roman" w:hAnsi="Times New Roman" w:cs="Times New Roman"/>
              </w:rPr>
              <w:t xml:space="preserve">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торговых мест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B4583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5B4583">
              <w:rPr>
                <w:rFonts w:ascii="Times New Roman" w:hAnsi="Times New Roman" w:cs="Times New Roman"/>
              </w:rPr>
              <w:t>зоотоваров</w:t>
            </w:r>
            <w:proofErr w:type="spellEnd"/>
            <w:r w:rsidRPr="005B4583">
              <w:rPr>
                <w:rFonts w:ascii="Times New Roman" w:hAnsi="Times New Roman" w:cs="Times New Roman"/>
              </w:rPr>
              <w:t xml:space="preserve"> (рыбки, хомяки, попугаи)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Розничная торговля, осуществляемая через объекты стационарной торговой </w:t>
            </w:r>
            <w:proofErr w:type="gramStart"/>
            <w:r w:rsidRPr="005B4583">
              <w:rPr>
                <w:rFonts w:ascii="Times New Roman" w:hAnsi="Times New Roman" w:cs="Times New Roman"/>
              </w:rPr>
              <w:t>сети</w:t>
            </w:r>
            <w:proofErr w:type="gramEnd"/>
            <w:r w:rsidRPr="005B4583">
              <w:rPr>
                <w:rFonts w:ascii="Times New Roman" w:hAnsi="Times New Roman" w:cs="Times New Roman"/>
              </w:rPr>
              <w:t xml:space="preserve"> не </w:t>
            </w:r>
            <w:r w:rsidRPr="005B4583">
              <w:rPr>
                <w:rFonts w:ascii="Times New Roman" w:hAnsi="Times New Roman" w:cs="Times New Roman"/>
              </w:rPr>
              <w:lastRenderedPageBreak/>
              <w:t>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Площадь торгового места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Овощи и фрукты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Прочие продовольственные товары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Меха и кожа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Сложнобытовая техника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Запасные части и сопутствующие товары к автомобилям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Прочие промышленные товары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B4583">
              <w:rPr>
                <w:rFonts w:ascii="Times New Roman" w:hAnsi="Times New Roman" w:cs="Times New Roman"/>
              </w:rPr>
              <w:t>Чулочно-носочные, трикотажные изделия, легкая одежда, головные уборы (кроме меховых), брюки, обувь резиновая, валяная, туфли комнатные и дорожные, металлическая, текстильная (нитки, лента) галантерея, товары бытовой химии</w:t>
            </w:r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0,75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Газеты, журналы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Учебно-методическая литература, детские промышленные товары, детское питание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5B4583">
              <w:rPr>
                <w:rFonts w:ascii="Times New Roman" w:hAnsi="Times New Roman" w:cs="Times New Roman"/>
              </w:rPr>
              <w:t>зоотоваров</w:t>
            </w:r>
            <w:proofErr w:type="spellEnd"/>
            <w:r w:rsidRPr="005B4583">
              <w:rPr>
                <w:rFonts w:ascii="Times New Roman" w:hAnsi="Times New Roman" w:cs="Times New Roman"/>
              </w:rPr>
              <w:t xml:space="preserve"> (рыбки, хомяки, попугаи)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Аудио- и видеокассеты, живые цветы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Торговля мороженым, прохладительными напитками, мучными, кондитерскими изделиями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Развозная торговля, осуществляемая ИП с </w:t>
            </w:r>
            <w:r w:rsidRPr="005B4583">
              <w:rPr>
                <w:rFonts w:ascii="Times New Roman" w:hAnsi="Times New Roman" w:cs="Times New Roman"/>
              </w:rPr>
              <w:lastRenderedPageBreak/>
              <w:t>автотранспортных 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Реализация товаров с использованием торговых автоматов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торговых автоматов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Площадь зала обслуживания посетителей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Ресторан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Бар, кафе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Бар, кафе (не осуществляющие реализацию подакцизных товаров)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Закусочная, буфет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5B4583">
              <w:rPr>
                <w:rFonts w:ascii="Times New Roman" w:hAnsi="Times New Roman" w:cs="Times New Roman"/>
              </w:rPr>
              <w:t xml:space="preserve">Летнее кафе (не осуществляющие реализацию подакцизных товаров) </w:t>
            </w:r>
            <w:hyperlink w:anchor="sub_901" w:history="1">
              <w:r w:rsidRPr="005B4583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  <w:proofErr w:type="gram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Площадь, предназначенная для нанесения изображения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Распространение наружной рекламы с любым способом нанесения изображения, носящий социальный характер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Площадь информационного поля наружной рекламы с любым способом нанесения изображения, кроме наружной рекламы с автоматической сменой </w:t>
            </w:r>
            <w:r w:rsidRPr="005B4583">
              <w:rPr>
                <w:rFonts w:ascii="Times New Roman" w:hAnsi="Times New Roman" w:cs="Times New Roman"/>
              </w:rPr>
              <w:lastRenderedPageBreak/>
              <w:t>изображения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3000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0,005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Площадь экспонирующей поверхности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0,5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Распространение рекламы с использованием электронных табло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Площадь светоизлучающей поверхности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0,6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транспортных средств, используемых для размещения рекламы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Общая площадь для временного размещения и проживания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переданных во временное владение и (или) в пользование торговых мест, объектов нестационарной торговой сети, объектов организации общественного питания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</w:t>
            </w:r>
            <w:r w:rsidRPr="005B4583">
              <w:rPr>
                <w:rFonts w:ascii="Times New Roman" w:hAnsi="Times New Roman" w:cs="Times New Roman"/>
              </w:rPr>
              <w:lastRenderedPageBreak/>
              <w:t>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 xml:space="preserve">Площадь переданного во временное владение и (или) в пользование торгового места, объекта нестационарной </w:t>
            </w:r>
            <w:r w:rsidRPr="005B4583">
              <w:rPr>
                <w:rFonts w:ascii="Times New Roman" w:hAnsi="Times New Roman" w:cs="Times New Roman"/>
              </w:rPr>
              <w:lastRenderedPageBreak/>
              <w:t>торговой сети, объекта организации общественного питания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1 200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Количество переданных во временное владение и (или) в пользование земельных участков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294D06" w:rsidRPr="005B4583" w:rsidTr="009E252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6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Площадь переданного во временное владение и (или) в пользование земельного участка (в квадратных метрах)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D06" w:rsidRPr="005B4583" w:rsidRDefault="00294D06" w:rsidP="009E252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</w:tbl>
    <w:p w:rsidR="00294D06" w:rsidRPr="005B4583" w:rsidRDefault="00294D06" w:rsidP="00294D06">
      <w:pPr>
        <w:rPr>
          <w:rFonts w:ascii="Times New Roman" w:hAnsi="Times New Roman" w:cs="Times New Roman"/>
        </w:rPr>
      </w:pPr>
    </w:p>
    <w:p w:rsidR="00294D06" w:rsidRPr="005B4583" w:rsidRDefault="00294D06" w:rsidP="00294D06">
      <w:pPr>
        <w:rPr>
          <w:rFonts w:ascii="Times New Roman" w:hAnsi="Times New Roman" w:cs="Times New Roman"/>
        </w:rPr>
      </w:pPr>
      <w:bookmarkStart w:id="0" w:name="sub_901"/>
      <w:r w:rsidRPr="005B4583">
        <w:rPr>
          <w:rFonts w:ascii="Times New Roman" w:hAnsi="Times New Roman" w:cs="Times New Roman"/>
        </w:rPr>
        <w:t>* Коэффициент применяется при выполнении следующих условий:</w:t>
      </w:r>
    </w:p>
    <w:bookmarkEnd w:id="0"/>
    <w:p w:rsidR="00294D06" w:rsidRPr="005B4583" w:rsidRDefault="00294D06" w:rsidP="00294D06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>1. отсутствие задолженности по договору аренды земельного участка, отведенного для размещения летнего кафе, подтвержденное справкой Комитета земельных отношений Администрации городского округа Саранск;</w:t>
      </w:r>
    </w:p>
    <w:p w:rsidR="00294D06" w:rsidRPr="005B4583" w:rsidRDefault="00294D06" w:rsidP="00294D06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 xml:space="preserve">2. наличие комплексного благоустройства территории летнего кафе, включающего в себя: наличие напольного покрытия, освещения, озеленения, подъездных путей, урн для мусора, не менее двух </w:t>
      </w:r>
      <w:proofErr w:type="spellStart"/>
      <w:r w:rsidRPr="005B4583">
        <w:rPr>
          <w:rFonts w:ascii="Times New Roman" w:hAnsi="Times New Roman" w:cs="Times New Roman"/>
        </w:rPr>
        <w:t>евроконтейнеров</w:t>
      </w:r>
      <w:proofErr w:type="spellEnd"/>
      <w:r w:rsidRPr="005B4583">
        <w:rPr>
          <w:rFonts w:ascii="Times New Roman" w:hAnsi="Times New Roman" w:cs="Times New Roman"/>
        </w:rPr>
        <w:t xml:space="preserve"> для отходов, не менее двух собственных </w:t>
      </w:r>
      <w:bookmarkStart w:id="1" w:name="_GoBack"/>
      <w:bookmarkEnd w:id="1"/>
      <w:r w:rsidRPr="005B4583">
        <w:rPr>
          <w:rFonts w:ascii="Times New Roman" w:hAnsi="Times New Roman" w:cs="Times New Roman"/>
        </w:rPr>
        <w:t>биотуалетов, подтвержденное справкой КУ городского округа Саранск "Дирекции коммунального хозяйства и благоустройства";</w:t>
      </w:r>
    </w:p>
    <w:p w:rsidR="00294D06" w:rsidRPr="005B4583" w:rsidRDefault="00294D06" w:rsidP="00294D06">
      <w:pPr>
        <w:rPr>
          <w:rFonts w:ascii="Times New Roman" w:hAnsi="Times New Roman" w:cs="Times New Roman"/>
        </w:rPr>
      </w:pPr>
      <w:proofErr w:type="gramStart"/>
      <w:r w:rsidRPr="005B4583">
        <w:rPr>
          <w:rFonts w:ascii="Times New Roman" w:hAnsi="Times New Roman" w:cs="Times New Roman"/>
        </w:rPr>
        <w:t xml:space="preserve">3. наличие торгово-технологического оборудования, холодильного оборудования для раздельного хранения полуфабрикатов и готовых продуктов, посуды </w:t>
      </w:r>
      <w:r w:rsidRPr="005B4583">
        <w:rPr>
          <w:rFonts w:ascii="Times New Roman" w:hAnsi="Times New Roman" w:cs="Times New Roman"/>
        </w:rPr>
        <w:lastRenderedPageBreak/>
        <w:t>разового пользования, мебели летнего типа (столы, стулья) под зонтиками или навесом, наличие документов, подтверждающих происхождение, качество и безопасность на сырье, продукты, полуфабрикаты, используемые для приготовления реализуемой продукции, оформление ценников, меню, наличие униформы обслуживающего персонала с нагрудными знаками с указанием фамилии, имени, отчества, подтвержденное справкой Управления потребительского</w:t>
      </w:r>
      <w:proofErr w:type="gramEnd"/>
      <w:r w:rsidRPr="005B4583">
        <w:rPr>
          <w:rFonts w:ascii="Times New Roman" w:hAnsi="Times New Roman" w:cs="Times New Roman"/>
        </w:rPr>
        <w:t xml:space="preserve"> рынка и предпринимательства Администрации городского округа Саранск.</w:t>
      </w:r>
    </w:p>
    <w:p w:rsidR="00294D06" w:rsidRPr="005B4583" w:rsidRDefault="00294D06" w:rsidP="00294D06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>При невыполнении одного из этих условий, указанные коэффициенты удваиваются.</w:t>
      </w:r>
    </w:p>
    <w:p w:rsidR="00294D06" w:rsidRPr="005B4583" w:rsidRDefault="00294D06" w:rsidP="00294D06">
      <w:pPr>
        <w:rPr>
          <w:rFonts w:ascii="Times New Roman" w:hAnsi="Times New Roman" w:cs="Times New Roman"/>
        </w:rPr>
      </w:pPr>
    </w:p>
    <w:p w:rsidR="00F12691" w:rsidRDefault="00F12691"/>
    <w:sectPr w:rsidR="00F12691" w:rsidSect="005B4583">
      <w:pgSz w:w="11905" w:h="16837"/>
      <w:pgMar w:top="800" w:right="1440" w:bottom="11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06"/>
    <w:rsid w:val="00294D06"/>
    <w:rsid w:val="00F1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94D0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94D0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94D0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94D0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94D0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94D0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94D0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94D0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Валентина Сергеевна</dc:creator>
  <cp:lastModifiedBy>Кривова Валентина Сергеевна</cp:lastModifiedBy>
  <cp:revision>1</cp:revision>
  <dcterms:created xsi:type="dcterms:W3CDTF">2019-11-18T11:16:00Z</dcterms:created>
  <dcterms:modified xsi:type="dcterms:W3CDTF">2019-11-18T11:17:00Z</dcterms:modified>
</cp:coreProperties>
</file>