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41" w:rsidRPr="00457850" w:rsidRDefault="00067E41" w:rsidP="00067E41">
      <w:pPr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AA0F34" w:rsidRPr="00457850" w:rsidRDefault="00AA0F34" w:rsidP="00067E41">
      <w:pPr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457850">
        <w:rPr>
          <w:rFonts w:ascii="Times New Roman" w:hAnsi="Times New Roman" w:cs="Times New Roman"/>
          <w:b/>
          <w:bCs/>
          <w:sz w:val="32"/>
          <w:szCs w:val="32"/>
        </w:rPr>
        <w:t xml:space="preserve">СОВЕТ </w:t>
      </w:r>
      <w:r w:rsidR="00067E41" w:rsidRPr="00457850">
        <w:rPr>
          <w:rFonts w:ascii="Times New Roman" w:hAnsi="Times New Roman" w:cs="Times New Roman"/>
          <w:b/>
          <w:bCs/>
          <w:sz w:val="32"/>
          <w:szCs w:val="32"/>
        </w:rPr>
        <w:t>ДЕПУТАТОВ ИНСАРСКОГО</w:t>
      </w:r>
    </w:p>
    <w:p w:rsidR="00067E41" w:rsidRPr="00457850" w:rsidRDefault="00067E41" w:rsidP="00067E41">
      <w:pPr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457850"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 РАЙОНА</w:t>
      </w:r>
    </w:p>
    <w:p w:rsidR="00067E41" w:rsidRPr="00457850" w:rsidRDefault="00067E41" w:rsidP="00067E41">
      <w:pPr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457850">
        <w:rPr>
          <w:rFonts w:ascii="Times New Roman" w:hAnsi="Times New Roman" w:cs="Times New Roman"/>
          <w:b/>
          <w:bCs/>
          <w:sz w:val="32"/>
          <w:szCs w:val="32"/>
        </w:rPr>
        <w:t>ШЕСТОГО СОЗЫВА</w:t>
      </w:r>
    </w:p>
    <w:p w:rsidR="00067E41" w:rsidRPr="00457850" w:rsidRDefault="00067E41" w:rsidP="00067E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Par1"/>
      <w:bookmarkEnd w:id="0"/>
    </w:p>
    <w:p w:rsidR="00067E41" w:rsidRPr="00457850" w:rsidRDefault="00067E41" w:rsidP="00067E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85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067E41" w:rsidRPr="00457850" w:rsidRDefault="00067E41" w:rsidP="00067E4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384833" w:rsidRPr="00457850" w:rsidRDefault="00384833" w:rsidP="00B00A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2748" w:rsidRPr="00457850" w:rsidRDefault="00B00A6C" w:rsidP="006827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682748" w:rsidRPr="00457850">
        <w:rPr>
          <w:rFonts w:ascii="Times New Roman" w:hAnsi="Times New Roman" w:cs="Times New Roman"/>
          <w:sz w:val="28"/>
          <w:szCs w:val="28"/>
        </w:rPr>
        <w:t>от  26.11.2018 года№</w:t>
      </w:r>
      <w:r w:rsidR="00AA0F34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682748" w:rsidRPr="00457850">
        <w:rPr>
          <w:rFonts w:ascii="Times New Roman" w:hAnsi="Times New Roman" w:cs="Times New Roman"/>
          <w:sz w:val="28"/>
          <w:szCs w:val="28"/>
        </w:rPr>
        <w:t>65</w:t>
      </w:r>
      <w:bookmarkStart w:id="1" w:name="_GoBack"/>
      <w:bookmarkEnd w:id="1"/>
    </w:p>
    <w:p w:rsidR="00B00A6C" w:rsidRPr="00457850" w:rsidRDefault="00682748" w:rsidP="00682748">
      <w:pPr>
        <w:ind w:hanging="54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      </w:t>
      </w:r>
      <w:r w:rsidR="00B00A6C" w:rsidRPr="004578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EA0CDB" w:rsidRPr="00457850" w:rsidRDefault="00B00A6C" w:rsidP="00B00A6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О</w:t>
      </w:r>
      <w:r w:rsidR="00EA0CDB" w:rsidRPr="0045785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</w:t>
      </w:r>
    </w:p>
    <w:p w:rsidR="00A957E1" w:rsidRPr="00457850" w:rsidRDefault="00EA0CDB" w:rsidP="00B00A6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FE7367" w:rsidRPr="00457850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Pr="00457850">
        <w:rPr>
          <w:rFonts w:ascii="Times New Roman" w:hAnsi="Times New Roman" w:cs="Times New Roman"/>
          <w:sz w:val="28"/>
          <w:szCs w:val="28"/>
        </w:rPr>
        <w:t xml:space="preserve">  Совета</w:t>
      </w:r>
      <w:r w:rsidR="00A957E1" w:rsidRPr="00457850"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EA0CDB" w:rsidRPr="00457850" w:rsidRDefault="00EA0CDB" w:rsidP="00B00A6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от 25.10. 2005 года №54</w:t>
      </w:r>
    </w:p>
    <w:p w:rsidR="004F3496" w:rsidRPr="00457850" w:rsidRDefault="004F3496" w:rsidP="001A35E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7E41" w:rsidRPr="00457850" w:rsidRDefault="00B00A6C" w:rsidP="00AA0F3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        В соответствии с </w:t>
      </w:r>
      <w:r w:rsidR="0041078C" w:rsidRPr="00457850">
        <w:rPr>
          <w:rFonts w:ascii="Times New Roman" w:hAnsi="Times New Roman" w:cs="Times New Roman"/>
          <w:sz w:val="28"/>
          <w:szCs w:val="28"/>
        </w:rPr>
        <w:t>главой 26.3 Налогового Кодекса</w:t>
      </w:r>
      <w:r w:rsidR="00D61F5D" w:rsidRPr="00457850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457850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57850">
        <w:rPr>
          <w:rFonts w:ascii="Times New Roman" w:hAnsi="Times New Roman" w:cs="Times New Roman"/>
          <w:sz w:val="28"/>
          <w:szCs w:val="28"/>
        </w:rPr>
        <w:t xml:space="preserve"> муниципального района Совет депутатов </w:t>
      </w: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5785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Start"/>
      <w:r w:rsidR="0089362C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067E41" w:rsidRPr="0045785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67E41" w:rsidRPr="00457850">
        <w:rPr>
          <w:rFonts w:ascii="Times New Roman" w:hAnsi="Times New Roman" w:cs="Times New Roman"/>
          <w:sz w:val="28"/>
          <w:szCs w:val="28"/>
        </w:rPr>
        <w:t>ешил:</w:t>
      </w:r>
    </w:p>
    <w:p w:rsidR="004409E3" w:rsidRPr="00457850" w:rsidRDefault="00B00A6C" w:rsidP="00067E4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FE7367" w:rsidRPr="00457850">
        <w:rPr>
          <w:rFonts w:ascii="Times New Roman" w:hAnsi="Times New Roman" w:cs="Times New Roman"/>
          <w:sz w:val="28"/>
          <w:szCs w:val="28"/>
        </w:rPr>
        <w:tab/>
      </w:r>
      <w:r w:rsidR="00067E41" w:rsidRPr="00457850">
        <w:rPr>
          <w:rFonts w:ascii="Times New Roman" w:hAnsi="Times New Roman" w:cs="Times New Roman"/>
          <w:sz w:val="28"/>
          <w:szCs w:val="28"/>
        </w:rPr>
        <w:t xml:space="preserve">1. </w:t>
      </w:r>
      <w:r w:rsidR="00EA0CDB" w:rsidRPr="00457850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proofErr w:type="spellStart"/>
      <w:r w:rsidR="00EA0CDB" w:rsidRPr="00457850">
        <w:rPr>
          <w:rFonts w:ascii="Times New Roman" w:hAnsi="Times New Roman" w:cs="Times New Roman"/>
          <w:sz w:val="28"/>
          <w:szCs w:val="28"/>
        </w:rPr>
        <w:t>Инса</w:t>
      </w:r>
      <w:r w:rsidR="008F1BC4" w:rsidRPr="00457850">
        <w:rPr>
          <w:rFonts w:ascii="Times New Roman" w:hAnsi="Times New Roman" w:cs="Times New Roman"/>
          <w:sz w:val="28"/>
          <w:szCs w:val="28"/>
        </w:rPr>
        <w:t>р</w:t>
      </w:r>
      <w:r w:rsidR="00EA0CDB" w:rsidRPr="0045785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A0CDB" w:rsidRPr="00457850">
        <w:rPr>
          <w:rFonts w:ascii="Times New Roman" w:hAnsi="Times New Roman" w:cs="Times New Roman"/>
          <w:sz w:val="28"/>
          <w:szCs w:val="28"/>
        </w:rPr>
        <w:t xml:space="preserve"> районного Совета депутатов от 25.10.2005 года №54 « Об установлении единого </w:t>
      </w:r>
      <w:r w:rsidR="00D61F5D" w:rsidRPr="00457850">
        <w:rPr>
          <w:rFonts w:ascii="Times New Roman" w:hAnsi="Times New Roman" w:cs="Times New Roman"/>
          <w:sz w:val="28"/>
          <w:szCs w:val="28"/>
        </w:rPr>
        <w:t>налог</w:t>
      </w:r>
      <w:r w:rsidR="00682748" w:rsidRPr="00457850">
        <w:rPr>
          <w:rFonts w:ascii="Times New Roman" w:hAnsi="Times New Roman" w:cs="Times New Roman"/>
          <w:sz w:val="28"/>
          <w:szCs w:val="28"/>
        </w:rPr>
        <w:t>а</w:t>
      </w:r>
      <w:r w:rsidR="00D61F5D" w:rsidRPr="00457850">
        <w:rPr>
          <w:rFonts w:ascii="Times New Roman" w:hAnsi="Times New Roman" w:cs="Times New Roman"/>
          <w:sz w:val="28"/>
          <w:szCs w:val="28"/>
        </w:rPr>
        <w:t xml:space="preserve"> на вмененный  доход для</w:t>
      </w:r>
      <w:r w:rsidR="00EA0CDB" w:rsidRPr="00457850">
        <w:rPr>
          <w:rFonts w:ascii="Times New Roman" w:hAnsi="Times New Roman" w:cs="Times New Roman"/>
          <w:sz w:val="28"/>
          <w:szCs w:val="28"/>
        </w:rPr>
        <w:t xml:space="preserve"> отдельных</w:t>
      </w:r>
      <w:r w:rsidR="00D61F5D" w:rsidRPr="00457850">
        <w:rPr>
          <w:rFonts w:ascii="Times New Roman" w:hAnsi="Times New Roman" w:cs="Times New Roman"/>
          <w:sz w:val="28"/>
          <w:szCs w:val="28"/>
        </w:rPr>
        <w:t xml:space="preserve"> видов  деятельности</w:t>
      </w:r>
      <w:r w:rsidR="00FE7367" w:rsidRPr="00457850">
        <w:rPr>
          <w:rFonts w:ascii="Times New Roman" w:hAnsi="Times New Roman" w:cs="Times New Roman"/>
          <w:sz w:val="28"/>
          <w:szCs w:val="28"/>
        </w:rPr>
        <w:t>» (</w:t>
      </w:r>
      <w:r w:rsidR="00EA0CDB" w:rsidRPr="00457850">
        <w:rPr>
          <w:rFonts w:ascii="Times New Roman" w:hAnsi="Times New Roman" w:cs="Times New Roman"/>
          <w:sz w:val="28"/>
          <w:szCs w:val="28"/>
        </w:rPr>
        <w:t>с изменениями от</w:t>
      </w:r>
      <w:r w:rsidR="00FE7367" w:rsidRPr="00457850">
        <w:rPr>
          <w:rFonts w:ascii="Times New Roman" w:hAnsi="Times New Roman" w:cs="Times New Roman"/>
          <w:sz w:val="28"/>
          <w:szCs w:val="28"/>
        </w:rPr>
        <w:t xml:space="preserve"> 11.09.2007 года № 59,</w:t>
      </w:r>
      <w:r w:rsidR="00EA0CDB" w:rsidRPr="00457850">
        <w:rPr>
          <w:rFonts w:ascii="Times New Roman" w:hAnsi="Times New Roman" w:cs="Times New Roman"/>
          <w:sz w:val="28"/>
          <w:szCs w:val="28"/>
        </w:rPr>
        <w:t xml:space="preserve"> 24.09.2008 года № 54, 28.04.2009 года №18</w:t>
      </w:r>
      <w:r w:rsidR="004F3496" w:rsidRPr="00457850">
        <w:rPr>
          <w:rFonts w:ascii="Times New Roman" w:hAnsi="Times New Roman" w:cs="Times New Roman"/>
          <w:sz w:val="28"/>
          <w:szCs w:val="28"/>
        </w:rPr>
        <w:t>, от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4F3496" w:rsidRPr="00457850">
        <w:rPr>
          <w:rFonts w:ascii="Times New Roman" w:hAnsi="Times New Roman" w:cs="Times New Roman"/>
          <w:sz w:val="28"/>
          <w:szCs w:val="28"/>
        </w:rPr>
        <w:t>30.11.2016 года №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4F3496" w:rsidRPr="00457850">
        <w:rPr>
          <w:rFonts w:ascii="Times New Roman" w:hAnsi="Times New Roman" w:cs="Times New Roman"/>
          <w:sz w:val="28"/>
          <w:szCs w:val="28"/>
        </w:rPr>
        <w:t>24</w:t>
      </w:r>
      <w:r w:rsidR="00067E41" w:rsidRPr="00457850">
        <w:rPr>
          <w:rFonts w:ascii="Times New Roman" w:hAnsi="Times New Roman" w:cs="Times New Roman"/>
          <w:sz w:val="28"/>
          <w:szCs w:val="28"/>
        </w:rPr>
        <w:t>, от 27.01.2017 года № 4</w:t>
      </w:r>
      <w:r w:rsidR="00707057" w:rsidRPr="00457850">
        <w:rPr>
          <w:rFonts w:ascii="Times New Roman" w:hAnsi="Times New Roman" w:cs="Times New Roman"/>
          <w:sz w:val="28"/>
          <w:szCs w:val="28"/>
        </w:rPr>
        <w:t xml:space="preserve">) </w:t>
      </w:r>
      <w:r w:rsidR="00A957E1" w:rsidRPr="0045785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07057" w:rsidRPr="00457850">
        <w:rPr>
          <w:rFonts w:ascii="Times New Roman" w:hAnsi="Times New Roman" w:cs="Times New Roman"/>
          <w:sz w:val="28"/>
          <w:szCs w:val="28"/>
        </w:rPr>
        <w:t>изменения</w:t>
      </w:r>
      <w:r w:rsidR="004409E3" w:rsidRPr="00457850">
        <w:rPr>
          <w:rFonts w:ascii="Times New Roman" w:hAnsi="Times New Roman" w:cs="Times New Roman"/>
          <w:sz w:val="28"/>
          <w:szCs w:val="28"/>
        </w:rPr>
        <w:t>:</w:t>
      </w:r>
    </w:p>
    <w:p w:rsidR="00B8739D" w:rsidRPr="00457850" w:rsidRDefault="00E528EA" w:rsidP="00E528EA">
      <w:pPr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1</w:t>
      </w:r>
      <w:r w:rsidR="00FE7367" w:rsidRPr="00457850">
        <w:rPr>
          <w:rFonts w:ascii="Times New Roman" w:hAnsi="Times New Roman" w:cs="Times New Roman"/>
          <w:sz w:val="28"/>
          <w:szCs w:val="28"/>
        </w:rPr>
        <w:t>)</w:t>
      </w:r>
      <w:r w:rsidRPr="00457850">
        <w:rPr>
          <w:rFonts w:ascii="Times New Roman" w:hAnsi="Times New Roman" w:cs="Times New Roman"/>
          <w:sz w:val="28"/>
          <w:szCs w:val="28"/>
        </w:rPr>
        <w:t xml:space="preserve">  </w:t>
      </w:r>
      <w:r w:rsidR="00B8739D" w:rsidRPr="00457850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B8739D" w:rsidRPr="00457850" w:rsidRDefault="00B8739D" w:rsidP="00B8739D">
      <w:pPr>
        <w:shd w:val="clear" w:color="auto" w:fill="FFFFFF"/>
        <w:ind w:firstLine="806"/>
        <w:rPr>
          <w:rFonts w:ascii="Times New Roman" w:hAnsi="Times New Roman" w:cs="Times New Roman"/>
          <w:spacing w:val="-2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«</w:t>
      </w:r>
      <w:r w:rsidRPr="00457850">
        <w:rPr>
          <w:rFonts w:ascii="Times New Roman" w:hAnsi="Times New Roman" w:cs="Times New Roman"/>
          <w:spacing w:val="-15"/>
          <w:sz w:val="28"/>
          <w:szCs w:val="28"/>
        </w:rPr>
        <w:t xml:space="preserve">3.        </w:t>
      </w:r>
      <w:r w:rsidRPr="00457850">
        <w:rPr>
          <w:rFonts w:ascii="Times New Roman" w:hAnsi="Times New Roman" w:cs="Times New Roman"/>
          <w:spacing w:val="5"/>
          <w:sz w:val="28"/>
          <w:szCs w:val="28"/>
        </w:rPr>
        <w:t xml:space="preserve">Единый налог применяется в отношении следующих видов предпринимательской </w:t>
      </w:r>
      <w:r w:rsidRPr="00457850">
        <w:rPr>
          <w:rFonts w:ascii="Times New Roman" w:hAnsi="Times New Roman" w:cs="Times New Roman"/>
          <w:spacing w:val="-2"/>
          <w:sz w:val="28"/>
          <w:szCs w:val="28"/>
        </w:rPr>
        <w:t>деятельности: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1) оказания бытовых услуг. </w:t>
      </w:r>
      <w:hyperlink r:id="rId6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Коды видов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деятельности в соответствии с </w:t>
      </w:r>
      <w:hyperlink r:id="rId7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Общероссийским классификатором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и </w:t>
      </w:r>
      <w:hyperlink r:id="rId8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коды услуг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Общероссийским классификатором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2" w:name="sub_346262"/>
      <w:r w:rsidRPr="00457850">
        <w:rPr>
          <w:rFonts w:ascii="Times New Roman" w:hAnsi="Times New Roman" w:cs="Times New Roman"/>
          <w:sz w:val="28"/>
          <w:szCs w:val="28"/>
        </w:rPr>
        <w:t xml:space="preserve">2) оказания </w:t>
      </w:r>
      <w:hyperlink w:anchor="sub_3462708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ветеринарных услуг</w:t>
        </w:r>
      </w:hyperlink>
      <w:r w:rsidRPr="00457850">
        <w:rPr>
          <w:rFonts w:ascii="Times New Roman" w:hAnsi="Times New Roman" w:cs="Times New Roman"/>
          <w:sz w:val="28"/>
          <w:szCs w:val="28"/>
        </w:rPr>
        <w:t>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3) оказания </w:t>
      </w:r>
      <w:hyperlink w:anchor="sub_3462709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услуг по ремонту, техническому обслуживанию и мойке автомототранспортных средств</w:t>
        </w:r>
      </w:hyperlink>
      <w:r w:rsidRPr="00457850">
        <w:rPr>
          <w:rFonts w:ascii="Times New Roman" w:hAnsi="Times New Roman" w:cs="Times New Roman"/>
          <w:sz w:val="28"/>
          <w:szCs w:val="28"/>
        </w:rPr>
        <w:t>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</w:t>
      </w:r>
      <w:hyperlink w:anchor="sub_3443421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платных стоянках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(за исключением штрафных автостоянок);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3" w:name="sub_346265"/>
      <w:r w:rsidRPr="00457850">
        <w:rPr>
          <w:rFonts w:ascii="Times New Roman" w:hAnsi="Times New Roman" w:cs="Times New Roman"/>
          <w:sz w:val="28"/>
          <w:szCs w:val="28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4" w:name="sub_346266"/>
      <w:bookmarkEnd w:id="3"/>
      <w:r w:rsidRPr="00457850">
        <w:rPr>
          <w:rFonts w:ascii="Times New Roman" w:hAnsi="Times New Roman" w:cs="Times New Roman"/>
          <w:sz w:val="28"/>
          <w:szCs w:val="28"/>
        </w:rPr>
        <w:t xml:space="preserve">6) </w:t>
      </w:r>
      <w:hyperlink w:anchor="sub_346278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розничной торговли</w:t>
        </w:r>
      </w:hyperlink>
      <w:r w:rsidRPr="00457850">
        <w:rPr>
          <w:rFonts w:ascii="Times New Roman" w:hAnsi="Times New Roman" w:cs="Times New Roman"/>
          <w:sz w:val="28"/>
          <w:szCs w:val="28"/>
        </w:rPr>
        <w:t>, осуществляемой через магазины и павильоны с площадью торгового зала не более 150 квадратных метров по каждому объекту организации;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5" w:name="sub_346267"/>
      <w:bookmarkEnd w:id="4"/>
      <w:r w:rsidRPr="00457850">
        <w:rPr>
          <w:rFonts w:ascii="Times New Roman" w:hAnsi="Times New Roman" w:cs="Times New Roman"/>
          <w:sz w:val="28"/>
          <w:szCs w:val="28"/>
        </w:rPr>
        <w:t xml:space="preserve">7) розничной торговли, осуществляемой через объекты стационарной </w:t>
      </w:r>
      <w:r w:rsidRPr="00457850">
        <w:rPr>
          <w:rFonts w:ascii="Times New Roman" w:hAnsi="Times New Roman" w:cs="Times New Roman"/>
          <w:sz w:val="28"/>
          <w:szCs w:val="28"/>
        </w:rPr>
        <w:lastRenderedPageBreak/>
        <w:t>торговой сети, не имеющей торговых залов, а также объекты нестационарной торговой сети;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6" w:name="sub_346268"/>
      <w:bookmarkEnd w:id="5"/>
      <w:r w:rsidRPr="00457850">
        <w:rPr>
          <w:rFonts w:ascii="Times New Roman" w:hAnsi="Times New Roman" w:cs="Times New Roman"/>
          <w:sz w:val="28"/>
          <w:szCs w:val="28"/>
        </w:rPr>
        <w:t xml:space="preserve">8) оказания </w:t>
      </w:r>
      <w:hyperlink w:anchor="sub_3443419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услуг общественного питания</w:t>
        </w:r>
      </w:hyperlink>
      <w:r w:rsidRPr="00457850">
        <w:rPr>
          <w:rFonts w:ascii="Times New Roman" w:hAnsi="Times New Roman" w:cs="Times New Roman"/>
          <w:sz w:val="28"/>
          <w:szCs w:val="28"/>
        </w:rPr>
        <w:t>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7" w:name="sub_346269"/>
      <w:bookmarkEnd w:id="6"/>
      <w:r w:rsidRPr="00457850">
        <w:rPr>
          <w:rFonts w:ascii="Times New Roman" w:hAnsi="Times New Roman" w:cs="Times New Roman"/>
          <w:sz w:val="28"/>
          <w:szCs w:val="28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8" w:name="sub_3462610"/>
      <w:bookmarkEnd w:id="7"/>
      <w:r w:rsidRPr="00457850">
        <w:rPr>
          <w:rFonts w:ascii="Times New Roman" w:hAnsi="Times New Roman" w:cs="Times New Roman"/>
          <w:sz w:val="28"/>
          <w:szCs w:val="28"/>
        </w:rPr>
        <w:t xml:space="preserve">10) </w:t>
      </w:r>
      <w:hyperlink w:anchor="sub_3443424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распространения наружной рекламы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с использованием рекламных конструкций;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11) размещения рекламы с использованием внешних и внутренних поверхностей транспортных средств;</w:t>
      </w:r>
    </w:p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9" w:name="sub_3462612"/>
      <w:r w:rsidRPr="00457850">
        <w:rPr>
          <w:rFonts w:ascii="Times New Roman" w:hAnsi="Times New Roman" w:cs="Times New Roman"/>
          <w:sz w:val="28"/>
          <w:szCs w:val="28"/>
        </w:rPr>
        <w:t xml:space="preserve">12) оказания услуг по временному размещению и проживанию организациями и предпринимателями, использующими в каждом </w:t>
      </w:r>
      <w:hyperlink w:anchor="sub_3443428" w:history="1">
        <w:r w:rsidRPr="00457850">
          <w:rPr>
            <w:rStyle w:val="a4"/>
            <w:rFonts w:ascii="Times New Roman" w:hAnsi="Times New Roman" w:cs="Times New Roman"/>
            <w:b w:val="0"/>
            <w:bCs w:val="0"/>
            <w:sz w:val="28"/>
            <w:szCs w:val="28"/>
          </w:rPr>
          <w:t>объекте</w:t>
        </w:r>
      </w:hyperlink>
      <w:r w:rsidRPr="00457850">
        <w:rPr>
          <w:rFonts w:ascii="Times New Roman" w:hAnsi="Times New Roman" w:cs="Times New Roman"/>
          <w:sz w:val="28"/>
          <w:szCs w:val="28"/>
        </w:rPr>
        <w:t xml:space="preserve"> предоставления данных услуг общую площадь помещений для временного размещения и проживания не более 500 квадратных метров;</w:t>
      </w:r>
    </w:p>
    <w:bookmarkStart w:id="10" w:name="sub_3462613"/>
    <w:bookmarkEnd w:id="9"/>
    <w:p w:rsidR="00B8739D" w:rsidRPr="00457850" w:rsidRDefault="00B8739D" w:rsidP="00B8739D">
      <w:pPr>
        <w:ind w:firstLine="569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57850">
        <w:rPr>
          <w:rFonts w:ascii="Times New Roman" w:hAnsi="Times New Roman" w:cs="Times New Roman"/>
          <w:b/>
          <w:bCs/>
          <w:sz w:val="28"/>
          <w:szCs w:val="28"/>
        </w:rPr>
        <w:instrText>HYPERLINK "garantF1://12065398.0"</w:instrText>
      </w:r>
      <w:r w:rsidR="00384D48" w:rsidRPr="00457850">
        <w:rPr>
          <w:rFonts w:ascii="Times New Roman" w:hAnsi="Times New Roman" w:cs="Times New Roman"/>
          <w:b/>
          <w:bCs/>
          <w:sz w:val="28"/>
          <w:szCs w:val="28"/>
        </w:rPr>
      </w:r>
      <w:r w:rsidRPr="00457850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5785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13)</w:t>
      </w:r>
      <w:r w:rsidRPr="0045785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457850">
        <w:rPr>
          <w:rFonts w:ascii="Times New Roman" w:hAnsi="Times New Roman" w:cs="Times New Roman"/>
          <w:sz w:val="28"/>
          <w:szCs w:val="28"/>
        </w:rPr>
        <w:t xml:space="preserve">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8739D" w:rsidRPr="00457850" w:rsidRDefault="00B8739D" w:rsidP="00067E41">
      <w:pPr>
        <w:ind w:firstLine="569"/>
        <w:rPr>
          <w:rFonts w:ascii="Times New Roman" w:hAnsi="Times New Roman" w:cs="Times New Roman"/>
          <w:sz w:val="28"/>
          <w:szCs w:val="28"/>
        </w:rPr>
      </w:pPr>
      <w:bookmarkStart w:id="11" w:name="sub_3462614"/>
      <w:bookmarkEnd w:id="10"/>
      <w:r w:rsidRPr="00457850">
        <w:rPr>
          <w:rFonts w:ascii="Times New Roman" w:hAnsi="Times New Roman" w:cs="Times New Roman"/>
          <w:sz w:val="28"/>
          <w:szCs w:val="28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</w:r>
      <w:proofErr w:type="gramStart"/>
      <w:r w:rsidRPr="00457850">
        <w:rPr>
          <w:rFonts w:ascii="Times New Roman" w:hAnsi="Times New Roman" w:cs="Times New Roman"/>
          <w:sz w:val="28"/>
          <w:szCs w:val="28"/>
        </w:rPr>
        <w:t>.</w:t>
      </w:r>
      <w:bookmarkEnd w:id="2"/>
      <w:bookmarkEnd w:id="8"/>
      <w:bookmarkEnd w:id="11"/>
      <w:r w:rsidRPr="00457850">
        <w:rPr>
          <w:rFonts w:ascii="Times New Roman" w:hAnsi="Times New Roman" w:cs="Times New Roman"/>
          <w:sz w:val="28"/>
          <w:szCs w:val="28"/>
        </w:rPr>
        <w:t>»</w:t>
      </w:r>
      <w:r w:rsidR="00FE7367" w:rsidRPr="0045785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00A6C" w:rsidRPr="00457850" w:rsidRDefault="00E528EA" w:rsidP="00E528EA">
      <w:pPr>
        <w:ind w:left="720"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2</w:t>
      </w:r>
      <w:r w:rsidR="00FE7367" w:rsidRPr="00457850">
        <w:rPr>
          <w:rFonts w:ascii="Times New Roman" w:hAnsi="Times New Roman" w:cs="Times New Roman"/>
          <w:sz w:val="28"/>
          <w:szCs w:val="28"/>
        </w:rPr>
        <w:t>)</w:t>
      </w:r>
      <w:r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A957E1" w:rsidRPr="0045785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07057" w:rsidRPr="00457850">
        <w:rPr>
          <w:rFonts w:ascii="Times New Roman" w:hAnsi="Times New Roman" w:cs="Times New Roman"/>
          <w:sz w:val="28"/>
          <w:szCs w:val="28"/>
        </w:rPr>
        <w:t xml:space="preserve">5 </w:t>
      </w:r>
      <w:r w:rsidR="00A957E1" w:rsidRPr="00457850">
        <w:rPr>
          <w:rFonts w:ascii="Times New Roman" w:hAnsi="Times New Roman" w:cs="Times New Roman"/>
          <w:sz w:val="28"/>
          <w:szCs w:val="28"/>
        </w:rPr>
        <w:t xml:space="preserve">решения изложить </w:t>
      </w:r>
      <w:r w:rsidR="00707057" w:rsidRPr="0045785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1A35E9" w:rsidRPr="00457850" w:rsidRDefault="00707057" w:rsidP="00B00A6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       « 5. Для целей настоящего решения применяются следующие значения </w:t>
      </w:r>
      <w:r w:rsidR="001A35E9" w:rsidRPr="00457850">
        <w:rPr>
          <w:rFonts w:ascii="Times New Roman" w:hAnsi="Times New Roman" w:cs="Times New Roman"/>
          <w:sz w:val="28"/>
          <w:szCs w:val="28"/>
        </w:rPr>
        <w:t xml:space="preserve">  </w:t>
      </w:r>
      <w:r w:rsidR="00AF7E78" w:rsidRPr="00457850">
        <w:rPr>
          <w:rFonts w:ascii="Times New Roman" w:hAnsi="Times New Roman" w:cs="Times New Roman"/>
          <w:sz w:val="28"/>
          <w:szCs w:val="28"/>
        </w:rPr>
        <w:t xml:space="preserve">  </w:t>
      </w:r>
      <w:r w:rsidRPr="00457850">
        <w:rPr>
          <w:rFonts w:ascii="Times New Roman" w:hAnsi="Times New Roman" w:cs="Times New Roman"/>
          <w:sz w:val="28"/>
          <w:szCs w:val="28"/>
        </w:rPr>
        <w:t>корректирующего коэффициента К</w:t>
      </w:r>
      <w:proofErr w:type="gramStart"/>
      <w:r w:rsidRPr="0045785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57850">
        <w:rPr>
          <w:rFonts w:ascii="Times New Roman" w:hAnsi="Times New Roman" w:cs="Times New Roman"/>
          <w:sz w:val="28"/>
          <w:szCs w:val="28"/>
        </w:rPr>
        <w:t xml:space="preserve"> в зависимости от численности населения </w:t>
      </w:r>
      <w:r w:rsidR="001A35E9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AF7E78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Pr="00457850">
        <w:rPr>
          <w:rFonts w:ascii="Times New Roman" w:hAnsi="Times New Roman" w:cs="Times New Roman"/>
          <w:sz w:val="28"/>
          <w:szCs w:val="28"/>
        </w:rPr>
        <w:t>административно-территориальной единицы: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1418"/>
        <w:gridCol w:w="1559"/>
        <w:gridCol w:w="1654"/>
        <w:gridCol w:w="1324"/>
      </w:tblGrid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Виды предпринимательской деятельности</w:t>
            </w:r>
          </w:p>
        </w:tc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57850">
              <w:rPr>
                <w:rFonts w:ascii="Times New Roman" w:hAnsi="Times New Roman" w:cs="Times New Roman"/>
              </w:rPr>
              <w:t>ч.н</w:t>
            </w:r>
            <w:proofErr w:type="spellEnd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. в зависимости от численности населения административно- территориальной единицы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до 500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от 501 до 2500 человек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от 2501 до 7000 человек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от 7001 до 20000 человек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Оказание бытовых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обуви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Ремонт обуви и прочих изделий из кожи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трикотажных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Ремонт текстильных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Производство меховых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Производство одежды из кожи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Ремонт одежды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Ремонт электронной бытовой техники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Стирка и химическая чистка текстильных и меховых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Ремонт часов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ювелирных изделий и аналогичных изделий по индивидуальному заказу населения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090B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Ремонт ювелирных изделий</w:t>
            </w:r>
          </w:p>
          <w:p w:rsidR="00FE7367" w:rsidRPr="00457850" w:rsidRDefault="00FE7367" w:rsidP="008F2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области фотографии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090B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Услуги бань,  душевых и саун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 парикмахерскими и салонами красоты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похорон и предоставление связанных с ними услуг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Другие виды бытовых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Оказание ветеринарных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Оказание ветеринарных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</w:t>
            </w:r>
            <w:hyperlink w:anchor="sub_3462709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услуг по ремонту, техническому обслуживанию и мойке автомототранспортных средств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</w:t>
            </w:r>
            <w:hyperlink w:anchor="sub_3462709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 xml:space="preserve">услуг по ремонту, техническому обслуживанию и мойке </w:t>
              </w:r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lastRenderedPageBreak/>
                <w:t>автомототранспортных средств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</w:t>
            </w:r>
            <w:hyperlink w:anchor="sub_3443421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платных стоянках</w:t>
              </w:r>
            </w:hyperlink>
            <w:r w:rsidRPr="004578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(за исключением штрафных автостоянок)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Грузовые перевозки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до 5 тонн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от 5 до 8 тонн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Автотранспорт грузоподъемностью свыше 8 тонн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Пассажирские перевозки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Легковой автотранспорт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Автобусы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0,157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0,275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346278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 xml:space="preserve">Розничная </w:t>
              </w:r>
              <w:proofErr w:type="gramStart"/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торговл</w:t>
              </w:r>
            </w:hyperlink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осуществляемая через магазины и павильоны с площадью торгового зала не более 150 квадратных </w:t>
            </w: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метров по каждому объекту организации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Продовольственные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Бытовая техника и оргтехника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Авт</w:t>
            </w:r>
            <w:proofErr w:type="gram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мототехника</w:t>
            </w:r>
            <w:proofErr w:type="spellEnd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, запасные части к 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Ювелирные изделия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Прочие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Прочие продовольственные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Табачные изделия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Меха и кожа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Канцелярские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0,275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Сложнобытовая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0,735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Запасные части и сопутствующие товары к автомобилям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Прочие промышленные товары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0,385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0,385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Газеты, журналы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Аудио- и видеокассеты, живые цветы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</w:t>
            </w:r>
            <w:hyperlink w:anchor="sub_3443419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услуг общественного питания</w:t>
              </w:r>
            </w:hyperlink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Оказания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0,525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3443424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Распространения наружной рекламы</w:t>
              </w:r>
            </w:hyperlink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рекламных конструкций;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социальной наружной рекламы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2D143A">
            <w:pPr>
              <w:ind w:firstLine="0"/>
              <w:rPr>
                <w:rFonts w:ascii="Times New Roman" w:hAnsi="Times New Roman" w:cs="Times New Roman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прочей наружной рекламы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рекламы с использованием внешних и внутренних поверхностей </w:t>
            </w: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рекламы на транспорте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прочей рекламы на транспорте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услуг по временному размещению и проживанию организациями и предпринимателями, использующими в каждом </w:t>
            </w:r>
            <w:hyperlink w:anchor="sub_3443428" w:history="1">
              <w:r w:rsidRPr="00457850">
                <w:rPr>
                  <w:rStyle w:val="a4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объекте</w:t>
              </w:r>
            </w:hyperlink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FE7367" w:rsidRPr="0045785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67" w:rsidRPr="00457850" w:rsidRDefault="00FE7367" w:rsidP="008F212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</w:tbl>
    <w:p w:rsidR="008F1BC4" w:rsidRPr="00457850" w:rsidRDefault="008A6CDC" w:rsidP="00B00A6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8E3363" w:rsidRPr="00457850">
        <w:rPr>
          <w:rFonts w:ascii="Times New Roman" w:hAnsi="Times New Roman" w:cs="Times New Roman"/>
          <w:sz w:val="28"/>
          <w:szCs w:val="28"/>
        </w:rPr>
        <w:t>»</w:t>
      </w:r>
      <w:r w:rsidRPr="00457850">
        <w:rPr>
          <w:rFonts w:ascii="Times New Roman" w:hAnsi="Times New Roman" w:cs="Times New Roman"/>
          <w:sz w:val="28"/>
          <w:szCs w:val="28"/>
        </w:rPr>
        <w:t>;</w:t>
      </w:r>
      <w:r w:rsidR="008E3363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FE7367" w:rsidRPr="00457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367" w:rsidRPr="00457850" w:rsidRDefault="00E528EA" w:rsidP="00FE736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  <w:r w:rsidR="00FE7367" w:rsidRPr="00457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8EA" w:rsidRPr="00457850" w:rsidRDefault="00FE7367" w:rsidP="00E528EA">
      <w:pPr>
        <w:ind w:left="570"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«</w:t>
      </w:r>
      <w:r w:rsidR="007918C6" w:rsidRPr="00457850">
        <w:rPr>
          <w:rFonts w:ascii="Times New Roman" w:hAnsi="Times New Roman" w:cs="Times New Roman"/>
          <w:sz w:val="28"/>
          <w:szCs w:val="28"/>
        </w:rPr>
        <w:t xml:space="preserve"> </w:t>
      </w:r>
      <w:r w:rsidR="007918C6" w:rsidRPr="00457850">
        <w:rPr>
          <w:rFonts w:ascii="Times New Roman" w:hAnsi="Times New Roman" w:cs="Times New Roman"/>
          <w:spacing w:val="-4"/>
          <w:sz w:val="28"/>
          <w:szCs w:val="28"/>
        </w:rPr>
        <w:t>9.</w:t>
      </w:r>
      <w:r w:rsidR="007918C6" w:rsidRPr="00457850">
        <w:rPr>
          <w:rFonts w:ascii="Times New Roman" w:hAnsi="Times New Roman" w:cs="Times New Roman"/>
          <w:sz w:val="28"/>
          <w:szCs w:val="28"/>
        </w:rPr>
        <w:t xml:space="preserve"> Значение показателя</w:t>
      </w:r>
      <w:proofErr w:type="gramStart"/>
      <w:r w:rsidR="007918C6" w:rsidRPr="0045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8C6" w:rsidRPr="0045785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918C6" w:rsidRPr="00457850">
        <w:rPr>
          <w:rFonts w:ascii="Times New Roman" w:hAnsi="Times New Roman" w:cs="Times New Roman"/>
          <w:sz w:val="28"/>
          <w:szCs w:val="28"/>
        </w:rPr>
        <w:t>з.п</w:t>
      </w:r>
      <w:proofErr w:type="spellEnd"/>
      <w:r w:rsidR="007918C6" w:rsidRPr="00457850">
        <w:rPr>
          <w:rFonts w:ascii="Times New Roman" w:hAnsi="Times New Roman" w:cs="Times New Roman"/>
          <w:sz w:val="28"/>
          <w:szCs w:val="28"/>
        </w:rPr>
        <w:t>.:</w:t>
      </w:r>
    </w:p>
    <w:p w:rsidR="007918C6" w:rsidRPr="00457850" w:rsidRDefault="007918C6" w:rsidP="00E528EA">
      <w:pPr>
        <w:ind w:left="57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878"/>
      </w:tblGrid>
      <w:tr w:rsidR="00E528EA" w:rsidRPr="00457850" w:rsidTr="005966E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5966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среднемесячной заработной платы на 1 работника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5966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  <w:proofErr w:type="gram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7850">
              <w:rPr>
                <w:rFonts w:ascii="Times New Roman" w:hAnsi="Times New Roman" w:cs="Times New Roman"/>
              </w:rPr>
              <w:t>з.п</w:t>
            </w:r>
            <w:proofErr w:type="spellEnd"/>
            <w:r w:rsidRPr="00457850">
              <w:rPr>
                <w:rFonts w:ascii="Times New Roman" w:hAnsi="Times New Roman" w:cs="Times New Roman"/>
              </w:rPr>
              <w:t>.</w:t>
            </w:r>
          </w:p>
        </w:tc>
      </w:tr>
      <w:tr w:rsidR="00E528EA" w:rsidRPr="00457850" w:rsidTr="005966E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8F212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11 280 и менее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5966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E528EA" w:rsidRPr="00457850" w:rsidTr="005966E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8F212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от 11 281 до 15 000 (включительно)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5966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E528EA" w:rsidRPr="00457850" w:rsidTr="005966E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E528EA" w:rsidP="008F212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более 15 000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EA" w:rsidRPr="00457850" w:rsidRDefault="007918C6" w:rsidP="005966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7918C6" w:rsidRPr="00457850" w:rsidRDefault="007918C6" w:rsidP="007918C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2" w:name="sub_518842700"/>
      <w:r w:rsidRPr="00457850">
        <w:rPr>
          <w:rFonts w:ascii="Times New Roman" w:hAnsi="Times New Roman" w:cs="Times New Roman"/>
          <w:sz w:val="28"/>
          <w:szCs w:val="28"/>
        </w:rPr>
        <w:t>Величина среднемесячной заработной платы работников, исчисляется как среднемесячная база для начисления страховых взносов в расчете на одного среднесписочного работника по расчетам авансовых платежей и по декларациям по страховым взносам на обязательное пенсионное страхование для лиц, производящих выплаты физическим лицам.</w:t>
      </w:r>
    </w:p>
    <w:bookmarkEnd w:id="12"/>
    <w:p w:rsidR="007918C6" w:rsidRPr="00457850" w:rsidRDefault="007918C6" w:rsidP="007918C6">
      <w:pPr>
        <w:ind w:firstLine="547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Индивидуальные предприниматели, не использующие труд наемных работников, значение показателя</w:t>
      </w:r>
      <w:proofErr w:type="gramStart"/>
      <w:r w:rsidRPr="0045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57850">
        <w:rPr>
          <w:rFonts w:ascii="Times New Roman" w:hAnsi="Times New Roman" w:cs="Times New Roman"/>
          <w:sz w:val="28"/>
          <w:szCs w:val="28"/>
        </w:rPr>
        <w:t>з.п</w:t>
      </w:r>
      <w:proofErr w:type="spellEnd"/>
      <w:r w:rsidRPr="00457850">
        <w:rPr>
          <w:rFonts w:ascii="Times New Roman" w:hAnsi="Times New Roman" w:cs="Times New Roman"/>
          <w:sz w:val="28"/>
          <w:szCs w:val="28"/>
        </w:rPr>
        <w:t>. применяют равным единице.</w:t>
      </w:r>
    </w:p>
    <w:p w:rsidR="007918C6" w:rsidRPr="00457850" w:rsidRDefault="007918C6" w:rsidP="007918C6">
      <w:pPr>
        <w:shd w:val="clear" w:color="auto" w:fill="FFFFFF"/>
        <w:ind w:left="7" w:firstLine="54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При этом К</w:t>
      </w:r>
      <w:proofErr w:type="gramStart"/>
      <w:r w:rsidRPr="0045785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57850">
        <w:rPr>
          <w:rFonts w:ascii="Times New Roman" w:hAnsi="Times New Roman" w:cs="Times New Roman"/>
          <w:sz w:val="28"/>
          <w:szCs w:val="28"/>
        </w:rPr>
        <w:t xml:space="preserve"> не может быть более 1</w:t>
      </w:r>
      <w:r w:rsidR="008E3363" w:rsidRPr="00457850">
        <w:rPr>
          <w:rFonts w:ascii="Times New Roman" w:hAnsi="Times New Roman" w:cs="Times New Roman"/>
          <w:sz w:val="28"/>
          <w:szCs w:val="28"/>
        </w:rPr>
        <w:t>.</w:t>
      </w:r>
      <w:r w:rsidRPr="00457850">
        <w:rPr>
          <w:rFonts w:ascii="Times New Roman" w:hAnsi="Times New Roman" w:cs="Times New Roman"/>
          <w:sz w:val="28"/>
          <w:szCs w:val="28"/>
        </w:rPr>
        <w:t>».</w:t>
      </w:r>
    </w:p>
    <w:p w:rsidR="001A35E9" w:rsidRPr="00457850" w:rsidRDefault="001A35E9" w:rsidP="001A35E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00A6C" w:rsidRPr="00457850" w:rsidRDefault="00B00A6C" w:rsidP="00B00A6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5E9" w:rsidRPr="00457850">
        <w:rPr>
          <w:rFonts w:ascii="Times New Roman" w:hAnsi="Times New Roman" w:cs="Times New Roman"/>
          <w:sz w:val="28"/>
          <w:szCs w:val="28"/>
        </w:rPr>
        <w:t>2</w:t>
      </w:r>
      <w:r w:rsidRPr="00457850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7918C6" w:rsidRPr="00457850">
        <w:rPr>
          <w:rFonts w:ascii="Times New Roman" w:hAnsi="Times New Roman" w:cs="Times New Roman"/>
          <w:sz w:val="28"/>
          <w:szCs w:val="28"/>
        </w:rPr>
        <w:t>подлежит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7918C6" w:rsidRPr="00457850">
        <w:rPr>
          <w:rFonts w:ascii="Times New Roman" w:hAnsi="Times New Roman" w:cs="Times New Roman"/>
          <w:sz w:val="28"/>
          <w:szCs w:val="28"/>
        </w:rPr>
        <w:t>му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7918C6" w:rsidRPr="00457850">
        <w:rPr>
          <w:rFonts w:ascii="Times New Roman" w:hAnsi="Times New Roman" w:cs="Times New Roman"/>
          <w:sz w:val="28"/>
          <w:szCs w:val="28"/>
        </w:rPr>
        <w:t>ю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и </w:t>
      </w:r>
      <w:r w:rsidR="007918C6" w:rsidRPr="00457850">
        <w:rPr>
          <w:rFonts w:ascii="Times New Roman" w:hAnsi="Times New Roman" w:cs="Times New Roman"/>
          <w:sz w:val="28"/>
          <w:szCs w:val="28"/>
        </w:rPr>
        <w:t>вступает в законную силу</w:t>
      </w:r>
      <w:r w:rsidR="00CB09C9" w:rsidRPr="00457850">
        <w:rPr>
          <w:rFonts w:ascii="Times New Roman" w:hAnsi="Times New Roman" w:cs="Times New Roman"/>
          <w:sz w:val="28"/>
          <w:szCs w:val="28"/>
        </w:rPr>
        <w:t xml:space="preserve"> с </w:t>
      </w:r>
      <w:r w:rsidR="00FF718B" w:rsidRPr="00457850">
        <w:rPr>
          <w:rFonts w:ascii="Times New Roman" w:hAnsi="Times New Roman" w:cs="Times New Roman"/>
          <w:sz w:val="28"/>
          <w:szCs w:val="28"/>
        </w:rPr>
        <w:t xml:space="preserve"> 1 января 201</w:t>
      </w:r>
      <w:r w:rsidR="00E528EA" w:rsidRPr="00457850">
        <w:rPr>
          <w:rFonts w:ascii="Times New Roman" w:hAnsi="Times New Roman" w:cs="Times New Roman"/>
          <w:sz w:val="28"/>
          <w:szCs w:val="28"/>
        </w:rPr>
        <w:t>9</w:t>
      </w:r>
      <w:r w:rsidR="00FF718B" w:rsidRPr="004578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B09C9" w:rsidRPr="00457850">
        <w:rPr>
          <w:rFonts w:ascii="Times New Roman" w:hAnsi="Times New Roman" w:cs="Times New Roman"/>
          <w:sz w:val="28"/>
          <w:szCs w:val="28"/>
        </w:rPr>
        <w:t>.</w:t>
      </w:r>
    </w:p>
    <w:p w:rsidR="00B00A6C" w:rsidRPr="00457850" w:rsidRDefault="00B00A6C" w:rsidP="00B00A6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13DA1" w:rsidRPr="00457850" w:rsidRDefault="00113DA1" w:rsidP="00B00A6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09C9" w:rsidRPr="00457850" w:rsidRDefault="00CB09C9" w:rsidP="00B00A6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09C9" w:rsidRPr="00457850" w:rsidRDefault="00CB09C9" w:rsidP="00B00A6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B1192" w:rsidRPr="00457850" w:rsidRDefault="00FB1192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AA0F34" w:rsidRPr="00457850" w:rsidRDefault="00AA0F34" w:rsidP="00AA0F34">
      <w:pPr>
        <w:pStyle w:val="aff7"/>
        <w:jc w:val="left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AA0F34" w:rsidRPr="00457850" w:rsidRDefault="00AA0F34" w:rsidP="00AA0F3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57850"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</w:p>
    <w:p w:rsidR="00113DA1" w:rsidRPr="00457850" w:rsidRDefault="00AA0F34" w:rsidP="00AA0F34">
      <w:pPr>
        <w:ind w:firstLine="0"/>
        <w:jc w:val="left"/>
        <w:rPr>
          <w:rFonts w:ascii="Times New Roman" w:hAnsi="Times New Roman" w:cs="Times New Roman"/>
        </w:rPr>
      </w:pPr>
      <w:r w:rsidRPr="00457850">
        <w:rPr>
          <w:rFonts w:ascii="Times New Roman" w:hAnsi="Times New Roman" w:cs="Times New Roman"/>
          <w:sz w:val="28"/>
          <w:szCs w:val="28"/>
        </w:rPr>
        <w:t>А.Б. Пронин</w:t>
      </w: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AA0F34" w:rsidRPr="00457850" w:rsidRDefault="00AA0F34" w:rsidP="00AA0F34">
      <w:pPr>
        <w:pStyle w:val="aff7"/>
        <w:jc w:val="left"/>
        <w:rPr>
          <w:rFonts w:ascii="Times New Roman" w:hAnsi="Times New Roman" w:cs="Times New Roman"/>
          <w:sz w:val="28"/>
          <w:szCs w:val="28"/>
        </w:rPr>
      </w:pPr>
      <w:r w:rsidRPr="00457850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AA0F34" w:rsidRPr="00457850" w:rsidRDefault="00AA0F34" w:rsidP="00AA0F3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45785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57850"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</w:p>
    <w:p w:rsidR="00113DA1" w:rsidRPr="00457850" w:rsidRDefault="00AA0F34" w:rsidP="00AA0F34">
      <w:pPr>
        <w:ind w:firstLine="0"/>
        <w:rPr>
          <w:rFonts w:ascii="Times New Roman" w:hAnsi="Times New Roman" w:cs="Times New Roman"/>
        </w:rPr>
      </w:pPr>
      <w:r w:rsidRPr="00457850">
        <w:rPr>
          <w:rFonts w:ascii="Times New Roman" w:hAnsi="Times New Roman" w:cs="Times New Roman"/>
          <w:sz w:val="28"/>
          <w:szCs w:val="28"/>
        </w:rPr>
        <w:t>И.М. Торопов</w:t>
      </w: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113DA1" w:rsidRPr="00457850" w:rsidRDefault="00113DA1" w:rsidP="006A7F78">
      <w:pPr>
        <w:ind w:firstLine="0"/>
        <w:rPr>
          <w:rFonts w:ascii="Times New Roman" w:hAnsi="Times New Roman" w:cs="Times New Roman"/>
        </w:rPr>
      </w:pPr>
    </w:p>
    <w:p w:rsidR="00887B5A" w:rsidRPr="00457850" w:rsidRDefault="00887B5A" w:rsidP="007C3AA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87B5A" w:rsidRPr="00457850" w:rsidSect="001C5CDE">
      <w:pgSz w:w="11900" w:h="16800"/>
      <w:pgMar w:top="426" w:right="800" w:bottom="993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2FC4"/>
    <w:multiLevelType w:val="multilevel"/>
    <w:tmpl w:val="F74E1B8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70"/>
        </w:tabs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30"/>
        </w:tabs>
        <w:ind w:left="2730" w:hanging="2160"/>
      </w:pPr>
      <w:rPr>
        <w:rFonts w:hint="default"/>
      </w:rPr>
    </w:lvl>
  </w:abstractNum>
  <w:abstractNum w:abstractNumId="1">
    <w:nsid w:val="35E843B7"/>
    <w:multiLevelType w:val="hybridMultilevel"/>
    <w:tmpl w:val="E9DAE43E"/>
    <w:lvl w:ilvl="0" w:tplc="7E447B20">
      <w:start w:val="3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6C"/>
    <w:rsid w:val="00044A29"/>
    <w:rsid w:val="00067E41"/>
    <w:rsid w:val="00072EC4"/>
    <w:rsid w:val="00090B25"/>
    <w:rsid w:val="00091864"/>
    <w:rsid w:val="000B6296"/>
    <w:rsid w:val="000C70AF"/>
    <w:rsid w:val="000D775D"/>
    <w:rsid w:val="000E0438"/>
    <w:rsid w:val="00104DEB"/>
    <w:rsid w:val="00112958"/>
    <w:rsid w:val="00113DA1"/>
    <w:rsid w:val="001245D3"/>
    <w:rsid w:val="00131EE6"/>
    <w:rsid w:val="00162B60"/>
    <w:rsid w:val="001977C9"/>
    <w:rsid w:val="001A35E9"/>
    <w:rsid w:val="001A3D82"/>
    <w:rsid w:val="001C3DE5"/>
    <w:rsid w:val="001C5CDE"/>
    <w:rsid w:val="001D459A"/>
    <w:rsid w:val="001D52A9"/>
    <w:rsid w:val="001D6A35"/>
    <w:rsid w:val="00216266"/>
    <w:rsid w:val="00242948"/>
    <w:rsid w:val="002602C2"/>
    <w:rsid w:val="00282B0C"/>
    <w:rsid w:val="002D143A"/>
    <w:rsid w:val="002E10F0"/>
    <w:rsid w:val="002E500E"/>
    <w:rsid w:val="002E6A2E"/>
    <w:rsid w:val="00305301"/>
    <w:rsid w:val="0033425C"/>
    <w:rsid w:val="00351FA8"/>
    <w:rsid w:val="00352652"/>
    <w:rsid w:val="0037584D"/>
    <w:rsid w:val="00384833"/>
    <w:rsid w:val="00384D48"/>
    <w:rsid w:val="003C2331"/>
    <w:rsid w:val="003C45A3"/>
    <w:rsid w:val="003C74E2"/>
    <w:rsid w:val="003D4CE7"/>
    <w:rsid w:val="003E5B91"/>
    <w:rsid w:val="0041078C"/>
    <w:rsid w:val="00421A37"/>
    <w:rsid w:val="00434C5B"/>
    <w:rsid w:val="00437C86"/>
    <w:rsid w:val="004409E3"/>
    <w:rsid w:val="00442E95"/>
    <w:rsid w:val="00451413"/>
    <w:rsid w:val="00457850"/>
    <w:rsid w:val="00460135"/>
    <w:rsid w:val="00462F4A"/>
    <w:rsid w:val="00477E29"/>
    <w:rsid w:val="00483762"/>
    <w:rsid w:val="00484F44"/>
    <w:rsid w:val="004A549A"/>
    <w:rsid w:val="004F2982"/>
    <w:rsid w:val="004F3496"/>
    <w:rsid w:val="005031AB"/>
    <w:rsid w:val="005148C4"/>
    <w:rsid w:val="00527B9C"/>
    <w:rsid w:val="00533BC3"/>
    <w:rsid w:val="00534A56"/>
    <w:rsid w:val="00552AC8"/>
    <w:rsid w:val="005539DF"/>
    <w:rsid w:val="0056126F"/>
    <w:rsid w:val="005823F2"/>
    <w:rsid w:val="005966E6"/>
    <w:rsid w:val="005E644B"/>
    <w:rsid w:val="00616024"/>
    <w:rsid w:val="00623695"/>
    <w:rsid w:val="00633C9A"/>
    <w:rsid w:val="00640B84"/>
    <w:rsid w:val="00682748"/>
    <w:rsid w:val="00692B28"/>
    <w:rsid w:val="006A4C32"/>
    <w:rsid w:val="006A7F78"/>
    <w:rsid w:val="006C5FBC"/>
    <w:rsid w:val="00702208"/>
    <w:rsid w:val="00706D4E"/>
    <w:rsid w:val="00707057"/>
    <w:rsid w:val="00735F7E"/>
    <w:rsid w:val="00780B96"/>
    <w:rsid w:val="00786C05"/>
    <w:rsid w:val="00790D1B"/>
    <w:rsid w:val="007918C6"/>
    <w:rsid w:val="007B53D4"/>
    <w:rsid w:val="007C3AA2"/>
    <w:rsid w:val="007F0555"/>
    <w:rsid w:val="008107D7"/>
    <w:rsid w:val="00817DB6"/>
    <w:rsid w:val="00824061"/>
    <w:rsid w:val="00827F36"/>
    <w:rsid w:val="00876C0A"/>
    <w:rsid w:val="00877DCA"/>
    <w:rsid w:val="0088055F"/>
    <w:rsid w:val="008820CD"/>
    <w:rsid w:val="00887B5A"/>
    <w:rsid w:val="0089362C"/>
    <w:rsid w:val="008A6CDC"/>
    <w:rsid w:val="008B5363"/>
    <w:rsid w:val="008C307E"/>
    <w:rsid w:val="008E3363"/>
    <w:rsid w:val="008F1BC4"/>
    <w:rsid w:val="008F212A"/>
    <w:rsid w:val="00957C7B"/>
    <w:rsid w:val="00996172"/>
    <w:rsid w:val="009A758E"/>
    <w:rsid w:val="009B7330"/>
    <w:rsid w:val="009D449D"/>
    <w:rsid w:val="009E2A0A"/>
    <w:rsid w:val="00A03914"/>
    <w:rsid w:val="00A30A93"/>
    <w:rsid w:val="00A378CB"/>
    <w:rsid w:val="00A54600"/>
    <w:rsid w:val="00A85F6F"/>
    <w:rsid w:val="00A957E1"/>
    <w:rsid w:val="00AA0F34"/>
    <w:rsid w:val="00AB7428"/>
    <w:rsid w:val="00AF7E78"/>
    <w:rsid w:val="00B00A6C"/>
    <w:rsid w:val="00B01B7A"/>
    <w:rsid w:val="00B254F4"/>
    <w:rsid w:val="00B2796F"/>
    <w:rsid w:val="00B3493C"/>
    <w:rsid w:val="00B3605B"/>
    <w:rsid w:val="00B8739D"/>
    <w:rsid w:val="00BB02A0"/>
    <w:rsid w:val="00BB3B54"/>
    <w:rsid w:val="00BC5D90"/>
    <w:rsid w:val="00BD4675"/>
    <w:rsid w:val="00BF518C"/>
    <w:rsid w:val="00C63C76"/>
    <w:rsid w:val="00C976A3"/>
    <w:rsid w:val="00CB09C9"/>
    <w:rsid w:val="00CF2327"/>
    <w:rsid w:val="00CF3E3D"/>
    <w:rsid w:val="00D00DFE"/>
    <w:rsid w:val="00D32056"/>
    <w:rsid w:val="00D52A4B"/>
    <w:rsid w:val="00D5460D"/>
    <w:rsid w:val="00D61F5D"/>
    <w:rsid w:val="00D83819"/>
    <w:rsid w:val="00DB219B"/>
    <w:rsid w:val="00DF1468"/>
    <w:rsid w:val="00DF2464"/>
    <w:rsid w:val="00E20AB9"/>
    <w:rsid w:val="00E46C83"/>
    <w:rsid w:val="00E528EA"/>
    <w:rsid w:val="00E53F0E"/>
    <w:rsid w:val="00E56BD8"/>
    <w:rsid w:val="00E61D83"/>
    <w:rsid w:val="00EA0CDB"/>
    <w:rsid w:val="00EC568A"/>
    <w:rsid w:val="00ED23CD"/>
    <w:rsid w:val="00EF7523"/>
    <w:rsid w:val="00F227A0"/>
    <w:rsid w:val="00F348DA"/>
    <w:rsid w:val="00F4366F"/>
    <w:rsid w:val="00F43F48"/>
    <w:rsid w:val="00F444D1"/>
    <w:rsid w:val="00F5073D"/>
    <w:rsid w:val="00F63618"/>
    <w:rsid w:val="00F94271"/>
    <w:rsid w:val="00F97253"/>
    <w:rsid w:val="00FA7964"/>
    <w:rsid w:val="00FB1192"/>
    <w:rsid w:val="00FC10CE"/>
    <w:rsid w:val="00FE7367"/>
    <w:rsid w:val="00FF21FC"/>
    <w:rsid w:val="00FF3C0A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Активная гипертекстовая ссылка"/>
    <w:rPr>
      <w:b/>
      <w:bCs/>
      <w:color w:val="auto"/>
      <w:u w:val="single"/>
    </w:rPr>
  </w:style>
  <w:style w:type="paragraph" w:customStyle="1" w:styleId="a6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</w:style>
  <w:style w:type="paragraph" w:customStyle="1" w:styleId="a8">
    <w:name w:val="Внимание: недобросовестность!"/>
    <w:basedOn w:val="a6"/>
    <w:next w:val="a"/>
  </w:style>
  <w:style w:type="character" w:customStyle="1" w:styleId="a9">
    <w:name w:val="Выделение для Базового Поиска"/>
    <w:rPr>
      <w:b/>
      <w:bCs/>
      <w:color w:val="0058A9"/>
    </w:rPr>
  </w:style>
  <w:style w:type="character" w:customStyle="1" w:styleId="aa">
    <w:name w:val="Выделение для Базового Поиска (курсив)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rPr>
      <w:b/>
      <w:bCs/>
      <w:color w:val="26282F"/>
    </w:rPr>
  </w:style>
  <w:style w:type="paragraph" w:customStyle="1" w:styleId="af2">
    <w:name w:val="Заголовок статьи"/>
    <w:basedOn w:val="a"/>
    <w:next w:val="a"/>
    <w:pPr>
      <w:ind w:left="1612" w:hanging="892"/>
    </w:pPr>
  </w:style>
  <w:style w:type="character" w:customStyle="1" w:styleId="af3">
    <w:name w:val="Заголовок чужого сообщения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rPr>
      <w:u w:val="single"/>
    </w:rPr>
  </w:style>
  <w:style w:type="paragraph" w:customStyle="1" w:styleId="af7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rPr>
      <w:i/>
      <w:iCs/>
    </w:rPr>
  </w:style>
  <w:style w:type="paragraph" w:customStyle="1" w:styleId="afc">
    <w:name w:val="Текст (лев. подпись)"/>
    <w:basedOn w:val="a"/>
    <w:next w:val="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rPr>
      <w:sz w:val="14"/>
      <w:szCs w:val="14"/>
    </w:rPr>
  </w:style>
  <w:style w:type="paragraph" w:customStyle="1" w:styleId="afe">
    <w:name w:val="Текст (прав. подпись)"/>
    <w:basedOn w:val="a"/>
    <w:next w:val="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</w:style>
  <w:style w:type="paragraph" w:customStyle="1" w:styleId="aff2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rPr>
      <w:b/>
      <w:bCs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rPr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pPr>
      <w:ind w:firstLine="118"/>
    </w:pPr>
  </w:style>
  <w:style w:type="paragraph" w:customStyle="1" w:styleId="aff7">
    <w:name w:val="Нормальный (таблица)"/>
    <w:basedOn w:val="a"/>
    <w:next w:val="a"/>
    <w:pPr>
      <w:ind w:firstLine="0"/>
    </w:pPr>
  </w:style>
  <w:style w:type="paragraph" w:customStyle="1" w:styleId="aff8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pPr>
      <w:ind w:left="140"/>
    </w:pPr>
  </w:style>
  <w:style w:type="character" w:customStyle="1" w:styleId="affa">
    <w:name w:val="Опечатки"/>
    <w:rPr>
      <w:color w:val="FF0000"/>
    </w:rPr>
  </w:style>
  <w:style w:type="paragraph" w:customStyle="1" w:styleId="affb">
    <w:name w:val="Переменная часть"/>
    <w:basedOn w:val="ac"/>
    <w:next w:val="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rPr>
      <w:b/>
      <w:bCs/>
    </w:rPr>
  </w:style>
  <w:style w:type="paragraph" w:customStyle="1" w:styleId="affe">
    <w:name w:val="Подчёркнуный текст"/>
    <w:basedOn w:val="a"/>
    <w:next w:val="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rPr>
      <w:sz w:val="20"/>
      <w:szCs w:val="20"/>
    </w:rPr>
  </w:style>
  <w:style w:type="paragraph" w:customStyle="1" w:styleId="afff0">
    <w:name w:val="Прижатый влево"/>
    <w:basedOn w:val="a"/>
    <w:next w:val="a"/>
    <w:pPr>
      <w:ind w:firstLine="0"/>
      <w:jc w:val="left"/>
    </w:pPr>
  </w:style>
  <w:style w:type="paragraph" w:customStyle="1" w:styleId="afff1">
    <w:name w:val="Пример."/>
    <w:basedOn w:val="a6"/>
    <w:next w:val="a"/>
  </w:style>
  <w:style w:type="paragraph" w:customStyle="1" w:styleId="afff2">
    <w:name w:val="Примечание."/>
    <w:basedOn w:val="a6"/>
    <w:next w:val="a"/>
  </w:style>
  <w:style w:type="character" w:customStyle="1" w:styleId="afff3">
    <w:name w:val="Продолжение ссылки"/>
    <w:basedOn w:val="a4"/>
    <w:rPr>
      <w:b/>
      <w:bCs/>
      <w:color w:val="auto"/>
    </w:rPr>
  </w:style>
  <w:style w:type="paragraph" w:customStyle="1" w:styleId="afff4">
    <w:name w:val="Словарная статья"/>
    <w:basedOn w:val="a"/>
    <w:next w:val="a"/>
    <w:pPr>
      <w:ind w:right="118" w:firstLine="0"/>
    </w:pPr>
  </w:style>
  <w:style w:type="character" w:customStyle="1" w:styleId="afff5">
    <w:name w:val="Сравнение редакций"/>
    <w:basedOn w:val="a3"/>
    <w:rPr>
      <w:b/>
      <w:bCs/>
      <w:color w:val="26282F"/>
    </w:rPr>
  </w:style>
  <w:style w:type="character" w:customStyle="1" w:styleId="afff6">
    <w:name w:val="Сравнение редакций. Добавленный фрагмент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</w:style>
  <w:style w:type="character" w:customStyle="1" w:styleId="afff9">
    <w:name w:val="Ссылка на утративший силу документ"/>
    <w:basedOn w:val="a4"/>
    <w:rPr>
      <w:b/>
      <w:bCs/>
      <w:color w:val="auto"/>
    </w:rPr>
  </w:style>
  <w:style w:type="paragraph" w:customStyle="1" w:styleId="afffa">
    <w:name w:val="Текст в таблице"/>
    <w:basedOn w:val="aff7"/>
    <w:next w:val="a"/>
    <w:pPr>
      <w:ind w:firstLine="500"/>
    </w:pPr>
  </w:style>
  <w:style w:type="paragraph" w:customStyle="1" w:styleId="afffb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rPr>
      <w:b/>
      <w:bCs/>
      <w:strike/>
      <w:color w:val="auto"/>
    </w:rPr>
  </w:style>
  <w:style w:type="paragraph" w:customStyle="1" w:styleId="af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styleId="affff0">
    <w:name w:val="Balloon Text"/>
    <w:basedOn w:val="a"/>
    <w:semiHidden/>
    <w:rsid w:val="00F436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6C8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1">
    <w:name w:val="s_1"/>
    <w:basedOn w:val="a"/>
    <w:rsid w:val="004107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basedOn w:val="a0"/>
    <w:rsid w:val="0041078C"/>
  </w:style>
  <w:style w:type="character" w:styleId="affff1">
    <w:name w:val="Hyperlink"/>
    <w:rsid w:val="0041078C"/>
    <w:rPr>
      <w:color w:val="0000FF"/>
      <w:u w:val="single"/>
    </w:rPr>
  </w:style>
  <w:style w:type="table" w:styleId="affff2">
    <w:name w:val="Table Grid"/>
    <w:basedOn w:val="a1"/>
    <w:rsid w:val="00887B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Активная гипертекстовая ссылка"/>
    <w:rPr>
      <w:b/>
      <w:bCs/>
      <w:color w:val="auto"/>
      <w:u w:val="single"/>
    </w:rPr>
  </w:style>
  <w:style w:type="paragraph" w:customStyle="1" w:styleId="a6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</w:style>
  <w:style w:type="paragraph" w:customStyle="1" w:styleId="a8">
    <w:name w:val="Внимание: недобросовестность!"/>
    <w:basedOn w:val="a6"/>
    <w:next w:val="a"/>
  </w:style>
  <w:style w:type="character" w:customStyle="1" w:styleId="a9">
    <w:name w:val="Выделение для Базового Поиска"/>
    <w:rPr>
      <w:b/>
      <w:bCs/>
      <w:color w:val="0058A9"/>
    </w:rPr>
  </w:style>
  <w:style w:type="character" w:customStyle="1" w:styleId="aa">
    <w:name w:val="Выделение для Базового Поиска (курсив)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rPr>
      <w:b/>
      <w:bCs/>
      <w:color w:val="26282F"/>
    </w:rPr>
  </w:style>
  <w:style w:type="paragraph" w:customStyle="1" w:styleId="af2">
    <w:name w:val="Заголовок статьи"/>
    <w:basedOn w:val="a"/>
    <w:next w:val="a"/>
    <w:pPr>
      <w:ind w:left="1612" w:hanging="892"/>
    </w:pPr>
  </w:style>
  <w:style w:type="character" w:customStyle="1" w:styleId="af3">
    <w:name w:val="Заголовок чужого сообщения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rPr>
      <w:u w:val="single"/>
    </w:rPr>
  </w:style>
  <w:style w:type="paragraph" w:customStyle="1" w:styleId="af7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rPr>
      <w:i/>
      <w:iCs/>
    </w:rPr>
  </w:style>
  <w:style w:type="paragraph" w:customStyle="1" w:styleId="afc">
    <w:name w:val="Текст (лев. подпись)"/>
    <w:basedOn w:val="a"/>
    <w:next w:val="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rPr>
      <w:sz w:val="14"/>
      <w:szCs w:val="14"/>
    </w:rPr>
  </w:style>
  <w:style w:type="paragraph" w:customStyle="1" w:styleId="afe">
    <w:name w:val="Текст (прав. подпись)"/>
    <w:basedOn w:val="a"/>
    <w:next w:val="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</w:style>
  <w:style w:type="paragraph" w:customStyle="1" w:styleId="aff2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rPr>
      <w:b/>
      <w:bCs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rPr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pPr>
      <w:ind w:firstLine="118"/>
    </w:pPr>
  </w:style>
  <w:style w:type="paragraph" w:customStyle="1" w:styleId="aff7">
    <w:name w:val="Нормальный (таблица)"/>
    <w:basedOn w:val="a"/>
    <w:next w:val="a"/>
    <w:pPr>
      <w:ind w:firstLine="0"/>
    </w:pPr>
  </w:style>
  <w:style w:type="paragraph" w:customStyle="1" w:styleId="aff8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pPr>
      <w:ind w:left="140"/>
    </w:pPr>
  </w:style>
  <w:style w:type="character" w:customStyle="1" w:styleId="affa">
    <w:name w:val="Опечатки"/>
    <w:rPr>
      <w:color w:val="FF0000"/>
    </w:rPr>
  </w:style>
  <w:style w:type="paragraph" w:customStyle="1" w:styleId="affb">
    <w:name w:val="Переменная часть"/>
    <w:basedOn w:val="ac"/>
    <w:next w:val="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rPr>
      <w:b/>
      <w:bCs/>
    </w:rPr>
  </w:style>
  <w:style w:type="paragraph" w:customStyle="1" w:styleId="affe">
    <w:name w:val="Подчёркнуный текст"/>
    <w:basedOn w:val="a"/>
    <w:next w:val="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rPr>
      <w:sz w:val="20"/>
      <w:szCs w:val="20"/>
    </w:rPr>
  </w:style>
  <w:style w:type="paragraph" w:customStyle="1" w:styleId="afff0">
    <w:name w:val="Прижатый влево"/>
    <w:basedOn w:val="a"/>
    <w:next w:val="a"/>
    <w:pPr>
      <w:ind w:firstLine="0"/>
      <w:jc w:val="left"/>
    </w:pPr>
  </w:style>
  <w:style w:type="paragraph" w:customStyle="1" w:styleId="afff1">
    <w:name w:val="Пример."/>
    <w:basedOn w:val="a6"/>
    <w:next w:val="a"/>
  </w:style>
  <w:style w:type="paragraph" w:customStyle="1" w:styleId="afff2">
    <w:name w:val="Примечание."/>
    <w:basedOn w:val="a6"/>
    <w:next w:val="a"/>
  </w:style>
  <w:style w:type="character" w:customStyle="1" w:styleId="afff3">
    <w:name w:val="Продолжение ссылки"/>
    <w:basedOn w:val="a4"/>
    <w:rPr>
      <w:b/>
      <w:bCs/>
      <w:color w:val="auto"/>
    </w:rPr>
  </w:style>
  <w:style w:type="paragraph" w:customStyle="1" w:styleId="afff4">
    <w:name w:val="Словарная статья"/>
    <w:basedOn w:val="a"/>
    <w:next w:val="a"/>
    <w:pPr>
      <w:ind w:right="118" w:firstLine="0"/>
    </w:pPr>
  </w:style>
  <w:style w:type="character" w:customStyle="1" w:styleId="afff5">
    <w:name w:val="Сравнение редакций"/>
    <w:basedOn w:val="a3"/>
    <w:rPr>
      <w:b/>
      <w:bCs/>
      <w:color w:val="26282F"/>
    </w:rPr>
  </w:style>
  <w:style w:type="character" w:customStyle="1" w:styleId="afff6">
    <w:name w:val="Сравнение редакций. Добавленный фрагмент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</w:style>
  <w:style w:type="character" w:customStyle="1" w:styleId="afff9">
    <w:name w:val="Ссылка на утративший силу документ"/>
    <w:basedOn w:val="a4"/>
    <w:rPr>
      <w:b/>
      <w:bCs/>
      <w:color w:val="auto"/>
    </w:rPr>
  </w:style>
  <w:style w:type="paragraph" w:customStyle="1" w:styleId="afffa">
    <w:name w:val="Текст в таблице"/>
    <w:basedOn w:val="aff7"/>
    <w:next w:val="a"/>
    <w:pPr>
      <w:ind w:firstLine="500"/>
    </w:pPr>
  </w:style>
  <w:style w:type="paragraph" w:customStyle="1" w:styleId="afffb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rPr>
      <w:b/>
      <w:bCs/>
      <w:strike/>
      <w:color w:val="auto"/>
    </w:rPr>
  </w:style>
  <w:style w:type="paragraph" w:customStyle="1" w:styleId="af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styleId="affff0">
    <w:name w:val="Balloon Text"/>
    <w:basedOn w:val="a"/>
    <w:semiHidden/>
    <w:rsid w:val="00F436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6C8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1">
    <w:name w:val="s_1"/>
    <w:basedOn w:val="a"/>
    <w:rsid w:val="004107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basedOn w:val="a0"/>
    <w:rsid w:val="0041078C"/>
  </w:style>
  <w:style w:type="character" w:styleId="affff1">
    <w:name w:val="Hyperlink"/>
    <w:rsid w:val="0041078C"/>
    <w:rPr>
      <w:color w:val="0000FF"/>
      <w:u w:val="single"/>
    </w:rPr>
  </w:style>
  <w:style w:type="table" w:styleId="affff2">
    <w:name w:val="Table Grid"/>
    <w:basedOn w:val="a1"/>
    <w:rsid w:val="00887B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448248.2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55072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448248.10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5507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ИНСАРСКОГО</vt:lpstr>
    </vt:vector>
  </TitlesOfParts>
  <Company>НПП "Гарант-Сервис"</Company>
  <LinksUpToDate>false</LinksUpToDate>
  <CharactersWithSpaces>11560</CharactersWithSpaces>
  <SharedDoc>false</SharedDoc>
  <HLinks>
    <vt:vector size="114" baseType="variant">
      <vt:variant>
        <vt:i4>2031650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sub_3443428</vt:lpwstr>
      </vt:variant>
      <vt:variant>
        <vt:i4>2031650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sub_3443424</vt:lpwstr>
      </vt:variant>
      <vt:variant>
        <vt:i4>1835042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sub_3443419</vt:lpwstr>
      </vt:variant>
      <vt:variant>
        <vt:i4>1310755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sub_346278</vt:lpwstr>
      </vt:variant>
      <vt:variant>
        <vt:i4>2031650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sub_3443421</vt:lpwstr>
      </vt:variant>
      <vt:variant>
        <vt:i4>1835043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sub_3462709</vt:lpwstr>
      </vt:variant>
      <vt:variant>
        <vt:i4>1835043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sub_3462709</vt:lpwstr>
      </vt:variant>
      <vt:variant>
        <vt:i4>6684727</vt:i4>
      </vt:variant>
      <vt:variant>
        <vt:i4>33</vt:i4>
      </vt:variant>
      <vt:variant>
        <vt:i4>0</vt:i4>
      </vt:variant>
      <vt:variant>
        <vt:i4>5</vt:i4>
      </vt:variant>
      <vt:variant>
        <vt:lpwstr>garantf1://12065398.0/</vt:lpwstr>
      </vt:variant>
      <vt:variant>
        <vt:lpwstr/>
      </vt:variant>
      <vt:variant>
        <vt:i4>2031650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sub_3443428</vt:lpwstr>
      </vt:variant>
      <vt:variant>
        <vt:i4>2031650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sub_3443424</vt:lpwstr>
      </vt:variant>
      <vt:variant>
        <vt:i4>1835042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sub_3443419</vt:lpwstr>
      </vt:variant>
      <vt:variant>
        <vt:i4>1310755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sub_346278</vt:lpwstr>
      </vt:variant>
      <vt:variant>
        <vt:i4>2031650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sub_3443421</vt:lpwstr>
      </vt:variant>
      <vt:variant>
        <vt:i4>1835043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sub_3462709</vt:lpwstr>
      </vt:variant>
      <vt:variant>
        <vt:i4>1835043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sub_3462708</vt:lpwstr>
      </vt:variant>
      <vt:variant>
        <vt:i4>6946874</vt:i4>
      </vt:variant>
      <vt:variant>
        <vt:i4>9</vt:i4>
      </vt:variant>
      <vt:variant>
        <vt:i4>0</vt:i4>
      </vt:variant>
      <vt:variant>
        <vt:i4>5</vt:i4>
      </vt:variant>
      <vt:variant>
        <vt:lpwstr>garantf1://70550730.0/</vt:lpwstr>
      </vt:variant>
      <vt:variant>
        <vt:lpwstr/>
      </vt:variant>
      <vt:variant>
        <vt:i4>4915205</vt:i4>
      </vt:variant>
      <vt:variant>
        <vt:i4>6</vt:i4>
      </vt:variant>
      <vt:variant>
        <vt:i4>0</vt:i4>
      </vt:variant>
      <vt:variant>
        <vt:i4>5</vt:i4>
      </vt:variant>
      <vt:variant>
        <vt:lpwstr>garantf1://71448248.2000/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garantf1://70550726.0/</vt:lpwstr>
      </vt:variant>
      <vt:variant>
        <vt:lpwstr/>
      </vt:variant>
      <vt:variant>
        <vt:i4>4915206</vt:i4>
      </vt:variant>
      <vt:variant>
        <vt:i4>0</vt:i4>
      </vt:variant>
      <vt:variant>
        <vt:i4>0</vt:i4>
      </vt:variant>
      <vt:variant>
        <vt:i4>5</vt:i4>
      </vt:variant>
      <vt:variant>
        <vt:lpwstr>garantf1://71448248.1000/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ИНСАРСКОГО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2018-11-28T08:28:00Z</cp:lastPrinted>
  <dcterms:created xsi:type="dcterms:W3CDTF">2019-08-30T12:28:00Z</dcterms:created>
  <dcterms:modified xsi:type="dcterms:W3CDTF">2019-08-30T12:28:00Z</dcterms:modified>
</cp:coreProperties>
</file>