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7F0CCF" w:rsidRDefault="006677A1">
      <w:pPr>
        <w:pStyle w:val="1"/>
        <w:rPr>
          <w:rFonts w:ascii="Times New Roman" w:hAnsi="Times New Roman" w:cs="Times New Roman"/>
          <w:color w:val="auto"/>
        </w:rPr>
      </w:pPr>
      <w:r w:rsidRPr="007F0CCF">
        <w:rPr>
          <w:rStyle w:val="a4"/>
          <w:rFonts w:ascii="Times New Roman" w:hAnsi="Times New Roman" w:cs="Times New Roman"/>
          <w:bCs w:val="0"/>
          <w:color w:val="auto"/>
        </w:rPr>
        <w:t xml:space="preserve">Решение Совета депутатов </w:t>
      </w:r>
      <w:proofErr w:type="spellStart"/>
      <w:r w:rsidRPr="007F0CCF">
        <w:rPr>
          <w:rStyle w:val="a4"/>
          <w:rFonts w:ascii="Times New Roman" w:hAnsi="Times New Roman" w:cs="Times New Roman"/>
          <w:bCs w:val="0"/>
          <w:color w:val="auto"/>
        </w:rPr>
        <w:t>Кадошкинского</w:t>
      </w:r>
      <w:proofErr w:type="spellEnd"/>
      <w:r w:rsidRPr="007F0CCF">
        <w:rPr>
          <w:rStyle w:val="a4"/>
          <w:rFonts w:ascii="Times New Roman" w:hAnsi="Times New Roman" w:cs="Times New Roman"/>
          <w:bCs w:val="0"/>
          <w:color w:val="auto"/>
        </w:rPr>
        <w:t xml:space="preserve"> муниципального района Республики Мордовия от 30 ноября 2016 г. </w:t>
      </w:r>
      <w:r w:rsidR="007F0CCF">
        <w:rPr>
          <w:rStyle w:val="a4"/>
          <w:rFonts w:ascii="Times New Roman" w:hAnsi="Times New Roman" w:cs="Times New Roman"/>
          <w:bCs w:val="0"/>
          <w:color w:val="auto"/>
        </w:rPr>
        <w:t>№</w:t>
      </w:r>
      <w:r w:rsidRPr="007F0CCF">
        <w:rPr>
          <w:rStyle w:val="a4"/>
          <w:rFonts w:ascii="Times New Roman" w:hAnsi="Times New Roman" w:cs="Times New Roman"/>
          <w:bCs w:val="0"/>
          <w:color w:val="auto"/>
        </w:rPr>
        <w:t> 24</w:t>
      </w:r>
      <w:r w:rsidRPr="007F0CCF">
        <w:rPr>
          <w:rStyle w:val="a4"/>
          <w:rFonts w:ascii="Times New Roman" w:hAnsi="Times New Roman" w:cs="Times New Roman"/>
          <w:bCs w:val="0"/>
          <w:color w:val="auto"/>
        </w:rPr>
        <w:br/>
        <w:t>"Об установлении единого налога на вмененный доход для отдельных видов деятельности"</w:t>
      </w:r>
    </w:p>
    <w:p w:rsidR="00000000" w:rsidRPr="007F0CCF" w:rsidRDefault="006677A1">
      <w:pPr>
        <w:rPr>
          <w:rFonts w:ascii="Times New Roman" w:hAnsi="Times New Roman" w:cs="Times New Roman"/>
          <w:b/>
        </w:rPr>
      </w:pPr>
    </w:p>
    <w:p w:rsidR="00000000" w:rsidRPr="007F0CCF" w:rsidRDefault="006677A1">
      <w:pPr>
        <w:rPr>
          <w:rFonts w:ascii="Times New Roman" w:hAnsi="Times New Roman" w:cs="Times New Roman"/>
        </w:rPr>
      </w:pPr>
      <w:r w:rsidRPr="007F0CCF">
        <w:rPr>
          <w:rFonts w:ascii="Times New Roman" w:hAnsi="Times New Roman" w:cs="Times New Roman"/>
        </w:rPr>
        <w:t xml:space="preserve">В соответствии с </w:t>
      </w:r>
      <w:r w:rsidRPr="007F0CCF">
        <w:rPr>
          <w:rStyle w:val="a4"/>
          <w:rFonts w:ascii="Times New Roman" w:hAnsi="Times New Roman" w:cs="Times New Roman"/>
          <w:color w:val="auto"/>
        </w:rPr>
        <w:t>главой 26.3</w:t>
      </w:r>
      <w:r w:rsidRPr="007F0CCF">
        <w:rPr>
          <w:rFonts w:ascii="Times New Roman" w:hAnsi="Times New Roman" w:cs="Times New Roman"/>
        </w:rPr>
        <w:t xml:space="preserve"> Налогового кодекса Российской Федерации, </w:t>
      </w:r>
      <w:r w:rsidRPr="007F0CCF">
        <w:rPr>
          <w:rStyle w:val="a4"/>
          <w:rFonts w:ascii="Times New Roman" w:hAnsi="Times New Roman" w:cs="Times New Roman"/>
          <w:color w:val="auto"/>
        </w:rPr>
        <w:t>Федеральным законом</w:t>
      </w:r>
      <w:r w:rsidRPr="007F0CCF">
        <w:rPr>
          <w:rFonts w:ascii="Times New Roman" w:hAnsi="Times New Roman" w:cs="Times New Roman"/>
        </w:rPr>
        <w:t xml:space="preserve"> от 22.07.2008 года N 155-ФЗ "О внесении изменений в часть вторую Налогового кодекса Российской Федерации", Совет депутатов </w:t>
      </w:r>
      <w:proofErr w:type="spellStart"/>
      <w:r w:rsidRPr="007F0CCF">
        <w:rPr>
          <w:rFonts w:ascii="Times New Roman" w:hAnsi="Times New Roman" w:cs="Times New Roman"/>
        </w:rPr>
        <w:t>Кадошкинского</w:t>
      </w:r>
      <w:proofErr w:type="spellEnd"/>
      <w:r w:rsidRPr="007F0CCF">
        <w:rPr>
          <w:rFonts w:ascii="Times New Roman" w:hAnsi="Times New Roman" w:cs="Times New Roman"/>
        </w:rPr>
        <w:t xml:space="preserve"> муницип</w:t>
      </w:r>
      <w:r w:rsidRPr="007F0CCF">
        <w:rPr>
          <w:rFonts w:ascii="Times New Roman" w:hAnsi="Times New Roman" w:cs="Times New Roman"/>
        </w:rPr>
        <w:t>ального района решил:</w:t>
      </w:r>
      <w:bookmarkStart w:id="0" w:name="_GoBack"/>
      <w:bookmarkEnd w:id="0"/>
    </w:p>
    <w:p w:rsidR="00000000" w:rsidRPr="007F0CCF" w:rsidRDefault="006677A1">
      <w:pPr>
        <w:rPr>
          <w:rFonts w:ascii="Times New Roman" w:hAnsi="Times New Roman" w:cs="Times New Roman"/>
        </w:rPr>
      </w:pPr>
      <w:bookmarkStart w:id="1" w:name="sub_1"/>
      <w:r w:rsidRPr="007F0CCF">
        <w:rPr>
          <w:rFonts w:ascii="Times New Roman" w:hAnsi="Times New Roman" w:cs="Times New Roman"/>
        </w:rPr>
        <w:t xml:space="preserve">1. Ввести на территории </w:t>
      </w:r>
      <w:proofErr w:type="spellStart"/>
      <w:r w:rsidRPr="007F0CCF">
        <w:rPr>
          <w:rFonts w:ascii="Times New Roman" w:hAnsi="Times New Roman" w:cs="Times New Roman"/>
        </w:rPr>
        <w:t>Кадошкинского</w:t>
      </w:r>
      <w:proofErr w:type="spellEnd"/>
      <w:r w:rsidRPr="007F0CCF">
        <w:rPr>
          <w:rFonts w:ascii="Times New Roman" w:hAnsi="Times New Roman" w:cs="Times New Roman"/>
        </w:rPr>
        <w:t xml:space="preserve"> района единый налог на вмененный доход для отдельных видов деятельности (далее - единый налог), определить виды предпринимательской деятельности, в отношении которых вводится единый налог, ус</w:t>
      </w:r>
      <w:r w:rsidRPr="007F0CCF">
        <w:rPr>
          <w:rFonts w:ascii="Times New Roman" w:hAnsi="Times New Roman" w:cs="Times New Roman"/>
        </w:rPr>
        <w:t xml:space="preserve">тановить значения корректирующего коэффициента </w:t>
      </w:r>
      <w:r w:rsidRPr="007F0CCF">
        <w:rPr>
          <w:rStyle w:val="a4"/>
          <w:rFonts w:ascii="Times New Roman" w:hAnsi="Times New Roman" w:cs="Times New Roman"/>
          <w:color w:val="auto"/>
        </w:rPr>
        <w:t>К</w:t>
      </w:r>
      <w:proofErr w:type="gramStart"/>
      <w:r w:rsidRPr="007F0CCF">
        <w:rPr>
          <w:rStyle w:val="a4"/>
          <w:rFonts w:ascii="Times New Roman" w:hAnsi="Times New Roman" w:cs="Times New Roman"/>
          <w:color w:val="auto"/>
        </w:rPr>
        <w:t>2</w:t>
      </w:r>
      <w:proofErr w:type="gramEnd"/>
      <w:r w:rsidRPr="007F0CCF">
        <w:rPr>
          <w:rFonts w:ascii="Times New Roman" w:hAnsi="Times New Roman" w:cs="Times New Roman"/>
        </w:rPr>
        <w:t xml:space="preserve">, который определяется как произведение показателей, учитывающих влияние на результат предпринимательской деятельности факторов, предусмотренных </w:t>
      </w:r>
      <w:r w:rsidRPr="007F0CCF">
        <w:rPr>
          <w:rStyle w:val="a4"/>
          <w:rFonts w:ascii="Times New Roman" w:hAnsi="Times New Roman" w:cs="Times New Roman"/>
          <w:color w:val="auto"/>
        </w:rPr>
        <w:t>Налоговым кодексом</w:t>
      </w:r>
      <w:r w:rsidRPr="007F0CCF">
        <w:rPr>
          <w:rFonts w:ascii="Times New Roman" w:hAnsi="Times New Roman" w:cs="Times New Roman"/>
        </w:rPr>
        <w:t xml:space="preserve"> Российской Федерации, по следующей формуле:</w:t>
      </w:r>
    </w:p>
    <w:bookmarkEnd w:id="1"/>
    <w:p w:rsidR="00000000" w:rsidRPr="007F0CCF" w:rsidRDefault="006677A1">
      <w:pPr>
        <w:rPr>
          <w:rFonts w:ascii="Times New Roman" w:hAnsi="Times New Roman" w:cs="Times New Roman"/>
        </w:rPr>
      </w:pPr>
    </w:p>
    <w:p w:rsidR="00000000" w:rsidRPr="007F0CCF" w:rsidRDefault="006677A1">
      <w:pPr>
        <w:ind w:firstLine="698"/>
        <w:jc w:val="center"/>
        <w:rPr>
          <w:rFonts w:ascii="Times New Roman" w:hAnsi="Times New Roman" w:cs="Times New Roman"/>
        </w:rPr>
      </w:pPr>
      <w:r w:rsidRPr="007F0CCF">
        <w:rPr>
          <w:rFonts w:ascii="Times New Roman" w:hAnsi="Times New Roman" w:cs="Times New Roman"/>
        </w:rPr>
        <w:t>К</w:t>
      </w:r>
      <w:proofErr w:type="gramStart"/>
      <w:r w:rsidRPr="007F0CCF">
        <w:rPr>
          <w:rFonts w:ascii="Times New Roman" w:hAnsi="Times New Roman" w:cs="Times New Roman"/>
        </w:rPr>
        <w:t>2</w:t>
      </w:r>
      <w:proofErr w:type="gramEnd"/>
      <w:r w:rsidRPr="007F0CCF">
        <w:rPr>
          <w:rFonts w:ascii="Times New Roman" w:hAnsi="Times New Roman" w:cs="Times New Roman"/>
        </w:rPr>
        <w:t xml:space="preserve"> = </w:t>
      </w:r>
      <w:proofErr w:type="spellStart"/>
      <w:r w:rsidRPr="007F0CCF">
        <w:rPr>
          <w:rFonts w:ascii="Times New Roman" w:hAnsi="Times New Roman" w:cs="Times New Roman"/>
        </w:rPr>
        <w:t>Кч.н</w:t>
      </w:r>
      <w:proofErr w:type="spellEnd"/>
      <w:r w:rsidRPr="007F0CCF">
        <w:rPr>
          <w:rFonts w:ascii="Times New Roman" w:hAnsi="Times New Roman" w:cs="Times New Roman"/>
        </w:rPr>
        <w:t>.*</w:t>
      </w:r>
      <w:proofErr w:type="spellStart"/>
      <w:r w:rsidRPr="007F0CCF">
        <w:rPr>
          <w:rFonts w:ascii="Times New Roman" w:hAnsi="Times New Roman" w:cs="Times New Roman"/>
        </w:rPr>
        <w:t>Кз.п</w:t>
      </w:r>
      <w:proofErr w:type="spellEnd"/>
      <w:r w:rsidRPr="007F0CCF">
        <w:rPr>
          <w:rFonts w:ascii="Times New Roman" w:hAnsi="Times New Roman" w:cs="Times New Roman"/>
        </w:rPr>
        <w:t>.,</w:t>
      </w:r>
    </w:p>
    <w:p w:rsidR="00000000" w:rsidRPr="007F0CCF" w:rsidRDefault="006677A1">
      <w:pPr>
        <w:rPr>
          <w:rFonts w:ascii="Times New Roman" w:hAnsi="Times New Roman" w:cs="Times New Roman"/>
        </w:rPr>
      </w:pPr>
    </w:p>
    <w:p w:rsidR="00000000" w:rsidRPr="007F0CCF" w:rsidRDefault="006677A1">
      <w:pPr>
        <w:rPr>
          <w:rFonts w:ascii="Times New Roman" w:hAnsi="Times New Roman" w:cs="Times New Roman"/>
        </w:rPr>
      </w:pPr>
      <w:r w:rsidRPr="007F0CCF">
        <w:rPr>
          <w:rFonts w:ascii="Times New Roman" w:hAnsi="Times New Roman" w:cs="Times New Roman"/>
        </w:rPr>
        <w:t>в которой:</w:t>
      </w:r>
    </w:p>
    <w:p w:rsidR="00000000" w:rsidRPr="007F0CCF" w:rsidRDefault="006677A1">
      <w:pPr>
        <w:rPr>
          <w:rFonts w:ascii="Times New Roman" w:hAnsi="Times New Roman" w:cs="Times New Roman"/>
        </w:rPr>
      </w:pPr>
      <w:proofErr w:type="spellStart"/>
      <w:r w:rsidRPr="007F0CCF">
        <w:rPr>
          <w:rFonts w:ascii="Times New Roman" w:hAnsi="Times New Roman" w:cs="Times New Roman"/>
        </w:rPr>
        <w:t>Кч.н</w:t>
      </w:r>
      <w:proofErr w:type="spellEnd"/>
      <w:r w:rsidRPr="007F0CCF">
        <w:rPr>
          <w:rFonts w:ascii="Times New Roman" w:hAnsi="Times New Roman" w:cs="Times New Roman"/>
        </w:rPr>
        <w:t>. - показатель, учитывающий особенности места ведения предпринимательской деятельности в зависимости от численности населения администрати</w:t>
      </w:r>
      <w:r w:rsidRPr="007F0CCF">
        <w:rPr>
          <w:rFonts w:ascii="Times New Roman" w:hAnsi="Times New Roman" w:cs="Times New Roman"/>
        </w:rPr>
        <w:t>вно-территориальной единицы,</w:t>
      </w:r>
    </w:p>
    <w:p w:rsidR="00000000" w:rsidRPr="007F0CCF" w:rsidRDefault="006677A1">
      <w:pPr>
        <w:rPr>
          <w:rFonts w:ascii="Times New Roman" w:hAnsi="Times New Roman" w:cs="Times New Roman"/>
        </w:rPr>
      </w:pPr>
      <w:r w:rsidRPr="007F0CCF">
        <w:rPr>
          <w:rFonts w:ascii="Times New Roman" w:hAnsi="Times New Roman" w:cs="Times New Roman"/>
        </w:rPr>
        <w:t>К3.п. - учитывающий уровень выплачиваемый работодателем наемным рабочим среднемесячной заработной платы.</w:t>
      </w:r>
    </w:p>
    <w:p w:rsidR="00000000" w:rsidRPr="007F0CCF" w:rsidRDefault="006677A1">
      <w:pPr>
        <w:rPr>
          <w:rFonts w:ascii="Times New Roman" w:hAnsi="Times New Roman" w:cs="Times New Roman"/>
        </w:rPr>
      </w:pPr>
      <w:bookmarkStart w:id="2" w:name="sub_2"/>
      <w:r w:rsidRPr="007F0CCF">
        <w:rPr>
          <w:rFonts w:ascii="Times New Roman" w:hAnsi="Times New Roman" w:cs="Times New Roman"/>
        </w:rPr>
        <w:t xml:space="preserve">2. Налогоплательщики, объект налогообложения, налоговая база, налоговая ставка, порядок исчисления налога, порядок и </w:t>
      </w:r>
      <w:r w:rsidRPr="007F0CCF">
        <w:rPr>
          <w:rFonts w:ascii="Times New Roman" w:hAnsi="Times New Roman" w:cs="Times New Roman"/>
        </w:rPr>
        <w:t xml:space="preserve">сроки уплаты налога определяются в соответствии с </w:t>
      </w:r>
      <w:r w:rsidRPr="007F0CCF">
        <w:rPr>
          <w:rStyle w:val="a4"/>
          <w:rFonts w:ascii="Times New Roman" w:hAnsi="Times New Roman" w:cs="Times New Roman"/>
          <w:color w:val="auto"/>
        </w:rPr>
        <w:t>главой 26.3</w:t>
      </w:r>
      <w:r w:rsidRPr="007F0CCF">
        <w:rPr>
          <w:rFonts w:ascii="Times New Roman" w:hAnsi="Times New Roman" w:cs="Times New Roman"/>
        </w:rPr>
        <w:t xml:space="preserve"> Налогового кодекса Российской Федерации.</w:t>
      </w:r>
    </w:p>
    <w:p w:rsidR="00000000" w:rsidRPr="007F0CCF" w:rsidRDefault="006677A1">
      <w:pPr>
        <w:rPr>
          <w:rFonts w:ascii="Times New Roman" w:hAnsi="Times New Roman" w:cs="Times New Roman"/>
        </w:rPr>
      </w:pPr>
      <w:bookmarkStart w:id="3" w:name="sub_3"/>
      <w:bookmarkEnd w:id="2"/>
      <w:r w:rsidRPr="007F0CCF">
        <w:rPr>
          <w:rFonts w:ascii="Times New Roman" w:hAnsi="Times New Roman" w:cs="Times New Roman"/>
        </w:rPr>
        <w:t>3. Единый налог применяется в отношении следующих видов предпринимательской деятельности:</w:t>
      </w:r>
    </w:p>
    <w:p w:rsidR="00000000" w:rsidRPr="007F0CCF" w:rsidRDefault="006677A1">
      <w:pPr>
        <w:rPr>
          <w:rFonts w:ascii="Times New Roman" w:hAnsi="Times New Roman" w:cs="Times New Roman"/>
        </w:rPr>
      </w:pPr>
      <w:bookmarkStart w:id="4" w:name="sub_11"/>
      <w:bookmarkEnd w:id="3"/>
      <w:r w:rsidRPr="007F0CCF">
        <w:rPr>
          <w:rFonts w:ascii="Times New Roman" w:hAnsi="Times New Roman" w:cs="Times New Roman"/>
        </w:rPr>
        <w:t>1</w:t>
      </w:r>
      <w:r w:rsidRPr="007F0CCF">
        <w:rPr>
          <w:rFonts w:ascii="Times New Roman" w:hAnsi="Times New Roman" w:cs="Times New Roman"/>
        </w:rPr>
        <w:t>) оказания бытовых услуг;</w:t>
      </w:r>
    </w:p>
    <w:p w:rsidR="00000000" w:rsidRPr="007F0CCF" w:rsidRDefault="006677A1">
      <w:pPr>
        <w:rPr>
          <w:rFonts w:ascii="Times New Roman" w:hAnsi="Times New Roman" w:cs="Times New Roman"/>
        </w:rPr>
      </w:pPr>
      <w:bookmarkStart w:id="5" w:name="sub_12"/>
      <w:bookmarkEnd w:id="4"/>
      <w:r w:rsidRPr="007F0CCF">
        <w:rPr>
          <w:rFonts w:ascii="Times New Roman" w:hAnsi="Times New Roman" w:cs="Times New Roman"/>
        </w:rPr>
        <w:t>2) оказания ветеринарных услуг;</w:t>
      </w:r>
    </w:p>
    <w:p w:rsidR="00000000" w:rsidRPr="007F0CCF" w:rsidRDefault="006677A1">
      <w:pPr>
        <w:rPr>
          <w:rFonts w:ascii="Times New Roman" w:hAnsi="Times New Roman" w:cs="Times New Roman"/>
        </w:rPr>
      </w:pPr>
      <w:bookmarkStart w:id="6" w:name="sub_13"/>
      <w:bookmarkEnd w:id="5"/>
      <w:r w:rsidRPr="007F0CCF">
        <w:rPr>
          <w:rFonts w:ascii="Times New Roman" w:hAnsi="Times New Roman" w:cs="Times New Roman"/>
        </w:rPr>
        <w:t>3) оказания услуг по ремонту, техническому обслуживанию и мойке автотранспортных средств;</w:t>
      </w:r>
    </w:p>
    <w:p w:rsidR="00000000" w:rsidRPr="007F0CCF" w:rsidRDefault="006677A1">
      <w:pPr>
        <w:rPr>
          <w:rFonts w:ascii="Times New Roman" w:hAnsi="Times New Roman" w:cs="Times New Roman"/>
        </w:rPr>
      </w:pPr>
      <w:bookmarkStart w:id="7" w:name="sub_14"/>
      <w:bookmarkEnd w:id="6"/>
      <w:r w:rsidRPr="007F0CCF">
        <w:rPr>
          <w:rFonts w:ascii="Times New Roman" w:hAnsi="Times New Roman" w:cs="Times New Roman"/>
        </w:rPr>
        <w:t>4) розничной торговли, осуществляемой через магазины и павильоны с площа</w:t>
      </w:r>
      <w:r w:rsidRPr="007F0CCF">
        <w:rPr>
          <w:rFonts w:ascii="Times New Roman" w:hAnsi="Times New Roman" w:cs="Times New Roman"/>
        </w:rPr>
        <w:t xml:space="preserve">дью торгового зала не более 150 квадратных метров по каждому объекту организации торговли. </w:t>
      </w:r>
      <w:proofErr w:type="gramStart"/>
      <w:r w:rsidRPr="007F0CCF">
        <w:rPr>
          <w:rFonts w:ascii="Times New Roman" w:hAnsi="Times New Roman" w:cs="Times New Roman"/>
        </w:rPr>
        <w:t>Для целей настоящей главы розничная торговля, осуществляемая через магазины и павильоны с площадью торгового зала более 150 квадратных метров по каждому объекту орга</w:t>
      </w:r>
      <w:r w:rsidRPr="007F0CCF">
        <w:rPr>
          <w:rFonts w:ascii="Times New Roman" w:hAnsi="Times New Roman" w:cs="Times New Roman"/>
        </w:rPr>
        <w:t>низации торговли, признается видом предпринимательской деятельности, в отношении которого единый налог не применяется;</w:t>
      </w:r>
      <w:proofErr w:type="gramEnd"/>
    </w:p>
    <w:p w:rsidR="00000000" w:rsidRPr="007F0CCF" w:rsidRDefault="006677A1">
      <w:pPr>
        <w:rPr>
          <w:rFonts w:ascii="Times New Roman" w:hAnsi="Times New Roman" w:cs="Times New Roman"/>
        </w:rPr>
      </w:pPr>
      <w:bookmarkStart w:id="8" w:name="sub_15"/>
      <w:bookmarkEnd w:id="7"/>
      <w:r w:rsidRPr="007F0CCF">
        <w:rPr>
          <w:rFonts w:ascii="Times New Roman" w:hAnsi="Times New Roman" w:cs="Times New Roman"/>
        </w:rPr>
        <w:t>5) розничной торговли, осуществляемой объекты стационарной торговой сети, не имеющей торговых залов, а также объекты нестацио</w:t>
      </w:r>
      <w:r w:rsidRPr="007F0CCF">
        <w:rPr>
          <w:rFonts w:ascii="Times New Roman" w:hAnsi="Times New Roman" w:cs="Times New Roman"/>
        </w:rPr>
        <w:t>нарной торговой сети;</w:t>
      </w:r>
    </w:p>
    <w:p w:rsidR="00000000" w:rsidRPr="007F0CCF" w:rsidRDefault="006677A1">
      <w:pPr>
        <w:rPr>
          <w:rFonts w:ascii="Times New Roman" w:hAnsi="Times New Roman" w:cs="Times New Roman"/>
        </w:rPr>
      </w:pPr>
      <w:bookmarkStart w:id="9" w:name="sub_16"/>
      <w:bookmarkEnd w:id="8"/>
      <w:r w:rsidRPr="007F0CCF">
        <w:rPr>
          <w:rFonts w:ascii="Times New Roman" w:hAnsi="Times New Roman" w:cs="Times New Roman"/>
        </w:rPr>
        <w:t>6) оказания автотранспортных услуг по перевозке пассажиров и грузов, осуществляемых организациями и индивидуальными предпринимателями, эксплуатирующими не более 20 транспортных средств;</w:t>
      </w:r>
    </w:p>
    <w:p w:rsidR="00000000" w:rsidRPr="007F0CCF" w:rsidRDefault="006677A1">
      <w:pPr>
        <w:rPr>
          <w:rFonts w:ascii="Times New Roman" w:hAnsi="Times New Roman" w:cs="Times New Roman"/>
        </w:rPr>
      </w:pPr>
      <w:bookmarkStart w:id="10" w:name="sub_17"/>
      <w:bookmarkEnd w:id="9"/>
      <w:r w:rsidRPr="007F0CCF">
        <w:rPr>
          <w:rFonts w:ascii="Times New Roman" w:hAnsi="Times New Roman" w:cs="Times New Roman"/>
        </w:rPr>
        <w:t>7) оказания услуг по пре</w:t>
      </w:r>
      <w:r w:rsidRPr="007F0CCF">
        <w:rPr>
          <w:rFonts w:ascii="Times New Roman" w:hAnsi="Times New Roman" w:cs="Times New Roman"/>
        </w:rPr>
        <w:t>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автостоянок);</w:t>
      </w:r>
    </w:p>
    <w:p w:rsidR="00000000" w:rsidRPr="007F0CCF" w:rsidRDefault="006677A1">
      <w:pPr>
        <w:rPr>
          <w:rFonts w:ascii="Times New Roman" w:hAnsi="Times New Roman" w:cs="Times New Roman"/>
        </w:rPr>
      </w:pPr>
      <w:bookmarkStart w:id="11" w:name="sub_18"/>
      <w:bookmarkEnd w:id="10"/>
      <w:r w:rsidRPr="007F0CCF">
        <w:rPr>
          <w:rFonts w:ascii="Times New Roman" w:hAnsi="Times New Roman" w:cs="Times New Roman"/>
        </w:rPr>
        <w:t>8) распространение наружной рекламы с и</w:t>
      </w:r>
      <w:r w:rsidRPr="007F0CCF">
        <w:rPr>
          <w:rFonts w:ascii="Times New Roman" w:hAnsi="Times New Roman" w:cs="Times New Roman"/>
        </w:rPr>
        <w:t>спользованием рекламных конструкций;</w:t>
      </w:r>
    </w:p>
    <w:p w:rsidR="00000000" w:rsidRPr="007F0CCF" w:rsidRDefault="006677A1">
      <w:pPr>
        <w:rPr>
          <w:rFonts w:ascii="Times New Roman" w:hAnsi="Times New Roman" w:cs="Times New Roman"/>
        </w:rPr>
      </w:pPr>
      <w:bookmarkStart w:id="12" w:name="sub_19"/>
      <w:bookmarkEnd w:id="11"/>
      <w:r w:rsidRPr="007F0CCF">
        <w:rPr>
          <w:rFonts w:ascii="Times New Roman" w:hAnsi="Times New Roman" w:cs="Times New Roman"/>
        </w:rPr>
        <w:t>9) размещения рекламы с использованием внешних и внутренних поверхностей транспортных средств;</w:t>
      </w:r>
    </w:p>
    <w:p w:rsidR="00000000" w:rsidRPr="007F0CCF" w:rsidRDefault="006677A1">
      <w:pPr>
        <w:rPr>
          <w:rFonts w:ascii="Times New Roman" w:hAnsi="Times New Roman" w:cs="Times New Roman"/>
        </w:rPr>
      </w:pPr>
      <w:bookmarkStart w:id="13" w:name="sub_20"/>
      <w:bookmarkEnd w:id="12"/>
      <w:r w:rsidRPr="007F0CCF">
        <w:rPr>
          <w:rFonts w:ascii="Times New Roman" w:hAnsi="Times New Roman" w:cs="Times New Roman"/>
        </w:rPr>
        <w:t>10) оказания услуг по временному размещению и проживанию организациями и предпринимателями, использу</w:t>
      </w:r>
      <w:r w:rsidRPr="007F0CCF">
        <w:rPr>
          <w:rFonts w:ascii="Times New Roman" w:hAnsi="Times New Roman" w:cs="Times New Roman"/>
        </w:rPr>
        <w:t xml:space="preserve">ющими в каждом объекте предоставления данных услуг общую </w:t>
      </w:r>
      <w:r w:rsidRPr="007F0CCF">
        <w:rPr>
          <w:rFonts w:ascii="Times New Roman" w:hAnsi="Times New Roman" w:cs="Times New Roman"/>
        </w:rPr>
        <w:lastRenderedPageBreak/>
        <w:t>площадь помещений для временного размещения и проживания не более 500 квадратных метров;</w:t>
      </w:r>
    </w:p>
    <w:p w:rsidR="00000000" w:rsidRPr="007F0CCF" w:rsidRDefault="006677A1">
      <w:pPr>
        <w:rPr>
          <w:rFonts w:ascii="Times New Roman" w:hAnsi="Times New Roman" w:cs="Times New Roman"/>
        </w:rPr>
      </w:pPr>
      <w:bookmarkStart w:id="14" w:name="sub_21"/>
      <w:bookmarkEnd w:id="13"/>
      <w:r w:rsidRPr="007F0CCF">
        <w:rPr>
          <w:rFonts w:ascii="Times New Roman" w:hAnsi="Times New Roman" w:cs="Times New Roman"/>
        </w:rPr>
        <w:t>11) оказание услуг по передаче во временное владение и (или) в пользование торговых мест, располож</w:t>
      </w:r>
      <w:r w:rsidRPr="007F0CCF">
        <w:rPr>
          <w:rFonts w:ascii="Times New Roman" w:hAnsi="Times New Roman" w:cs="Times New Roman"/>
        </w:rPr>
        <w:t>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000000" w:rsidRPr="007F0CCF" w:rsidRDefault="006677A1">
      <w:pPr>
        <w:rPr>
          <w:rFonts w:ascii="Times New Roman" w:hAnsi="Times New Roman" w:cs="Times New Roman"/>
        </w:rPr>
      </w:pPr>
      <w:bookmarkStart w:id="15" w:name="sub_22"/>
      <w:bookmarkEnd w:id="14"/>
      <w:r w:rsidRPr="007F0CCF">
        <w:rPr>
          <w:rFonts w:ascii="Times New Roman" w:hAnsi="Times New Roman" w:cs="Times New Roman"/>
        </w:rPr>
        <w:t>12) оказания услуг общественного питани</w:t>
      </w:r>
      <w:r w:rsidRPr="007F0CCF">
        <w:rPr>
          <w:rFonts w:ascii="Times New Roman" w:hAnsi="Times New Roman" w:cs="Times New Roman"/>
        </w:rPr>
        <w:t>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питания. Оказание услуг общественного питания, осуществляемых через объек</w:t>
      </w:r>
      <w:r w:rsidRPr="007F0CCF">
        <w:rPr>
          <w:rFonts w:ascii="Times New Roman" w:hAnsi="Times New Roman" w:cs="Times New Roman"/>
        </w:rPr>
        <w:t>ты организации общественного питания с площадью зала обслуживания посетителей более 150 квадратных метров по каждому объекту организации общественного питания, признается видом предпринимательской деятельности, в отношении которого единый налог не применяе</w:t>
      </w:r>
      <w:r w:rsidRPr="007F0CCF">
        <w:rPr>
          <w:rFonts w:ascii="Times New Roman" w:hAnsi="Times New Roman" w:cs="Times New Roman"/>
        </w:rPr>
        <w:t>тся;</w:t>
      </w:r>
    </w:p>
    <w:p w:rsidR="00000000" w:rsidRPr="007F0CCF" w:rsidRDefault="006677A1">
      <w:pPr>
        <w:rPr>
          <w:rFonts w:ascii="Times New Roman" w:hAnsi="Times New Roman" w:cs="Times New Roman"/>
        </w:rPr>
      </w:pPr>
      <w:bookmarkStart w:id="16" w:name="sub_23"/>
      <w:bookmarkEnd w:id="15"/>
      <w:r w:rsidRPr="007F0CCF">
        <w:rPr>
          <w:rFonts w:ascii="Times New Roman" w:hAnsi="Times New Roman" w:cs="Times New Roman"/>
        </w:rPr>
        <w:t>13)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000000" w:rsidRPr="007F0CCF" w:rsidRDefault="006677A1">
      <w:pPr>
        <w:rPr>
          <w:rFonts w:ascii="Times New Roman" w:hAnsi="Times New Roman" w:cs="Times New Roman"/>
        </w:rPr>
      </w:pPr>
      <w:bookmarkStart w:id="17" w:name="sub_24"/>
      <w:bookmarkEnd w:id="16"/>
      <w:r w:rsidRPr="007F0CCF">
        <w:rPr>
          <w:rFonts w:ascii="Times New Roman" w:hAnsi="Times New Roman" w:cs="Times New Roman"/>
        </w:rPr>
        <w:t>14) оказания услуг по передаче во временное владение и (или) в пользование земе</w:t>
      </w:r>
      <w:r w:rsidRPr="007F0CCF">
        <w:rPr>
          <w:rFonts w:ascii="Times New Roman" w:hAnsi="Times New Roman" w:cs="Times New Roman"/>
        </w:rPr>
        <w:t>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000000" w:rsidRPr="007F0CCF" w:rsidRDefault="006677A1">
      <w:pPr>
        <w:rPr>
          <w:rFonts w:ascii="Times New Roman" w:hAnsi="Times New Roman" w:cs="Times New Roman"/>
        </w:rPr>
      </w:pPr>
      <w:bookmarkStart w:id="18" w:name="sub_4"/>
      <w:bookmarkEnd w:id="17"/>
      <w:r w:rsidRPr="007F0CCF">
        <w:rPr>
          <w:rFonts w:ascii="Times New Roman" w:hAnsi="Times New Roman" w:cs="Times New Roman"/>
        </w:rPr>
        <w:t xml:space="preserve">4. </w:t>
      </w:r>
      <w:proofErr w:type="gramStart"/>
      <w:r w:rsidRPr="007F0CCF">
        <w:rPr>
          <w:rFonts w:ascii="Times New Roman" w:hAnsi="Times New Roman" w:cs="Times New Roman"/>
        </w:rPr>
        <w:t xml:space="preserve">Единый налог не применяется в отношении видов предпринимательской деятельности, указанных в </w:t>
      </w:r>
      <w:r w:rsidRPr="007F0CCF">
        <w:rPr>
          <w:rStyle w:val="a4"/>
          <w:rFonts w:ascii="Times New Roman" w:hAnsi="Times New Roman" w:cs="Times New Roman"/>
          <w:color w:val="auto"/>
        </w:rPr>
        <w:t>пункте 3</w:t>
      </w:r>
      <w:r w:rsidRPr="007F0CCF">
        <w:rPr>
          <w:rFonts w:ascii="Times New Roman" w:hAnsi="Times New Roman" w:cs="Times New Roman"/>
        </w:rPr>
        <w:t xml:space="preserve"> настоящего решения, в случае осуществления их в рамках договора простого товарищества (договора о совместной деятельности) или договора доверительного управления имуществом, а также в случае осуществления их налогоплательщиками, отнесенны</w:t>
      </w:r>
      <w:r w:rsidRPr="007F0CCF">
        <w:rPr>
          <w:rFonts w:ascii="Times New Roman" w:hAnsi="Times New Roman" w:cs="Times New Roman"/>
        </w:rPr>
        <w:t xml:space="preserve">ми к категории крупнейших в соответствии со </w:t>
      </w:r>
      <w:r w:rsidRPr="007F0CCF">
        <w:rPr>
          <w:rStyle w:val="a4"/>
          <w:rFonts w:ascii="Times New Roman" w:hAnsi="Times New Roman" w:cs="Times New Roman"/>
          <w:color w:val="auto"/>
        </w:rPr>
        <w:t>статьей 83</w:t>
      </w:r>
      <w:r w:rsidRPr="007F0CCF">
        <w:rPr>
          <w:rFonts w:ascii="Times New Roman" w:hAnsi="Times New Roman" w:cs="Times New Roman"/>
        </w:rPr>
        <w:t xml:space="preserve"> Налогового кодекса.</w:t>
      </w:r>
      <w:proofErr w:type="gramEnd"/>
    </w:p>
    <w:p w:rsidR="00000000" w:rsidRPr="007F0CCF" w:rsidRDefault="006677A1">
      <w:pPr>
        <w:rPr>
          <w:rFonts w:ascii="Times New Roman" w:hAnsi="Times New Roman" w:cs="Times New Roman"/>
        </w:rPr>
      </w:pPr>
      <w:bookmarkStart w:id="19" w:name="sub_5"/>
      <w:bookmarkEnd w:id="18"/>
      <w:r w:rsidRPr="007F0CCF">
        <w:rPr>
          <w:rFonts w:ascii="Times New Roman" w:hAnsi="Times New Roman" w:cs="Times New Roman"/>
        </w:rPr>
        <w:t xml:space="preserve">5. Для целей настоящего решения применяются следующие значения показателя </w:t>
      </w:r>
      <w:proofErr w:type="spellStart"/>
      <w:r w:rsidRPr="007F0CCF">
        <w:rPr>
          <w:rFonts w:ascii="Times New Roman" w:hAnsi="Times New Roman" w:cs="Times New Roman"/>
        </w:rPr>
        <w:t>Кч.н</w:t>
      </w:r>
      <w:proofErr w:type="spellEnd"/>
      <w:r w:rsidRPr="007F0CCF">
        <w:rPr>
          <w:rFonts w:ascii="Times New Roman" w:hAnsi="Times New Roman" w:cs="Times New Roman"/>
        </w:rPr>
        <w:t>. учитывающего особенности места ведения предприниматель</w:t>
      </w:r>
      <w:r w:rsidRPr="007F0CCF">
        <w:rPr>
          <w:rFonts w:ascii="Times New Roman" w:hAnsi="Times New Roman" w:cs="Times New Roman"/>
        </w:rPr>
        <w:t>ской деятельности, в зависимости от численности административно-территориальной единицы:</w:t>
      </w:r>
    </w:p>
    <w:bookmarkEnd w:id="19"/>
    <w:p w:rsidR="00000000" w:rsidRPr="007F0CCF" w:rsidRDefault="006677A1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45"/>
        <w:gridCol w:w="1292"/>
        <w:gridCol w:w="1351"/>
        <w:gridCol w:w="1307"/>
        <w:gridCol w:w="1455"/>
      </w:tblGrid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20" w:name="sub_51"/>
            <w:r w:rsidRPr="007F0CCF">
              <w:rPr>
                <w:rFonts w:ascii="Times New Roman" w:hAnsi="Times New Roman" w:cs="Times New Roman"/>
              </w:rPr>
              <w:t>Вид деятельности</w:t>
            </w:r>
            <w:bookmarkEnd w:id="20"/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до 500 человек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от 501 и до 2500 человек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от 2501 до 7000 человек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от 7001 до 20000 человек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Оказание бытовых услуг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Ремонт обуви и прочих изделий из кожи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0,22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Ремонт одежды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0,22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Производство меховых изделий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0,33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Производство изделий из кожи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0,33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Ремонт электронно-бытовой техники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0,22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Стирка и химическая чистка текстильных и меховых изделий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0,33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Ремонт часов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0,11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Ремонт ювелирных изделий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0,33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Деятельность в области фотографии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0,22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Услуги бань, душевых и саун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0,22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Предоставление услуг парикмахерскими и салонами красоты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0,22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Организация похорон и предоставление связанных с ними услуг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0,33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Другие виды бытовых услуг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0,22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Оказание ветеринарных услуг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Оказание ветеринарных услуг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0,33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 xml:space="preserve">Оказание услуг по ремонту, техническому </w:t>
            </w:r>
            <w:r w:rsidRPr="007F0CCF">
              <w:rPr>
                <w:rFonts w:ascii="Times New Roman" w:hAnsi="Times New Roman" w:cs="Times New Roman"/>
              </w:rPr>
              <w:lastRenderedPageBreak/>
              <w:t>обслуживанию и мойке автотранспортных средств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lastRenderedPageBreak/>
              <w:t>Оказание услуг по ремонту, техническому обслуживанию и мойке автотранспортных средств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0,22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Розничная торговля, осуществляемая через объекты стационарной торговой сети, имеющие торговые залы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0,44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Бытовая техника и оргтехника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0,55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Авт</w:t>
            </w:r>
            <w:proofErr w:type="gramStart"/>
            <w:r w:rsidRPr="007F0CCF">
              <w:rPr>
                <w:rFonts w:ascii="Times New Roman" w:hAnsi="Times New Roman" w:cs="Times New Roman"/>
              </w:rPr>
              <w:t>о-</w:t>
            </w:r>
            <w:proofErr w:type="gramEnd"/>
            <w:r w:rsidRPr="007F0CCF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7F0CCF">
              <w:rPr>
                <w:rFonts w:ascii="Times New Roman" w:hAnsi="Times New Roman" w:cs="Times New Roman"/>
              </w:rPr>
              <w:t>мототехника</w:t>
            </w:r>
            <w:proofErr w:type="spellEnd"/>
            <w:r w:rsidRPr="007F0CCF">
              <w:rPr>
                <w:rFonts w:ascii="Times New Roman" w:hAnsi="Times New Roman" w:cs="Times New Roman"/>
              </w:rPr>
              <w:t>, запасные части к ней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0,44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Периодические печатные издания, полиграфическая книжная продукция, канцелярские товары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0,44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Ювелирные изделия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0,66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0,44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Прочие товары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0,44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Розничная торговля, осуществляемая через объекты стационарной торговой сети, не имеющие торговых залов, и через объекты нестационарной торговой сети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Овощи и фрукты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0,77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Прочие продовольственные товары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0,525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0,77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Табачные изделия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0,525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0,77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Меха и кожа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0,525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0,77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Канцелярские товары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0,275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0,33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Сложнобытовая техника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0,88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0,99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Запасные части и сопутствующие товары к автомобилям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0,77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Прочие промышленные товары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0,385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0,44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7F0CCF">
              <w:rPr>
                <w:rFonts w:ascii="Times New Roman" w:hAnsi="Times New Roman" w:cs="Times New Roman"/>
              </w:rPr>
              <w:t>Чулочно-носочные, трикотажные изделия, легкая одежда, головные уборы (кроме меховых), брюки, обувь резиновая, валяная, туфли комнатные и дорожные, металлическая, текстильная (нитки, лента) галантерея, товар</w:t>
            </w:r>
            <w:r w:rsidRPr="007F0CCF">
              <w:rPr>
                <w:rFonts w:ascii="Times New Roman" w:hAnsi="Times New Roman" w:cs="Times New Roman"/>
              </w:rPr>
              <w:t>ы бытовой химии</w:t>
            </w:r>
            <w:proofErr w:type="gramEnd"/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0,385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0,44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Газеты, журналы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0,33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Учебно-методическая литература, детские промышленные товары, детское питание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0,44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Аудио- и видеокассеты, живые цветы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0,44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 xml:space="preserve">Разносная торговля, осуществляемая индивидуальными предпринимателями (за исключением торговли подакцизными товарами, лекарственными препаратами, изделиями из драгоценных камней, оружием и патронами к нему, меховыми изделиями и технически сложными товарами </w:t>
            </w:r>
            <w:r w:rsidRPr="007F0CCF">
              <w:rPr>
                <w:rFonts w:ascii="Times New Roman" w:hAnsi="Times New Roman" w:cs="Times New Roman"/>
              </w:rPr>
              <w:t>бытового назначения)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0,33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Оказание автотранспортных услуг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Грузовые перевозки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lastRenderedPageBreak/>
              <w:t>Автотранспорт грузоподъемностью до 5 тонн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0,55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Автотранспорт грузоподъемностью от 5 до 8 тонн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0,77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0,77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Автотранспорт грузоподъемностью свыше 8 тонн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0,63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0,99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0,99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Пассажирские перевозки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Легковой автотранспорт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0,21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0,33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Автобусы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0,275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0,385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Оказание услуг по хранению автотранспортных средств на платных стоянках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0,66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Распространение и (или) размещение наружной рекламы с любым способом нанесения изображения, за исключением наружной рекламы с автоматической сменой изображения, в том числе: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социальной наружной рекламы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0,0055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0,0055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прочей наружной рекламы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0,22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Распространение и (или) размещение наружной рекламы с автоматической сменой изображения, в том числе: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социальной наружной рекламы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0,0055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0,0055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прочей наружной рекламы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0,22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Распространение и (или) размещение наружной рекламы посредством электронных табло, в том числе: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социальной наружной рекламы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0,0055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0,0055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прочей наружной рекламы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0,22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Распространение и (или) размещение рекламы на автобусах любых типов, трамваях, троллейбусах, легковых и грузовых автомобилях, прицепах, полуприцепах и прицепах-роспусках, речных судах, в том числе: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социальной рекламы на транспорте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0,0055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0,0055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прочей рекламы на транспорте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0,22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Оказание услуг по временному размещению и проживанию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0,105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0,33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Оказание услуг по передаче во временное владение и (или) в пользование торговых мест, расположенных в объектах стационар</w:t>
            </w:r>
            <w:r w:rsidRPr="007F0CCF">
              <w:rPr>
                <w:rFonts w:ascii="Times New Roman" w:hAnsi="Times New Roman" w:cs="Times New Roman"/>
              </w:rPr>
              <w:t>ной торговой сети, не имеющих торговых залов, объектов нестационарной торговой сети (прилавков, палаток, ларьков, контейнеров, боксов и других объектов), а также объектов организации общественного питания, не имеющих зала обслуживания посетителей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0,88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0,99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 xml:space="preserve">Оказание услуг общественного питания, </w:t>
            </w:r>
            <w:r w:rsidRPr="007F0CCF">
              <w:rPr>
                <w:rFonts w:ascii="Times New Roman" w:hAnsi="Times New Roman" w:cs="Times New Roman"/>
              </w:rPr>
              <w:lastRenderedPageBreak/>
              <w:t>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lastRenderedPageBreak/>
              <w:t>0,315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0,525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</w:t>
            </w:r>
            <w:r w:rsidRPr="007F0CCF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0,88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lastRenderedPageBreak/>
              <w:t>Оказание услуг общественного питания, осуществляемых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0,525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0,88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Оказание услуг по передаче во временное владение и (или) в пользование земельных участков для организации торговых ме</w:t>
            </w:r>
            <w:proofErr w:type="gramStart"/>
            <w:r w:rsidRPr="007F0CCF">
              <w:rPr>
                <w:rFonts w:ascii="Times New Roman" w:hAnsi="Times New Roman" w:cs="Times New Roman"/>
              </w:rPr>
              <w:t>ст в ст</w:t>
            </w:r>
            <w:proofErr w:type="gramEnd"/>
            <w:r w:rsidRPr="007F0CCF">
              <w:rPr>
                <w:rFonts w:ascii="Times New Roman" w:hAnsi="Times New Roman" w:cs="Times New Roman"/>
              </w:rPr>
              <w:t>ационарной торговой сети, а также для размещения объектов нестационарной торговой сети (прилавков, палаток, ларьков, контейнеров, бо</w:t>
            </w:r>
            <w:r w:rsidRPr="007F0CCF">
              <w:rPr>
                <w:rFonts w:ascii="Times New Roman" w:hAnsi="Times New Roman" w:cs="Times New Roman"/>
              </w:rPr>
              <w:t>ксов и других объектов) и объектов организации общественного питания, не имеющих залов обслуживания посетителей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0,315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0,88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0,99</w:t>
            </w:r>
          </w:p>
        </w:tc>
      </w:tr>
    </w:tbl>
    <w:p w:rsidR="00000000" w:rsidRPr="007F0CCF" w:rsidRDefault="006677A1">
      <w:pPr>
        <w:rPr>
          <w:rFonts w:ascii="Times New Roman" w:hAnsi="Times New Roman" w:cs="Times New Roman"/>
        </w:rPr>
      </w:pPr>
    </w:p>
    <w:p w:rsidR="00000000" w:rsidRPr="007F0CCF" w:rsidRDefault="006677A1">
      <w:pPr>
        <w:rPr>
          <w:rFonts w:ascii="Times New Roman" w:hAnsi="Times New Roman" w:cs="Times New Roman"/>
        </w:rPr>
      </w:pPr>
      <w:bookmarkStart w:id="21" w:name="sub_6"/>
      <w:r w:rsidRPr="007F0CCF">
        <w:rPr>
          <w:rFonts w:ascii="Times New Roman" w:hAnsi="Times New Roman" w:cs="Times New Roman"/>
        </w:rPr>
        <w:t>6. Значение показателя</w:t>
      </w:r>
      <w:proofErr w:type="gramStart"/>
      <w:r w:rsidRPr="007F0CCF">
        <w:rPr>
          <w:rFonts w:ascii="Times New Roman" w:hAnsi="Times New Roman" w:cs="Times New Roman"/>
        </w:rPr>
        <w:t xml:space="preserve"> </w:t>
      </w:r>
      <w:proofErr w:type="spellStart"/>
      <w:r w:rsidRPr="007F0CCF">
        <w:rPr>
          <w:rFonts w:ascii="Times New Roman" w:hAnsi="Times New Roman" w:cs="Times New Roman"/>
        </w:rPr>
        <w:t>К</w:t>
      </w:r>
      <w:proofErr w:type="gramEnd"/>
      <w:r w:rsidRPr="007F0CCF">
        <w:rPr>
          <w:rFonts w:ascii="Times New Roman" w:hAnsi="Times New Roman" w:cs="Times New Roman"/>
        </w:rPr>
        <w:t>з.п</w:t>
      </w:r>
      <w:proofErr w:type="spellEnd"/>
      <w:r w:rsidRPr="007F0CCF">
        <w:rPr>
          <w:rFonts w:ascii="Times New Roman" w:hAnsi="Times New Roman" w:cs="Times New Roman"/>
        </w:rPr>
        <w:t>.:</w:t>
      </w:r>
    </w:p>
    <w:bookmarkEnd w:id="21"/>
    <w:p w:rsidR="00000000" w:rsidRPr="007F0CCF" w:rsidRDefault="006677A1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34"/>
        <w:gridCol w:w="4749"/>
      </w:tblGrid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5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5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Величина среднемесячной заработной платы на 1 работника (рублей)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Значение показа</w:t>
            </w:r>
            <w:r w:rsidRPr="007F0CCF">
              <w:rPr>
                <w:rFonts w:ascii="Times New Roman" w:hAnsi="Times New Roman" w:cs="Times New Roman"/>
              </w:rPr>
              <w:t xml:space="preserve">теля </w:t>
            </w:r>
            <w:proofErr w:type="spellStart"/>
            <w:r w:rsidRPr="007F0CCF">
              <w:rPr>
                <w:rFonts w:ascii="Times New Roman" w:hAnsi="Times New Roman" w:cs="Times New Roman"/>
              </w:rPr>
              <w:t>Кз</w:t>
            </w:r>
            <w:proofErr w:type="gramStart"/>
            <w:r w:rsidRPr="007F0CCF">
              <w:rPr>
                <w:rFonts w:ascii="Times New Roman" w:hAnsi="Times New Roman" w:cs="Times New Roman"/>
              </w:rPr>
              <w:t>.п</w:t>
            </w:r>
            <w:proofErr w:type="spellEnd"/>
            <w:proofErr w:type="gramEnd"/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5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6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8100 и менее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1,0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5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6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От 8101 до 8910 (включительно)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0,9</w:t>
            </w:r>
          </w:p>
        </w:tc>
      </w:tr>
      <w:tr w:rsidR="007F0CCF" w:rsidRPr="007F0CCF">
        <w:tblPrEx>
          <w:tblCellMar>
            <w:top w:w="0" w:type="dxa"/>
            <w:bottom w:w="0" w:type="dxa"/>
          </w:tblCellMar>
        </w:tblPrEx>
        <w:tc>
          <w:tcPr>
            <w:tcW w:w="5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7F0CCF" w:rsidRDefault="006677A1">
            <w:pPr>
              <w:pStyle w:val="a6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Более 8910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7F0CCF" w:rsidRDefault="006677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F0CCF">
              <w:rPr>
                <w:rFonts w:ascii="Times New Roman" w:hAnsi="Times New Roman" w:cs="Times New Roman"/>
              </w:rPr>
              <w:t>0,8</w:t>
            </w:r>
          </w:p>
        </w:tc>
      </w:tr>
    </w:tbl>
    <w:p w:rsidR="00000000" w:rsidRPr="007F0CCF" w:rsidRDefault="006677A1">
      <w:pPr>
        <w:rPr>
          <w:rFonts w:ascii="Times New Roman" w:hAnsi="Times New Roman" w:cs="Times New Roman"/>
        </w:rPr>
      </w:pPr>
    </w:p>
    <w:p w:rsidR="00000000" w:rsidRPr="007F0CCF" w:rsidRDefault="006677A1">
      <w:pPr>
        <w:rPr>
          <w:rFonts w:ascii="Times New Roman" w:hAnsi="Times New Roman" w:cs="Times New Roman"/>
        </w:rPr>
      </w:pPr>
      <w:r w:rsidRPr="007F0CCF">
        <w:rPr>
          <w:rFonts w:ascii="Times New Roman" w:hAnsi="Times New Roman" w:cs="Times New Roman"/>
        </w:rPr>
        <w:t>Величина среднемесячной заработной платы работников, исчисляется как среднемесячная база для начисления страховых взносов в расчете на одного среднесписочного работника по расчетам авансовых платежей и по декларациям по страховым взносам на обязательное пе</w:t>
      </w:r>
      <w:r w:rsidRPr="007F0CCF">
        <w:rPr>
          <w:rFonts w:ascii="Times New Roman" w:hAnsi="Times New Roman" w:cs="Times New Roman"/>
        </w:rPr>
        <w:t>нсионное страхование для лиц, производящих выплаты физическим лицам.</w:t>
      </w:r>
    </w:p>
    <w:p w:rsidR="00000000" w:rsidRPr="007F0CCF" w:rsidRDefault="006677A1">
      <w:pPr>
        <w:rPr>
          <w:rFonts w:ascii="Times New Roman" w:hAnsi="Times New Roman" w:cs="Times New Roman"/>
        </w:rPr>
      </w:pPr>
      <w:r w:rsidRPr="007F0CCF">
        <w:rPr>
          <w:rFonts w:ascii="Times New Roman" w:hAnsi="Times New Roman" w:cs="Times New Roman"/>
        </w:rPr>
        <w:t>Индивидуальные предприниматели, не использующие труд наемных работников, значение показателя</w:t>
      </w:r>
      <w:proofErr w:type="gramStart"/>
      <w:r w:rsidRPr="007F0CCF">
        <w:rPr>
          <w:rFonts w:ascii="Times New Roman" w:hAnsi="Times New Roman" w:cs="Times New Roman"/>
        </w:rPr>
        <w:t xml:space="preserve"> </w:t>
      </w:r>
      <w:proofErr w:type="spellStart"/>
      <w:r w:rsidRPr="007F0CCF">
        <w:rPr>
          <w:rFonts w:ascii="Times New Roman" w:hAnsi="Times New Roman" w:cs="Times New Roman"/>
        </w:rPr>
        <w:t>К</w:t>
      </w:r>
      <w:proofErr w:type="gramEnd"/>
      <w:r w:rsidRPr="007F0CCF">
        <w:rPr>
          <w:rFonts w:ascii="Times New Roman" w:hAnsi="Times New Roman" w:cs="Times New Roman"/>
        </w:rPr>
        <w:t>з.п</w:t>
      </w:r>
      <w:proofErr w:type="spellEnd"/>
      <w:r w:rsidRPr="007F0CCF">
        <w:rPr>
          <w:rFonts w:ascii="Times New Roman" w:hAnsi="Times New Roman" w:cs="Times New Roman"/>
        </w:rPr>
        <w:t>. применяют равным единице.</w:t>
      </w:r>
    </w:p>
    <w:p w:rsidR="00000000" w:rsidRPr="007F0CCF" w:rsidRDefault="006677A1">
      <w:pPr>
        <w:rPr>
          <w:rFonts w:ascii="Times New Roman" w:hAnsi="Times New Roman" w:cs="Times New Roman"/>
        </w:rPr>
      </w:pPr>
      <w:r w:rsidRPr="007F0CCF">
        <w:rPr>
          <w:rFonts w:ascii="Times New Roman" w:hAnsi="Times New Roman" w:cs="Times New Roman"/>
        </w:rPr>
        <w:t xml:space="preserve">При этом </w:t>
      </w:r>
      <w:r w:rsidRPr="007F0CCF">
        <w:rPr>
          <w:rStyle w:val="a4"/>
          <w:rFonts w:ascii="Times New Roman" w:hAnsi="Times New Roman" w:cs="Times New Roman"/>
          <w:color w:val="auto"/>
        </w:rPr>
        <w:t>К</w:t>
      </w:r>
      <w:proofErr w:type="gramStart"/>
      <w:r w:rsidRPr="007F0CCF">
        <w:rPr>
          <w:rStyle w:val="a4"/>
          <w:rFonts w:ascii="Times New Roman" w:hAnsi="Times New Roman" w:cs="Times New Roman"/>
          <w:color w:val="auto"/>
        </w:rPr>
        <w:t>2</w:t>
      </w:r>
      <w:proofErr w:type="gramEnd"/>
      <w:r w:rsidRPr="007F0CCF">
        <w:rPr>
          <w:rFonts w:ascii="Times New Roman" w:hAnsi="Times New Roman" w:cs="Times New Roman"/>
        </w:rPr>
        <w:t xml:space="preserve"> не может </w:t>
      </w:r>
      <w:r w:rsidRPr="007F0CCF">
        <w:rPr>
          <w:rFonts w:ascii="Times New Roman" w:hAnsi="Times New Roman" w:cs="Times New Roman"/>
        </w:rPr>
        <w:t>быть более 1.</w:t>
      </w:r>
    </w:p>
    <w:p w:rsidR="00000000" w:rsidRPr="007F0CCF" w:rsidRDefault="006677A1">
      <w:pPr>
        <w:rPr>
          <w:rFonts w:ascii="Times New Roman" w:hAnsi="Times New Roman" w:cs="Times New Roman"/>
        </w:rPr>
      </w:pPr>
      <w:bookmarkStart w:id="22" w:name="sub_7"/>
      <w:r w:rsidRPr="007F0CCF">
        <w:rPr>
          <w:rFonts w:ascii="Times New Roman" w:hAnsi="Times New Roman" w:cs="Times New Roman"/>
        </w:rPr>
        <w:t xml:space="preserve">7. </w:t>
      </w:r>
      <w:r w:rsidRPr="007F0CCF">
        <w:rPr>
          <w:rStyle w:val="a4"/>
          <w:rFonts w:ascii="Times New Roman" w:hAnsi="Times New Roman" w:cs="Times New Roman"/>
          <w:color w:val="auto"/>
        </w:rPr>
        <w:t>Решение</w:t>
      </w:r>
      <w:r w:rsidRPr="007F0CCF">
        <w:rPr>
          <w:rFonts w:ascii="Times New Roman" w:hAnsi="Times New Roman" w:cs="Times New Roman"/>
        </w:rPr>
        <w:t xml:space="preserve"> Совета депутатов </w:t>
      </w:r>
      <w:proofErr w:type="spellStart"/>
      <w:r w:rsidRPr="007F0CCF">
        <w:rPr>
          <w:rFonts w:ascii="Times New Roman" w:hAnsi="Times New Roman" w:cs="Times New Roman"/>
        </w:rPr>
        <w:t>Кадошкинского</w:t>
      </w:r>
      <w:proofErr w:type="spellEnd"/>
      <w:r w:rsidRPr="007F0CCF">
        <w:rPr>
          <w:rFonts w:ascii="Times New Roman" w:hAnsi="Times New Roman" w:cs="Times New Roman"/>
        </w:rPr>
        <w:t xml:space="preserve"> района от 15 ноября 2005 года N 102 "Об установлении единого налога на вмененный доход для отдельных видов деятельности" (с изменениями и дополнениями) признать</w:t>
      </w:r>
      <w:r w:rsidRPr="007F0CCF">
        <w:rPr>
          <w:rFonts w:ascii="Times New Roman" w:hAnsi="Times New Roman" w:cs="Times New Roman"/>
        </w:rPr>
        <w:t xml:space="preserve"> утратившим силу.</w:t>
      </w:r>
    </w:p>
    <w:p w:rsidR="00000000" w:rsidRPr="007F0CCF" w:rsidRDefault="006677A1">
      <w:pPr>
        <w:rPr>
          <w:rFonts w:ascii="Times New Roman" w:hAnsi="Times New Roman" w:cs="Times New Roman"/>
        </w:rPr>
      </w:pPr>
      <w:bookmarkStart w:id="23" w:name="sub_8"/>
      <w:bookmarkEnd w:id="22"/>
      <w:r w:rsidRPr="007F0CCF">
        <w:rPr>
          <w:rFonts w:ascii="Times New Roman" w:hAnsi="Times New Roman" w:cs="Times New Roman"/>
        </w:rPr>
        <w:t xml:space="preserve">8. Настоящее решение вступает в законную силу с 1 января 2017 года и подлежит </w:t>
      </w:r>
      <w:r w:rsidRPr="007F0CCF">
        <w:rPr>
          <w:rStyle w:val="a4"/>
          <w:rFonts w:ascii="Times New Roman" w:hAnsi="Times New Roman" w:cs="Times New Roman"/>
          <w:color w:val="auto"/>
        </w:rPr>
        <w:t>официальному опубликованию</w:t>
      </w:r>
      <w:r w:rsidRPr="007F0CCF">
        <w:rPr>
          <w:rFonts w:ascii="Times New Roman" w:hAnsi="Times New Roman" w:cs="Times New Roman"/>
        </w:rPr>
        <w:t xml:space="preserve"> в газете для официальных публикаций "Вестник".</w:t>
      </w:r>
    </w:p>
    <w:p w:rsidR="007F0CCF" w:rsidRPr="007F0CCF" w:rsidRDefault="007F0CCF">
      <w:pPr>
        <w:rPr>
          <w:rFonts w:ascii="Times New Roman" w:hAnsi="Times New Roman" w:cs="Times New Roman"/>
          <w:lang w:val="en-US"/>
        </w:rPr>
      </w:pPr>
    </w:p>
    <w:p w:rsidR="007F0CCF" w:rsidRPr="007F0CCF" w:rsidRDefault="007F0CCF">
      <w:pPr>
        <w:rPr>
          <w:rFonts w:ascii="Times New Roman" w:hAnsi="Times New Roman" w:cs="Times New Roman"/>
          <w:lang w:val="en-US"/>
        </w:rPr>
      </w:pPr>
    </w:p>
    <w:p w:rsidR="007F0CCF" w:rsidRPr="007F0CCF" w:rsidRDefault="007F0CCF">
      <w:pPr>
        <w:rPr>
          <w:rFonts w:ascii="Times New Roman" w:hAnsi="Times New Roman" w:cs="Times New Roman"/>
          <w:lang w:val="en-US"/>
        </w:rPr>
      </w:pPr>
    </w:p>
    <w:p w:rsidR="007F0CCF" w:rsidRPr="007F0CCF" w:rsidRDefault="007F0CCF" w:rsidP="007F0CCF">
      <w:pPr>
        <w:jc w:val="right"/>
        <w:rPr>
          <w:rFonts w:ascii="Times New Roman" w:hAnsi="Times New Roman" w:cs="Times New Roman"/>
          <w:i/>
          <w:lang w:val="en-US"/>
        </w:rPr>
      </w:pPr>
      <w:r w:rsidRPr="007F0CCF">
        <w:rPr>
          <w:rFonts w:ascii="Times New Roman" w:hAnsi="Times New Roman" w:cs="Times New Roman"/>
          <w:i/>
        </w:rPr>
        <w:t xml:space="preserve">Глава </w:t>
      </w:r>
      <w:proofErr w:type="spellStart"/>
      <w:r w:rsidRPr="007F0CCF">
        <w:rPr>
          <w:rFonts w:ascii="Times New Roman" w:hAnsi="Times New Roman" w:cs="Times New Roman"/>
          <w:i/>
        </w:rPr>
        <w:t>Кадошкинского</w:t>
      </w:r>
      <w:proofErr w:type="spellEnd"/>
      <w:r w:rsidRPr="007F0CCF">
        <w:rPr>
          <w:rFonts w:ascii="Times New Roman" w:hAnsi="Times New Roman" w:cs="Times New Roman"/>
          <w:i/>
        </w:rPr>
        <w:t xml:space="preserve"> муниципального района</w:t>
      </w:r>
    </w:p>
    <w:p w:rsidR="007F0CCF" w:rsidRPr="007F0CCF" w:rsidRDefault="007F0CCF" w:rsidP="007F0CCF">
      <w:pPr>
        <w:jc w:val="right"/>
        <w:rPr>
          <w:rFonts w:ascii="Times New Roman" w:hAnsi="Times New Roman" w:cs="Times New Roman"/>
          <w:i/>
          <w:lang w:val="en-US"/>
        </w:rPr>
      </w:pPr>
      <w:r w:rsidRPr="007F0CCF">
        <w:rPr>
          <w:rFonts w:ascii="Times New Roman" w:hAnsi="Times New Roman" w:cs="Times New Roman"/>
          <w:i/>
        </w:rPr>
        <w:t>А.В. </w:t>
      </w:r>
      <w:proofErr w:type="spellStart"/>
      <w:r w:rsidRPr="007F0CCF">
        <w:rPr>
          <w:rFonts w:ascii="Times New Roman" w:hAnsi="Times New Roman" w:cs="Times New Roman"/>
          <w:i/>
        </w:rPr>
        <w:t>Чаткин</w:t>
      </w:r>
      <w:proofErr w:type="spellEnd"/>
    </w:p>
    <w:p w:rsidR="007F0CCF" w:rsidRPr="007F0CCF" w:rsidRDefault="007F0CCF" w:rsidP="007F0CCF">
      <w:pPr>
        <w:jc w:val="right"/>
        <w:rPr>
          <w:rFonts w:ascii="Times New Roman" w:hAnsi="Times New Roman" w:cs="Times New Roman"/>
          <w:i/>
          <w:lang w:val="en-US"/>
        </w:rPr>
      </w:pPr>
    </w:p>
    <w:p w:rsidR="007F0CCF" w:rsidRPr="007F0CCF" w:rsidRDefault="007F0CCF" w:rsidP="007F0CCF">
      <w:pPr>
        <w:jc w:val="right"/>
        <w:rPr>
          <w:rFonts w:ascii="Times New Roman" w:hAnsi="Times New Roman" w:cs="Times New Roman"/>
          <w:i/>
          <w:lang w:val="en-US"/>
        </w:rPr>
      </w:pPr>
    </w:p>
    <w:p w:rsidR="007F0CCF" w:rsidRPr="007F0CCF" w:rsidRDefault="007F0CCF" w:rsidP="007F0CCF">
      <w:pPr>
        <w:jc w:val="right"/>
        <w:rPr>
          <w:rFonts w:ascii="Times New Roman" w:hAnsi="Times New Roman" w:cs="Times New Roman"/>
          <w:i/>
          <w:lang w:val="en-US"/>
        </w:rPr>
      </w:pPr>
    </w:p>
    <w:p w:rsidR="007F0CCF" w:rsidRPr="007F0CCF" w:rsidRDefault="007F0CCF" w:rsidP="007F0CCF">
      <w:pPr>
        <w:jc w:val="right"/>
        <w:rPr>
          <w:rFonts w:ascii="Times New Roman" w:hAnsi="Times New Roman" w:cs="Times New Roman"/>
          <w:i/>
          <w:lang w:val="en-US"/>
        </w:rPr>
      </w:pPr>
      <w:r w:rsidRPr="007F0CCF">
        <w:rPr>
          <w:rFonts w:ascii="Times New Roman" w:hAnsi="Times New Roman" w:cs="Times New Roman"/>
          <w:i/>
        </w:rPr>
        <w:t>Председатель Совета депутатов</w:t>
      </w:r>
      <w:r w:rsidRPr="007F0CCF">
        <w:rPr>
          <w:rFonts w:ascii="Times New Roman" w:hAnsi="Times New Roman" w:cs="Times New Roman"/>
          <w:i/>
        </w:rPr>
        <w:br/>
      </w:r>
      <w:proofErr w:type="spellStart"/>
      <w:r w:rsidRPr="007F0CCF">
        <w:rPr>
          <w:rFonts w:ascii="Times New Roman" w:hAnsi="Times New Roman" w:cs="Times New Roman"/>
          <w:i/>
        </w:rPr>
        <w:t>Кадошкинского</w:t>
      </w:r>
      <w:proofErr w:type="spellEnd"/>
      <w:r w:rsidRPr="007F0CCF">
        <w:rPr>
          <w:rFonts w:ascii="Times New Roman" w:hAnsi="Times New Roman" w:cs="Times New Roman"/>
          <w:i/>
        </w:rPr>
        <w:t xml:space="preserve"> муниципального района</w:t>
      </w:r>
    </w:p>
    <w:p w:rsidR="007F0CCF" w:rsidRPr="007F0CCF" w:rsidRDefault="007F0CCF" w:rsidP="007F0CCF">
      <w:pPr>
        <w:jc w:val="right"/>
        <w:rPr>
          <w:rFonts w:ascii="Times New Roman" w:hAnsi="Times New Roman" w:cs="Times New Roman"/>
          <w:i/>
          <w:lang w:val="en-US"/>
        </w:rPr>
      </w:pPr>
      <w:r w:rsidRPr="007F0CCF">
        <w:rPr>
          <w:rFonts w:ascii="Times New Roman" w:hAnsi="Times New Roman" w:cs="Times New Roman"/>
          <w:i/>
        </w:rPr>
        <w:lastRenderedPageBreak/>
        <w:t>В.Н. </w:t>
      </w:r>
      <w:proofErr w:type="spellStart"/>
      <w:r w:rsidRPr="007F0CCF">
        <w:rPr>
          <w:rFonts w:ascii="Times New Roman" w:hAnsi="Times New Roman" w:cs="Times New Roman"/>
          <w:i/>
        </w:rPr>
        <w:t>Кудряшкин</w:t>
      </w:r>
      <w:proofErr w:type="spellEnd"/>
    </w:p>
    <w:bookmarkEnd w:id="23"/>
    <w:p w:rsidR="00000000" w:rsidRPr="007F0CCF" w:rsidRDefault="006677A1" w:rsidP="007F0CCF">
      <w:pPr>
        <w:jc w:val="right"/>
        <w:rPr>
          <w:rFonts w:ascii="Times New Roman" w:hAnsi="Times New Roman" w:cs="Times New Roman"/>
          <w:i/>
        </w:rPr>
      </w:pPr>
    </w:p>
    <w:p w:rsidR="00000000" w:rsidRPr="007F0CCF" w:rsidRDefault="006677A1">
      <w:pPr>
        <w:rPr>
          <w:rFonts w:ascii="Times New Roman" w:hAnsi="Times New Roman" w:cs="Times New Roman"/>
        </w:rPr>
      </w:pPr>
    </w:p>
    <w:p w:rsidR="006677A1" w:rsidRPr="007F0CCF" w:rsidRDefault="006677A1">
      <w:pPr>
        <w:rPr>
          <w:rFonts w:ascii="Times New Roman" w:hAnsi="Times New Roman" w:cs="Times New Roman"/>
        </w:rPr>
      </w:pPr>
    </w:p>
    <w:sectPr w:rsidR="006677A1" w:rsidRPr="007F0CCF" w:rsidSect="007F0CCF">
      <w:headerReference w:type="default" r:id="rId8"/>
      <w:pgSz w:w="11900" w:h="16800"/>
      <w:pgMar w:top="709" w:right="800" w:bottom="1440" w:left="110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7A1" w:rsidRDefault="006677A1" w:rsidP="007F0CCF">
      <w:r>
        <w:separator/>
      </w:r>
    </w:p>
  </w:endnote>
  <w:endnote w:type="continuationSeparator" w:id="0">
    <w:p w:rsidR="006677A1" w:rsidRDefault="006677A1" w:rsidP="007F0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7A1" w:rsidRDefault="006677A1" w:rsidP="007F0CCF">
      <w:r>
        <w:separator/>
      </w:r>
    </w:p>
  </w:footnote>
  <w:footnote w:type="continuationSeparator" w:id="0">
    <w:p w:rsidR="006677A1" w:rsidRDefault="006677A1" w:rsidP="007F0C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CCF" w:rsidRDefault="007F0CCF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:rsidR="007F0CCF" w:rsidRDefault="007F0CC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CCF"/>
    <w:rsid w:val="006677A1"/>
    <w:rsid w:val="007F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  <w:style w:type="paragraph" w:styleId="a8">
    <w:name w:val="header"/>
    <w:basedOn w:val="a"/>
    <w:link w:val="a9"/>
    <w:uiPriority w:val="99"/>
    <w:unhideWhenUsed/>
    <w:rsid w:val="007F0CC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F0CCF"/>
    <w:rPr>
      <w:rFonts w:ascii="Arial" w:hAnsi="Arial" w:cs="Arial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7F0CC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F0CCF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  <w:style w:type="paragraph" w:styleId="a8">
    <w:name w:val="header"/>
    <w:basedOn w:val="a"/>
    <w:link w:val="a9"/>
    <w:uiPriority w:val="99"/>
    <w:unhideWhenUsed/>
    <w:rsid w:val="007F0CC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F0CCF"/>
    <w:rPr>
      <w:rFonts w:ascii="Arial" w:hAnsi="Arial" w:cs="Arial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7F0CC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F0CCF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1763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Кривова Валентина Сергеевна</cp:lastModifiedBy>
  <cp:revision>2</cp:revision>
  <dcterms:created xsi:type="dcterms:W3CDTF">2019-01-11T12:46:00Z</dcterms:created>
  <dcterms:modified xsi:type="dcterms:W3CDTF">2019-01-11T12:46:00Z</dcterms:modified>
</cp:coreProperties>
</file>