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Title"/>
        <w:jc w:val="center"/>
      </w:pPr>
      <w:r w:rsidRPr="007B13AE">
        <w:t>ЗАКОН</w:t>
      </w:r>
    </w:p>
    <w:p w:rsidR="0035005B" w:rsidRPr="007B13AE" w:rsidRDefault="0035005B">
      <w:pPr>
        <w:pStyle w:val="ConsPlusTitle"/>
        <w:jc w:val="both"/>
      </w:pPr>
    </w:p>
    <w:p w:rsidR="0035005B" w:rsidRPr="007B13AE" w:rsidRDefault="0035005B">
      <w:pPr>
        <w:pStyle w:val="ConsPlusTitle"/>
        <w:jc w:val="center"/>
      </w:pPr>
      <w:r w:rsidRPr="007B13AE">
        <w:t>РЕСПУБЛИКИ МОРДОВИЯ</w:t>
      </w:r>
    </w:p>
    <w:p w:rsidR="0035005B" w:rsidRPr="007B13AE" w:rsidRDefault="0035005B">
      <w:pPr>
        <w:pStyle w:val="ConsPlusTitle"/>
        <w:jc w:val="both"/>
      </w:pPr>
    </w:p>
    <w:p w:rsidR="0035005B" w:rsidRPr="007B13AE" w:rsidRDefault="0035005B">
      <w:pPr>
        <w:pStyle w:val="ConsPlusTitle"/>
        <w:jc w:val="center"/>
      </w:pPr>
      <w:r w:rsidRPr="007B13AE">
        <w:t>О ВНЕСЕНИИ ИЗМЕНЕНИЙ В ЗАКОН РЕСПУБЛИКИ МОРДОВИЯ</w:t>
      </w:r>
    </w:p>
    <w:p w:rsidR="0035005B" w:rsidRPr="007B13AE" w:rsidRDefault="00C10881">
      <w:pPr>
        <w:pStyle w:val="ConsPlusTitle"/>
        <w:jc w:val="center"/>
      </w:pPr>
      <w:r>
        <w:t>«</w:t>
      </w:r>
      <w:r w:rsidR="0035005B" w:rsidRPr="007B13AE">
        <w:t>О НАЛОГОВЫХ СТАВКАХ ПРИ ПРИМЕНЕНИИ УПРОЩЕННОЙ СИСТЕМЫ</w:t>
      </w:r>
    </w:p>
    <w:p w:rsidR="0035005B" w:rsidRPr="007B13AE" w:rsidRDefault="0035005B">
      <w:pPr>
        <w:pStyle w:val="ConsPlusTitle"/>
        <w:jc w:val="center"/>
      </w:pPr>
      <w:r w:rsidRPr="007B13AE">
        <w:t>НАЛОГООБЛОЖЕНИЯ</w:t>
      </w:r>
      <w:r w:rsidR="00C10881">
        <w:t>»</w:t>
      </w:r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Title"/>
        <w:ind w:firstLine="540"/>
        <w:jc w:val="both"/>
        <w:outlineLvl w:val="0"/>
      </w:pPr>
      <w:r w:rsidRPr="007B13AE">
        <w:t>Статья 1</w:t>
      </w:r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Normal"/>
        <w:ind w:firstLine="540"/>
        <w:jc w:val="both"/>
      </w:pPr>
      <w:proofErr w:type="gramStart"/>
      <w:r w:rsidRPr="007B13AE">
        <w:t>Внести в Закон Республики Мордовия от 4 февраля 2009 года N 5-З "О налоговых ставках при применении упрощенной системы налогообложения" (Известия Мордовии, 5 февраля 2009 года, N 16-3; 13 октября 2009 года, N 153-37; 28 декабря 2010 года, N 195-61; 29 ноября 2013 года, N 178; 28 ноября 2014 года, N 156-64;</w:t>
      </w:r>
      <w:proofErr w:type="gramEnd"/>
      <w:r w:rsidRPr="007B13AE">
        <w:t xml:space="preserve"> </w:t>
      </w:r>
      <w:proofErr w:type="gramStart"/>
      <w:r w:rsidRPr="007B13AE">
        <w:t>27 ноября 2015 года, N 134-59; 30 ноября 2016 года, N 134-60; официальный интернет-портал правовой информации (www.pravo.gov.ru), 29 ноября 2018 года) следующие изменения:</w:t>
      </w:r>
      <w:proofErr w:type="gramEnd"/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1. В статье 1: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1) в пункте 1 слова "пунктам 2 и 3 настоящей статьи" заменить словами "пункту 2 настоящей статьи";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2) пункт 3 признать утратившим силу.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2. Статью 1.1 признать утратившей силу.</w:t>
      </w:r>
    </w:p>
    <w:p w:rsidR="0035005B" w:rsidRPr="007B13AE" w:rsidRDefault="0035005B">
      <w:pPr>
        <w:pStyle w:val="ConsPlusNormal"/>
        <w:spacing w:before="280"/>
        <w:ind w:firstLine="540"/>
        <w:jc w:val="both"/>
      </w:pPr>
      <w:bookmarkStart w:id="0" w:name="P25"/>
      <w:bookmarkEnd w:id="0"/>
      <w:r w:rsidRPr="007B13AE">
        <w:t>3. Дополнить статьей 1.2 следующего содержания: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"Статья 1.2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 xml:space="preserve">1. </w:t>
      </w:r>
      <w:proofErr w:type="gramStart"/>
      <w:r w:rsidRPr="007B13AE">
        <w:t>Установить пониженную налоговую ставку при применении упрощенной системы налогообложения для налогоплательщиков, впервые зарегистрированных после вступления в силу настоящей статьи и осуществляющих деятельность в области информационных технологий, получивших в установленном Правительством Российской Федерации порядке документ о государственной аккредитации, при условии, что за соответствующий отчетный (налоговый) период не менее 90 процентов в сумме всех доходов составил доход от осуществления видов экономической деятельности</w:t>
      </w:r>
      <w:proofErr w:type="gramEnd"/>
      <w:r w:rsidRPr="007B13AE">
        <w:t>, соответствующих кодам 62 "Разработка компьютерного программного обеспечения, консультационные услуги в данной области и другие сопутствующие услуги" и 63 "Деятельность в области информационных технологий" Общероссийского классификатора видов экономической деятельности ОК 029-2014 (КДЕС</w:t>
      </w:r>
      <w:proofErr w:type="gramStart"/>
      <w:r w:rsidRPr="007B13AE">
        <w:t xml:space="preserve"> Р</w:t>
      </w:r>
      <w:proofErr w:type="gramEnd"/>
      <w:r w:rsidRPr="007B13AE">
        <w:t>ед. 2), в размере: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1) 5 процентов - в случае, если объектом налогообложения являются доходы, уменьшенные на величину расходов;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2) 1 процента - в случае, если объектом налогообложения являются доходы.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2. Налогоплательщики, указанные в пункте 1 настоящей статьи, вправе применять пониженную налоговую ставку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Обязательными условиями для применения налогоплательщиками указанной в пункте 1 настоящей статьи налоговой ставки являются: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1) от</w:t>
      </w:r>
      <w:bookmarkStart w:id="1" w:name="_GoBack"/>
      <w:bookmarkEnd w:id="1"/>
      <w:r w:rsidRPr="007B13AE">
        <w:t>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lastRenderedPageBreak/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 xml:space="preserve">При оценке соблюдения налогоплательщиками условий, установленных подпунктом 1 пункта 2 настоящей статьи,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7B13AE">
        <w:t>обоснованности</w:t>
      </w:r>
      <w:proofErr w:type="gramEnd"/>
      <w:r w:rsidRPr="007B13AE"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7B13AE">
        <w:t>расчетного</w:t>
      </w:r>
      <w:proofErr w:type="gramEnd"/>
      <w:r w:rsidRPr="007B13AE">
        <w:t xml:space="preserve"> периодов;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 xml:space="preserve">4) размер среднемесячной заработной платы за налоговый период в расчете на одного работника должен составлять не менее трех минимальных </w:t>
      </w:r>
      <w:proofErr w:type="gramStart"/>
      <w:r w:rsidRPr="007B13AE">
        <w:t>размеров оплаты труда</w:t>
      </w:r>
      <w:proofErr w:type="gramEnd"/>
      <w:r w:rsidRPr="007B13AE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3. Налоговые льготы, предусмотренные пунктом 1 настоящей статьи,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r w:rsidRPr="007B13AE"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</w:t>
      </w:r>
      <w:proofErr w:type="gramStart"/>
      <w:r w:rsidRPr="007B13AE">
        <w:t>.".</w:t>
      </w:r>
      <w:proofErr w:type="gramEnd"/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Title"/>
        <w:ind w:firstLine="540"/>
        <w:jc w:val="both"/>
        <w:outlineLvl w:val="0"/>
      </w:pPr>
      <w:r w:rsidRPr="007B13AE">
        <w:t>Статья 2</w:t>
      </w:r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Normal"/>
        <w:ind w:firstLine="540"/>
        <w:jc w:val="both"/>
      </w:pPr>
      <w:r w:rsidRPr="007B13AE">
        <w:t>1. Настоящий Закон вступает в силу с 1 января 2021 года, но не ранее чем по истечении одного месяца со дня его официального опубликования.</w:t>
      </w:r>
    </w:p>
    <w:p w:rsidR="0035005B" w:rsidRPr="007B13AE" w:rsidRDefault="0035005B">
      <w:pPr>
        <w:pStyle w:val="ConsPlusNormal"/>
        <w:spacing w:before="220"/>
        <w:ind w:firstLine="540"/>
        <w:jc w:val="both"/>
      </w:pPr>
      <w:bookmarkStart w:id="2" w:name="P46"/>
      <w:bookmarkEnd w:id="2"/>
      <w:r w:rsidRPr="007B13AE">
        <w:t>2. Положения пункта 3 статьи 1 настоящего Закона не применяются после 31 декабря 2024 года.</w:t>
      </w:r>
    </w:p>
    <w:p w:rsidR="0035005B" w:rsidRPr="007B13AE" w:rsidRDefault="0035005B">
      <w:pPr>
        <w:pStyle w:val="ConsPlusNormal"/>
        <w:jc w:val="both"/>
      </w:pPr>
    </w:p>
    <w:p w:rsidR="0035005B" w:rsidRPr="007B13AE" w:rsidRDefault="0035005B">
      <w:pPr>
        <w:pStyle w:val="ConsPlusNormal"/>
        <w:jc w:val="right"/>
        <w:rPr>
          <w:i/>
        </w:rPr>
      </w:pPr>
      <w:r w:rsidRPr="007B13AE">
        <w:rPr>
          <w:i/>
        </w:rPr>
        <w:t xml:space="preserve">Временно </w:t>
      </w:r>
      <w:proofErr w:type="gramStart"/>
      <w:r w:rsidRPr="007B13AE">
        <w:rPr>
          <w:i/>
        </w:rPr>
        <w:t>исполняющий</w:t>
      </w:r>
      <w:proofErr w:type="gramEnd"/>
      <w:r w:rsidRPr="007B13AE">
        <w:rPr>
          <w:i/>
        </w:rPr>
        <w:t xml:space="preserve"> обязанности</w:t>
      </w:r>
    </w:p>
    <w:p w:rsidR="0035005B" w:rsidRPr="007B13AE" w:rsidRDefault="0035005B">
      <w:pPr>
        <w:pStyle w:val="ConsPlusNormal"/>
        <w:jc w:val="right"/>
        <w:rPr>
          <w:i/>
        </w:rPr>
      </w:pPr>
      <w:r w:rsidRPr="007B13AE">
        <w:rPr>
          <w:i/>
        </w:rPr>
        <w:t>Главы Республики Мордовия</w:t>
      </w:r>
    </w:p>
    <w:p w:rsidR="0035005B" w:rsidRPr="007B13AE" w:rsidRDefault="0035005B">
      <w:pPr>
        <w:pStyle w:val="ConsPlusNormal"/>
        <w:jc w:val="right"/>
        <w:rPr>
          <w:i/>
        </w:rPr>
      </w:pPr>
      <w:r w:rsidRPr="007B13AE">
        <w:rPr>
          <w:i/>
        </w:rPr>
        <w:t>А.А.</w:t>
      </w:r>
      <w:r w:rsidR="007B13AE" w:rsidRPr="007B13AE">
        <w:rPr>
          <w:i/>
        </w:rPr>
        <w:t xml:space="preserve"> </w:t>
      </w:r>
      <w:proofErr w:type="spellStart"/>
      <w:r w:rsidRPr="007B13AE">
        <w:rPr>
          <w:i/>
        </w:rPr>
        <w:t>З</w:t>
      </w:r>
      <w:r w:rsidR="007B13AE" w:rsidRPr="007B13AE">
        <w:rPr>
          <w:i/>
        </w:rPr>
        <w:t>дунов</w:t>
      </w:r>
      <w:proofErr w:type="spellEnd"/>
    </w:p>
    <w:sectPr w:rsidR="0035005B" w:rsidRPr="007B13AE" w:rsidSect="00C10881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27" w:rsidRDefault="00597C27" w:rsidP="007B13AE">
      <w:pPr>
        <w:spacing w:after="0" w:line="240" w:lineRule="auto"/>
      </w:pPr>
      <w:r>
        <w:separator/>
      </w:r>
    </w:p>
  </w:endnote>
  <w:endnote w:type="continuationSeparator" w:id="0">
    <w:p w:rsidR="00597C27" w:rsidRDefault="00597C27" w:rsidP="007B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27" w:rsidRDefault="00597C27" w:rsidP="007B13AE">
      <w:pPr>
        <w:spacing w:after="0" w:line="240" w:lineRule="auto"/>
      </w:pPr>
      <w:r>
        <w:separator/>
      </w:r>
    </w:p>
  </w:footnote>
  <w:footnote w:type="continuationSeparator" w:id="0">
    <w:p w:rsidR="00597C27" w:rsidRDefault="00597C27" w:rsidP="007B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52366"/>
      <w:docPartObj>
        <w:docPartGallery w:val="Page Numbers (Top of Page)"/>
        <w:docPartUnique/>
      </w:docPartObj>
    </w:sdtPr>
    <w:sdtEndPr/>
    <w:sdtContent>
      <w:p w:rsidR="007B13AE" w:rsidRDefault="007B13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81">
          <w:rPr>
            <w:noProof/>
          </w:rPr>
          <w:t>2</w:t>
        </w:r>
        <w:r>
          <w:fldChar w:fldCharType="end"/>
        </w:r>
      </w:p>
    </w:sdtContent>
  </w:sdt>
  <w:p w:rsidR="007B13AE" w:rsidRDefault="007B1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B"/>
    <w:rsid w:val="0005089C"/>
    <w:rsid w:val="0035005B"/>
    <w:rsid w:val="00597C27"/>
    <w:rsid w:val="007B13AE"/>
    <w:rsid w:val="00C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3AE"/>
  </w:style>
  <w:style w:type="paragraph" w:styleId="a5">
    <w:name w:val="footer"/>
    <w:basedOn w:val="a"/>
    <w:link w:val="a6"/>
    <w:uiPriority w:val="99"/>
    <w:unhideWhenUsed/>
    <w:rsid w:val="007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3AE"/>
  </w:style>
  <w:style w:type="paragraph" w:styleId="a5">
    <w:name w:val="footer"/>
    <w:basedOn w:val="a"/>
    <w:link w:val="a6"/>
    <w:uiPriority w:val="99"/>
    <w:unhideWhenUsed/>
    <w:rsid w:val="007B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4</cp:revision>
  <dcterms:created xsi:type="dcterms:W3CDTF">2021-01-13T06:08:00Z</dcterms:created>
  <dcterms:modified xsi:type="dcterms:W3CDTF">2021-01-13T11:31:00Z</dcterms:modified>
</cp:coreProperties>
</file>