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9C" w:rsidRPr="00877835" w:rsidRDefault="007A7D9C">
      <w:pPr>
        <w:pStyle w:val="ConsPlusNormal"/>
        <w:jc w:val="both"/>
        <w:outlineLvl w:val="0"/>
      </w:pPr>
    </w:p>
    <w:p w:rsidR="007A7D9C" w:rsidRPr="00877835" w:rsidRDefault="007A7D9C">
      <w:pPr>
        <w:pStyle w:val="ConsPlusNormal"/>
        <w:jc w:val="both"/>
      </w:pPr>
    </w:p>
    <w:p w:rsidR="007A7D9C" w:rsidRPr="00877835" w:rsidRDefault="007A7D9C">
      <w:pPr>
        <w:pStyle w:val="ConsPlusTitle"/>
        <w:jc w:val="center"/>
      </w:pPr>
      <w:r w:rsidRPr="00877835">
        <w:t>ЗАКОН</w:t>
      </w:r>
    </w:p>
    <w:p w:rsidR="007A7D9C" w:rsidRPr="00877835" w:rsidRDefault="007A7D9C">
      <w:pPr>
        <w:pStyle w:val="ConsPlusTitle"/>
        <w:jc w:val="both"/>
      </w:pPr>
    </w:p>
    <w:p w:rsidR="007A7D9C" w:rsidRPr="00877835" w:rsidRDefault="007A7D9C">
      <w:pPr>
        <w:pStyle w:val="ConsPlusTitle"/>
        <w:jc w:val="center"/>
      </w:pPr>
      <w:r w:rsidRPr="00877835">
        <w:t>РЕСПУБЛИКИ МОРДОВИЯ</w:t>
      </w:r>
    </w:p>
    <w:p w:rsidR="007A7D9C" w:rsidRPr="00877835" w:rsidRDefault="007A7D9C">
      <w:pPr>
        <w:pStyle w:val="ConsPlusTitle"/>
        <w:jc w:val="both"/>
      </w:pPr>
    </w:p>
    <w:p w:rsidR="007A7D9C" w:rsidRPr="00877835" w:rsidRDefault="007A7D9C">
      <w:pPr>
        <w:pStyle w:val="ConsPlusTitle"/>
        <w:jc w:val="center"/>
      </w:pPr>
      <w:r w:rsidRPr="00877835">
        <w:t>О ВНЕСЕНИИ ИЗМЕНЕНИЙ В ОТДЕЛЬНЫЕ ЗАКОНЫ</w:t>
      </w:r>
    </w:p>
    <w:p w:rsidR="007A7D9C" w:rsidRPr="00877835" w:rsidRDefault="007A7D9C">
      <w:pPr>
        <w:pStyle w:val="ConsPlusTitle"/>
        <w:jc w:val="center"/>
      </w:pPr>
      <w:r w:rsidRPr="00877835">
        <w:t>РЕСПУБЛИКИ МОРДОВИЯ О НАЛОГАХ</w:t>
      </w:r>
    </w:p>
    <w:p w:rsidR="007A7D9C" w:rsidRPr="00877835" w:rsidRDefault="007A7D9C">
      <w:pPr>
        <w:pStyle w:val="ConsPlusNormal"/>
        <w:jc w:val="both"/>
      </w:pPr>
    </w:p>
    <w:p w:rsidR="007A7D9C" w:rsidRPr="00877835" w:rsidRDefault="007A7D9C">
      <w:pPr>
        <w:pStyle w:val="ConsPlusNormal"/>
        <w:jc w:val="both"/>
      </w:pPr>
    </w:p>
    <w:p w:rsidR="007A7D9C" w:rsidRPr="00877835" w:rsidRDefault="007A7D9C">
      <w:pPr>
        <w:pStyle w:val="ConsPlusTitle"/>
        <w:ind w:firstLine="540"/>
        <w:jc w:val="both"/>
        <w:outlineLvl w:val="0"/>
      </w:pPr>
      <w:r w:rsidRPr="00877835">
        <w:t>Статья 1</w:t>
      </w:r>
    </w:p>
    <w:p w:rsidR="007A7D9C" w:rsidRPr="00877835" w:rsidRDefault="007A7D9C">
      <w:pPr>
        <w:pStyle w:val="ConsPlusNormal"/>
        <w:jc w:val="both"/>
      </w:pPr>
    </w:p>
    <w:p w:rsidR="007A7D9C" w:rsidRPr="00877835" w:rsidRDefault="007A7D9C">
      <w:pPr>
        <w:pStyle w:val="ConsPlusNormal"/>
        <w:ind w:firstLine="540"/>
        <w:jc w:val="both"/>
      </w:pPr>
      <w:proofErr w:type="gramStart"/>
      <w:r w:rsidRPr="00877835">
        <w:t xml:space="preserve">Внести в статью 4 Закона Республики Мордовия от 17 октября 2002 года N 46-З "О транспортном налоге" (Известия Мордовии, 26 октября 2002 года, </w:t>
      </w:r>
      <w:proofErr w:type="spellStart"/>
      <w:r w:rsidRPr="00877835">
        <w:t>спецвыпуск</w:t>
      </w:r>
      <w:proofErr w:type="spellEnd"/>
      <w:r w:rsidRPr="00877835">
        <w:t>; 28 ноября 2003 года, N 180; 26 ноября 2004 года, N 180; 29 ноября 2005 года, N 177-21; 12 июля 2007 года, N 103-24; 7 октября 2008 года, N 151-27;</w:t>
      </w:r>
      <w:proofErr w:type="gramEnd"/>
      <w:r w:rsidRPr="00877835">
        <w:t xml:space="preserve"> </w:t>
      </w:r>
      <w:proofErr w:type="gramStart"/>
      <w:r w:rsidRPr="00877835">
        <w:t>28 ноября 2008 года, N 181-34; 27 ноября 2009 года, N 179-43; 28 декабря 2010 года, N 195-61; 29 ноября 2013 года, N 178; 31 декабря 2013 года, N 195-73; 28 ноября 2014 года, N 156-64; 16 июня 2015 года, N 64-29; 28 октября 2016 года, N 121-53; 30 ноября 2016 года, N 134-60;</w:t>
      </w:r>
      <w:proofErr w:type="gramEnd"/>
      <w:r w:rsidRPr="00877835">
        <w:t xml:space="preserve"> 14 ноября 2017 года, N 127-56; официальный интернет-портал правовой информации (www.pravo.gov.ru), 2018, 29 ноября, N 1300201811290002; 2019, 28 ноября, N 1300201911280001; Известия Мордовии, 19 мая 2020 года, N 51-26; официальный интернет-портал правовой информации (www.pravo.gov.ru), 2021, 26 ноября, N 1300202111260003; 2022, 4 марта, N 1300202203040006; </w:t>
      </w:r>
      <w:proofErr w:type="gramStart"/>
      <w:r w:rsidRPr="00877835">
        <w:t>2 ноября, N 1300202211020003) изменение, дополнив пунктом 2.2 следующего содержания:</w:t>
      </w:r>
      <w:proofErr w:type="gramEnd"/>
    </w:p>
    <w:p w:rsidR="007A7D9C" w:rsidRPr="00877835" w:rsidRDefault="007A7D9C">
      <w:pPr>
        <w:pStyle w:val="ConsPlusNormal"/>
        <w:spacing w:before="220"/>
        <w:ind w:firstLine="540"/>
        <w:jc w:val="both"/>
      </w:pPr>
      <w:r w:rsidRPr="00877835">
        <w:t>"2.2. От уплаты налога освобождаются:</w:t>
      </w:r>
    </w:p>
    <w:p w:rsidR="007A7D9C" w:rsidRPr="00877835" w:rsidRDefault="007A7D9C">
      <w:pPr>
        <w:pStyle w:val="ConsPlusNormal"/>
        <w:spacing w:before="220"/>
        <w:ind w:firstLine="540"/>
        <w:jc w:val="both"/>
      </w:pPr>
      <w:proofErr w:type="gramStart"/>
      <w:r w:rsidRPr="00877835">
        <w:t>1) организации - резиденты особой экономической зоны, созданной на территории Республики Мордовия в соответствии с Федеральным законом от 22 июля 2005 года N 116-ФЗ "Об особых экономических зонах в Российской Федерации", - в отношении автомобилей грузовых, автобусов и других самоходных машин и механизмов на пневматическом и гусеничном ходу, зарегистрированных в установленном законодательством Российской Федерации порядке не ранее даты внесения в реестр резидентов</w:t>
      </w:r>
      <w:proofErr w:type="gramEnd"/>
      <w:r w:rsidRPr="00877835">
        <w:t xml:space="preserve"> особой экономической зоны записи о регистрации указанной организации;</w:t>
      </w:r>
    </w:p>
    <w:p w:rsidR="007A7D9C" w:rsidRPr="00877835" w:rsidRDefault="007A7D9C">
      <w:pPr>
        <w:pStyle w:val="ConsPlusNormal"/>
        <w:spacing w:before="220"/>
        <w:ind w:firstLine="540"/>
        <w:jc w:val="both"/>
      </w:pPr>
      <w:proofErr w:type="gramStart"/>
      <w:r w:rsidRPr="00877835">
        <w:t>2) организации, признаваемые управляющими компаниями особых экономических зон, созданных на территории Республики Мордовия в соответствии с Федеральным законом от 22 июля 2005 года N 116-ФЗ "Об особых экономических зонах в Российской Федерации", в отношении автомобилей грузовых, автобусов и других самоходных машин и механизмов на пневматическом и гусеничном ходу, зарегистрированных в установленном законодательством Российской Федерации порядке не ранее даты заключения с</w:t>
      </w:r>
      <w:proofErr w:type="gramEnd"/>
      <w:r w:rsidRPr="00877835">
        <w:t xml:space="preserve"> уполномоченным Правительством Российской Федерации федеральным органом исполнительной власти соглашения об управлении особой экономической зоной.</w:t>
      </w:r>
    </w:p>
    <w:p w:rsidR="007A7D9C" w:rsidRPr="00877835" w:rsidRDefault="007A7D9C">
      <w:pPr>
        <w:pStyle w:val="ConsPlusNormal"/>
        <w:spacing w:before="220"/>
        <w:ind w:firstLine="540"/>
        <w:jc w:val="both"/>
      </w:pPr>
      <w:r w:rsidRPr="00877835">
        <w:t>Налоговые льготы, указанные в подпунктах 1 - 2 части первой настоящего пункта, предоставляются в течение десяти последовательных налоговых периодов, начиная с налогового периода, в котором была осуществлена регистрация транспортного средства, но не более срока существования особой экономической зоны.</w:t>
      </w:r>
    </w:p>
    <w:p w:rsidR="007A7D9C" w:rsidRPr="00877835" w:rsidRDefault="007A7D9C">
      <w:pPr>
        <w:pStyle w:val="ConsPlusNormal"/>
        <w:spacing w:before="220"/>
        <w:ind w:firstLine="540"/>
        <w:jc w:val="both"/>
      </w:pPr>
      <w:proofErr w:type="gramStart"/>
      <w:r w:rsidRPr="00877835">
        <w:t>Налогоплательщик, указанный в подпункте 1 части первой настоящего пункта, утрачивает право на применение налоговой льготы, установленной настоящим пунктом, начиная с налогового периода, в котором в реестр резидентов особой экономической зоны была внесена запись об утрате налогоплательщиком статуса резидента особой экономической зоны, в том числе о лишении данного статуса.</w:t>
      </w:r>
      <w:proofErr w:type="gramEnd"/>
    </w:p>
    <w:p w:rsidR="007A7D9C" w:rsidRPr="00877835" w:rsidRDefault="007A7D9C">
      <w:pPr>
        <w:pStyle w:val="ConsPlusNormal"/>
        <w:spacing w:before="220"/>
        <w:ind w:firstLine="540"/>
        <w:jc w:val="both"/>
      </w:pPr>
      <w:r w:rsidRPr="00877835">
        <w:lastRenderedPageBreak/>
        <w:t>Налогоплательщик, указанный в подпункте 2 части первой настоящего пункта, утрачивает право на применение налоговой льготы, установленной настоящим пунктом, начиная с налогового периода, в котором действие соглашения об управлении особой экономической зоной прекращено.</w:t>
      </w:r>
    </w:p>
    <w:p w:rsidR="007A7D9C" w:rsidRPr="00877835" w:rsidRDefault="007A7D9C">
      <w:pPr>
        <w:pStyle w:val="ConsPlusNormal"/>
        <w:spacing w:before="220"/>
        <w:ind w:firstLine="540"/>
        <w:jc w:val="both"/>
      </w:pPr>
      <w:r w:rsidRPr="00877835">
        <w:t>Налоговые льготы, установленные настоящим пунктом, предоставляются в порядке, установленном статьей 361.1 Налогового кодекса Российской Федерации</w:t>
      </w:r>
      <w:proofErr w:type="gramStart"/>
      <w:r w:rsidRPr="00877835">
        <w:t>.".</w:t>
      </w:r>
      <w:proofErr w:type="gramEnd"/>
    </w:p>
    <w:p w:rsidR="007A7D9C" w:rsidRPr="00877835" w:rsidRDefault="007A7D9C">
      <w:pPr>
        <w:pStyle w:val="ConsPlusNormal"/>
        <w:jc w:val="both"/>
      </w:pPr>
    </w:p>
    <w:p w:rsidR="007A7D9C" w:rsidRPr="00877835" w:rsidRDefault="007A7D9C">
      <w:pPr>
        <w:pStyle w:val="ConsPlusTitle"/>
        <w:ind w:firstLine="540"/>
        <w:jc w:val="both"/>
        <w:outlineLvl w:val="0"/>
      </w:pPr>
      <w:r w:rsidRPr="00877835">
        <w:t>Статья 2</w:t>
      </w:r>
    </w:p>
    <w:p w:rsidR="007A7D9C" w:rsidRPr="00877835" w:rsidRDefault="007A7D9C">
      <w:pPr>
        <w:pStyle w:val="ConsPlusNormal"/>
        <w:jc w:val="both"/>
      </w:pPr>
    </w:p>
    <w:p w:rsidR="007A7D9C" w:rsidRPr="00877835" w:rsidRDefault="007A7D9C">
      <w:pPr>
        <w:pStyle w:val="ConsPlusNormal"/>
        <w:ind w:firstLine="540"/>
        <w:jc w:val="both"/>
      </w:pPr>
      <w:proofErr w:type="gramStart"/>
      <w:r w:rsidRPr="00877835">
        <w:t>Внести в статью 1 Закона Республики Мордовия от 25 ноября 2004 года N 77-З "О снижении ставок по налогу на прибыль организаций" (Известия Мордовии, 26 ноября 2004 года, N 180; 22 июля 2005 года, N 105-14; 23 мая 2006 года, N 72-14; 30 ноября 2006 года, N 180; 12 июля 2007 года, N 103-24;</w:t>
      </w:r>
      <w:proofErr w:type="gramEnd"/>
      <w:r w:rsidRPr="00877835">
        <w:t xml:space="preserve"> </w:t>
      </w:r>
      <w:proofErr w:type="gramStart"/>
      <w:r w:rsidRPr="00877835">
        <w:t>2 октября 2008 год</w:t>
      </w:r>
      <w:bookmarkStart w:id="0" w:name="_GoBack"/>
      <w:bookmarkEnd w:id="0"/>
      <w:r w:rsidRPr="00877835">
        <w:t>а, N 149-26; 28 ноября 2008 года, N 181-34; 27 ноября 2009 года, N 179-43; 18 июня 2010 года, N 88-27; 28 декабря 2010 года, N 195-61; 22 ноября 2011 года, N 176-61; 29 ноября 2013 года, N 178; 6 марта 2014 года, N 32-13; 12 сентября 2014 года, N 124-50;</w:t>
      </w:r>
      <w:proofErr w:type="gramEnd"/>
      <w:r w:rsidRPr="00877835">
        <w:t xml:space="preserve"> </w:t>
      </w:r>
      <w:proofErr w:type="gramStart"/>
      <w:r w:rsidRPr="00877835">
        <w:t>28 ноября 2014 года, N 156-64; 16 июня 2015 года, N 64-29; 27 ноября 2015 года, N 134-59; 19 августа 2016 года, N 91-41; 30 ноября 2016 года, N 134-60; 14 ноября 2017 года, N 127-56; 25 декабря 2017 года, N 144-63; официальный интернет-портал правовой информации (www.pravo.gov.ru), 2018, 29 ноября, N 1300201811290002;</w:t>
      </w:r>
      <w:proofErr w:type="gramEnd"/>
      <w:r w:rsidRPr="00877835">
        <w:t xml:space="preserve"> </w:t>
      </w:r>
      <w:proofErr w:type="gramStart"/>
      <w:r w:rsidRPr="00877835">
        <w:t>Известия Мордовии, 26 декабря 2018 года, N 142-62; 13 ноября 2020 года, N 124-61; официальный интернет-портал правовой информации (www.pravo.gov.ru), 2023, 28 апреля, N 1300202304280018) следующие изменения:</w:t>
      </w:r>
      <w:proofErr w:type="gramEnd"/>
    </w:p>
    <w:p w:rsidR="007A7D9C" w:rsidRPr="00877835" w:rsidRDefault="007A7D9C">
      <w:pPr>
        <w:pStyle w:val="ConsPlusNormal"/>
        <w:spacing w:before="220"/>
        <w:ind w:firstLine="540"/>
        <w:jc w:val="both"/>
      </w:pPr>
      <w:r w:rsidRPr="00877835">
        <w:t>1) дополнить пунктом 1.4 следующего содержания:</w:t>
      </w:r>
    </w:p>
    <w:p w:rsidR="007A7D9C" w:rsidRPr="00877835" w:rsidRDefault="007A7D9C">
      <w:pPr>
        <w:pStyle w:val="ConsPlusNormal"/>
        <w:spacing w:before="220"/>
        <w:ind w:firstLine="540"/>
        <w:jc w:val="both"/>
      </w:pPr>
      <w:r w:rsidRPr="00877835">
        <w:t xml:space="preserve">"1.4. </w:t>
      </w:r>
      <w:proofErr w:type="gramStart"/>
      <w:r w:rsidRPr="00877835">
        <w:t>Для организаций - резидентов особой экономической зоны, созданной на территории Республики Мордовия в соответствии с Федеральным законом от 22 июля 2005 года N 116-ФЗ "Об особых экономических зонах в Российской Федерации", ставка налога на прибыль организаций, подлежащего в соответствии с федеральным законодательством зачислению в республиканский бюджет Республики Мордовия, в отношении прибыли, полученной от деятельности, осуществляемой на территории особой экономической зоны, устанавливается</w:t>
      </w:r>
      <w:proofErr w:type="gramEnd"/>
      <w:r w:rsidRPr="00877835">
        <w:t xml:space="preserve"> в размере:</w:t>
      </w:r>
    </w:p>
    <w:p w:rsidR="007A7D9C" w:rsidRPr="00877835" w:rsidRDefault="007A7D9C">
      <w:pPr>
        <w:pStyle w:val="ConsPlusNormal"/>
        <w:spacing w:before="220"/>
        <w:ind w:firstLine="540"/>
        <w:jc w:val="both"/>
      </w:pPr>
      <w:r w:rsidRPr="00877835">
        <w:t>0 процентов - в течение пяти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на территории особой экономической зоны, но не более срока существования особой экономической зоны;</w:t>
      </w:r>
    </w:p>
    <w:p w:rsidR="007A7D9C" w:rsidRPr="00877835" w:rsidRDefault="007A7D9C">
      <w:pPr>
        <w:pStyle w:val="ConsPlusNormal"/>
        <w:spacing w:before="220"/>
        <w:ind w:firstLine="540"/>
        <w:jc w:val="both"/>
      </w:pPr>
      <w:r w:rsidRPr="00877835">
        <w:t>2 процентов - с шестого по десятый налоговый период включительно, начиная с налогового периода, в котором в соответствии с данными налогового учета была получена первая прибыль от деятельности, осуществляемой на территории особой экономической зоны, но не более срока существования особой экономической зоны;</w:t>
      </w:r>
    </w:p>
    <w:p w:rsidR="007A7D9C" w:rsidRPr="00877835" w:rsidRDefault="007A7D9C">
      <w:pPr>
        <w:pStyle w:val="ConsPlusNormal"/>
        <w:spacing w:before="220"/>
        <w:ind w:firstLine="540"/>
        <w:jc w:val="both"/>
      </w:pPr>
      <w:r w:rsidRPr="00877835">
        <w:t>13,5 процента - с одиннадцатого налогового периода и последующие налоговые периоды, начиная с налогового периода, в котором в соответствии с данными налогового учета была получена первая прибыль от деятельности, осуществляемой на территории особой экономической зоны, но не более срока существования особой экономической зоны.</w:t>
      </w:r>
    </w:p>
    <w:p w:rsidR="007A7D9C" w:rsidRPr="00877835" w:rsidRDefault="007A7D9C">
      <w:pPr>
        <w:pStyle w:val="ConsPlusNormal"/>
        <w:spacing w:before="220"/>
        <w:ind w:firstLine="540"/>
        <w:jc w:val="both"/>
      </w:pPr>
      <w:r w:rsidRPr="00877835">
        <w:t>Налоговые ставки, установленные частью первой настоящего пункта, применяются с учетом особенностей, предусмотренных абзацем шестым пункта 1 статьи 284 Налогового кодекса Российской Федерации.</w:t>
      </w:r>
    </w:p>
    <w:p w:rsidR="007A7D9C" w:rsidRPr="00877835" w:rsidRDefault="007A7D9C">
      <w:pPr>
        <w:pStyle w:val="ConsPlusNormal"/>
        <w:spacing w:before="220"/>
        <w:ind w:firstLine="540"/>
        <w:jc w:val="both"/>
      </w:pPr>
      <w:proofErr w:type="gramStart"/>
      <w:r w:rsidRPr="00877835">
        <w:t xml:space="preserve">Резидент особой экономической зоны утрачивает право на применение пониженной налоговой ставки налога на прибыль организаций, установленной настоящим пунктом, начиная с налогового периода, в котором в реестр резидентов особой экономической зоны была внесена запись об утрате налогоплательщиком статуса резидента особой экономической зоны, в том числе </w:t>
      </w:r>
      <w:r w:rsidRPr="00877835">
        <w:lastRenderedPageBreak/>
        <w:t>о лишении данного статуса.";</w:t>
      </w:r>
      <w:proofErr w:type="gramEnd"/>
    </w:p>
    <w:p w:rsidR="007A7D9C" w:rsidRPr="00877835" w:rsidRDefault="007A7D9C">
      <w:pPr>
        <w:pStyle w:val="ConsPlusNormal"/>
        <w:spacing w:before="220"/>
        <w:ind w:firstLine="540"/>
        <w:jc w:val="both"/>
      </w:pPr>
      <w:r w:rsidRPr="00877835">
        <w:t>2) часть первую пункта 6 после слов "предусмотренные настоящей статьей</w:t>
      </w:r>
      <w:proofErr w:type="gramStart"/>
      <w:r w:rsidRPr="00877835">
        <w:t>,"</w:t>
      </w:r>
      <w:proofErr w:type="gramEnd"/>
      <w:r w:rsidRPr="00877835">
        <w:t xml:space="preserve"> дополнить словами "за исключением пункта 1.4 настоящей статьи,".</w:t>
      </w:r>
    </w:p>
    <w:p w:rsidR="007A7D9C" w:rsidRPr="00877835" w:rsidRDefault="007A7D9C">
      <w:pPr>
        <w:pStyle w:val="ConsPlusNormal"/>
        <w:jc w:val="both"/>
      </w:pPr>
    </w:p>
    <w:p w:rsidR="007A7D9C" w:rsidRPr="00877835" w:rsidRDefault="007A7D9C">
      <w:pPr>
        <w:pStyle w:val="ConsPlusTitle"/>
        <w:ind w:firstLine="540"/>
        <w:jc w:val="both"/>
        <w:outlineLvl w:val="0"/>
      </w:pPr>
      <w:r w:rsidRPr="00877835">
        <w:t>Статья 3</w:t>
      </w:r>
    </w:p>
    <w:p w:rsidR="007A7D9C" w:rsidRPr="00877835" w:rsidRDefault="007A7D9C">
      <w:pPr>
        <w:pStyle w:val="ConsPlusNormal"/>
        <w:jc w:val="both"/>
      </w:pPr>
    </w:p>
    <w:p w:rsidR="007A7D9C" w:rsidRPr="00877835" w:rsidRDefault="007A7D9C">
      <w:pPr>
        <w:pStyle w:val="ConsPlusNormal"/>
        <w:ind w:firstLine="540"/>
        <w:jc w:val="both"/>
      </w:pPr>
      <w:r w:rsidRPr="00877835">
        <w:t>Настоящий Закон вступает в силу со дня, следующего за днем его официального опубликования.</w:t>
      </w:r>
    </w:p>
    <w:p w:rsidR="007A7D9C" w:rsidRPr="00877835" w:rsidRDefault="007A7D9C">
      <w:pPr>
        <w:pStyle w:val="ConsPlusNormal"/>
        <w:jc w:val="both"/>
      </w:pPr>
    </w:p>
    <w:p w:rsidR="00877835" w:rsidRPr="00877835" w:rsidRDefault="00877835">
      <w:pPr>
        <w:pStyle w:val="ConsPlusNormal"/>
        <w:jc w:val="both"/>
      </w:pPr>
    </w:p>
    <w:p w:rsidR="00877835" w:rsidRPr="00877835" w:rsidRDefault="00877835">
      <w:pPr>
        <w:pStyle w:val="ConsPlusNormal"/>
        <w:jc w:val="both"/>
      </w:pPr>
    </w:p>
    <w:p w:rsidR="00877835" w:rsidRPr="00877835" w:rsidRDefault="00877835">
      <w:pPr>
        <w:pStyle w:val="ConsPlusNormal"/>
        <w:jc w:val="both"/>
      </w:pPr>
    </w:p>
    <w:p w:rsidR="007A7D9C" w:rsidRPr="00877835" w:rsidRDefault="007A7D9C">
      <w:pPr>
        <w:pStyle w:val="ConsPlusNormal"/>
        <w:jc w:val="right"/>
        <w:rPr>
          <w:i/>
        </w:rPr>
      </w:pPr>
      <w:r w:rsidRPr="00877835">
        <w:rPr>
          <w:i/>
        </w:rPr>
        <w:t>Глава Республики Мордовия</w:t>
      </w:r>
    </w:p>
    <w:p w:rsidR="007A7D9C" w:rsidRPr="00877835" w:rsidRDefault="007A7D9C">
      <w:pPr>
        <w:pStyle w:val="ConsPlusNormal"/>
        <w:jc w:val="right"/>
        <w:rPr>
          <w:i/>
        </w:rPr>
      </w:pPr>
      <w:r w:rsidRPr="00877835">
        <w:rPr>
          <w:i/>
        </w:rPr>
        <w:t>А.</w:t>
      </w:r>
      <w:r w:rsidR="00877835" w:rsidRPr="00877835">
        <w:rPr>
          <w:i/>
          <w:lang w:val="en-US"/>
        </w:rPr>
        <w:t xml:space="preserve"> </w:t>
      </w:r>
      <w:r w:rsidR="00877835" w:rsidRPr="00877835">
        <w:rPr>
          <w:i/>
        </w:rPr>
        <w:t xml:space="preserve">А. </w:t>
      </w:r>
      <w:proofErr w:type="spellStart"/>
      <w:r w:rsidRPr="00877835">
        <w:rPr>
          <w:i/>
        </w:rPr>
        <w:t>З</w:t>
      </w:r>
      <w:r w:rsidR="00877835" w:rsidRPr="00877835">
        <w:rPr>
          <w:i/>
        </w:rPr>
        <w:t>дунов</w:t>
      </w:r>
      <w:proofErr w:type="spellEnd"/>
    </w:p>
    <w:p w:rsidR="00F562C7" w:rsidRPr="00877835" w:rsidRDefault="00F562C7"/>
    <w:sectPr w:rsidR="00F562C7" w:rsidRPr="00877835" w:rsidSect="00820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9C"/>
    <w:rsid w:val="007A7D9C"/>
    <w:rsid w:val="00877835"/>
    <w:rsid w:val="00F5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D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A7D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A7D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D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A7D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A7D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Кривова Валентина Сергеевна</dc:creator>
  <cp:lastModifiedBy>Кривова Валентина Сергеевна</cp:lastModifiedBy>
  <cp:revision>2</cp:revision>
  <dcterms:created xsi:type="dcterms:W3CDTF">2023-09-25T13:43:00Z</dcterms:created>
  <dcterms:modified xsi:type="dcterms:W3CDTF">2023-09-26T05:32:00Z</dcterms:modified>
</cp:coreProperties>
</file>