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98" w:rsidRDefault="007E4598" w:rsidP="007E45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МОРДОВИЯ</w:t>
      </w:r>
    </w:p>
    <w:p w:rsidR="007E4598" w:rsidRDefault="007E4598" w:rsidP="007E45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ИНСАРСКИЙ  МУНИЦИПАЛЬНЫЙ  РАЙОН</w:t>
      </w:r>
    </w:p>
    <w:p w:rsidR="007E4598" w:rsidRDefault="007E4598" w:rsidP="007E45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Сорок четвертая сессия Совета депутатов </w:t>
      </w:r>
    </w:p>
    <w:p w:rsidR="007E4598" w:rsidRDefault="007E4598" w:rsidP="007E45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Русско-Паевского сельского поселения первого созыва</w:t>
      </w:r>
    </w:p>
    <w:p w:rsidR="007E4598" w:rsidRDefault="007E4598" w:rsidP="007E4598">
      <w:pPr>
        <w:rPr>
          <w:b/>
          <w:bCs/>
          <w:sz w:val="28"/>
          <w:szCs w:val="28"/>
        </w:rPr>
      </w:pPr>
    </w:p>
    <w:p w:rsidR="007E4598" w:rsidRDefault="007E4598" w:rsidP="007E45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E4598" w:rsidRDefault="007E4598" w:rsidP="007E4598">
      <w:pPr>
        <w:rPr>
          <w:sz w:val="28"/>
          <w:szCs w:val="28"/>
        </w:rPr>
      </w:pPr>
    </w:p>
    <w:p w:rsidR="007E4598" w:rsidRDefault="007E4598" w:rsidP="007E4598">
      <w:pPr>
        <w:rPr>
          <w:sz w:val="28"/>
          <w:szCs w:val="28"/>
        </w:rPr>
      </w:pPr>
      <w:r>
        <w:rPr>
          <w:sz w:val="28"/>
          <w:szCs w:val="28"/>
        </w:rPr>
        <w:t xml:space="preserve">от  25 октября 2024 года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</w:t>
      </w:r>
      <w:r w:rsidR="00D46DDE">
        <w:rPr>
          <w:sz w:val="28"/>
          <w:szCs w:val="28"/>
        </w:rPr>
        <w:t xml:space="preserve">  </w:t>
      </w:r>
      <w:r>
        <w:rPr>
          <w:sz w:val="28"/>
          <w:szCs w:val="28"/>
        </w:rPr>
        <w:t>№ 2</w:t>
      </w:r>
      <w:r w:rsidR="00D46DDE">
        <w:rPr>
          <w:sz w:val="28"/>
          <w:szCs w:val="28"/>
        </w:rPr>
        <w:t>3</w:t>
      </w:r>
    </w:p>
    <w:p w:rsidR="00364553" w:rsidRPr="00364553" w:rsidRDefault="00364553" w:rsidP="00364553">
      <w:pPr>
        <w:widowControl w:val="0"/>
        <w:rPr>
          <w:kern w:val="28"/>
          <w:sz w:val="28"/>
          <w:szCs w:val="28"/>
        </w:rPr>
      </w:pPr>
    </w:p>
    <w:p w:rsidR="00364553" w:rsidRPr="008C6207" w:rsidRDefault="00364553" w:rsidP="008C6207">
      <w:pPr>
        <w:jc w:val="center"/>
        <w:rPr>
          <w:b/>
          <w:sz w:val="28"/>
          <w:szCs w:val="28"/>
        </w:rPr>
      </w:pPr>
      <w:r w:rsidRPr="008C6207">
        <w:rPr>
          <w:b/>
          <w:sz w:val="28"/>
          <w:szCs w:val="28"/>
        </w:rPr>
        <w:t>О внесении изменений в решение Совета депутатов</w:t>
      </w:r>
    </w:p>
    <w:p w:rsidR="00364553" w:rsidRPr="008C6207" w:rsidRDefault="00364553" w:rsidP="008C6207">
      <w:pPr>
        <w:widowControl w:val="0"/>
        <w:jc w:val="center"/>
        <w:rPr>
          <w:b/>
          <w:bCs/>
          <w:kern w:val="28"/>
          <w:sz w:val="28"/>
          <w:szCs w:val="28"/>
        </w:rPr>
      </w:pPr>
      <w:r w:rsidRPr="008C6207">
        <w:rPr>
          <w:b/>
          <w:bCs/>
          <w:kern w:val="28"/>
          <w:sz w:val="28"/>
          <w:szCs w:val="28"/>
        </w:rPr>
        <w:t>Русско-</w:t>
      </w:r>
      <w:proofErr w:type="spellStart"/>
      <w:r w:rsidRPr="008C6207">
        <w:rPr>
          <w:b/>
          <w:bCs/>
          <w:kern w:val="28"/>
          <w:sz w:val="28"/>
          <w:szCs w:val="28"/>
        </w:rPr>
        <w:t>Паевского</w:t>
      </w:r>
      <w:proofErr w:type="spellEnd"/>
      <w:r w:rsidRPr="008C6207">
        <w:rPr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8C6207">
        <w:rPr>
          <w:b/>
          <w:bCs/>
          <w:kern w:val="28"/>
          <w:sz w:val="28"/>
          <w:szCs w:val="28"/>
        </w:rPr>
        <w:t>Инсарского</w:t>
      </w:r>
      <w:proofErr w:type="spellEnd"/>
    </w:p>
    <w:p w:rsidR="00364553" w:rsidRPr="008C6207" w:rsidRDefault="00364553" w:rsidP="008C6207">
      <w:pPr>
        <w:widowControl w:val="0"/>
        <w:jc w:val="center"/>
        <w:rPr>
          <w:b/>
          <w:bCs/>
          <w:kern w:val="28"/>
          <w:sz w:val="28"/>
          <w:szCs w:val="28"/>
        </w:rPr>
      </w:pPr>
      <w:r w:rsidRPr="008C6207">
        <w:rPr>
          <w:b/>
          <w:bCs/>
          <w:kern w:val="28"/>
          <w:sz w:val="28"/>
          <w:szCs w:val="28"/>
        </w:rPr>
        <w:t>муниципального района Республики Мордовия</w:t>
      </w:r>
    </w:p>
    <w:p w:rsidR="00364553" w:rsidRPr="008C6207" w:rsidRDefault="00364553" w:rsidP="008C6207">
      <w:pPr>
        <w:pStyle w:val="2"/>
        <w:shd w:val="clear" w:color="auto" w:fill="FFFFFF"/>
        <w:spacing w:line="276" w:lineRule="auto"/>
        <w:rPr>
          <w:bCs w:val="0"/>
          <w:sz w:val="28"/>
        </w:rPr>
      </w:pPr>
      <w:r w:rsidRPr="008C6207">
        <w:rPr>
          <w:rFonts w:cs="Times New Roman"/>
          <w:bCs w:val="0"/>
          <w:sz w:val="28"/>
        </w:rPr>
        <w:t>от 12.02.2021 № 2</w:t>
      </w:r>
      <w:r w:rsidRPr="008C6207">
        <w:rPr>
          <w:bCs w:val="0"/>
          <w:sz w:val="28"/>
        </w:rPr>
        <w:t xml:space="preserve"> </w:t>
      </w:r>
      <w:r w:rsidRPr="008C6207">
        <w:rPr>
          <w:rFonts w:cs="Times New Roman"/>
          <w:bCs w:val="0"/>
          <w:sz w:val="28"/>
        </w:rPr>
        <w:t>«</w:t>
      </w:r>
      <w:r w:rsidRPr="008C6207">
        <w:rPr>
          <w:rFonts w:eastAsia="Arial"/>
          <w:bCs w:val="0"/>
          <w:iCs w:val="0"/>
          <w:sz w:val="28"/>
        </w:rPr>
        <w:t>Об установлении земельного налога</w:t>
      </w:r>
      <w:r w:rsidRPr="008C6207">
        <w:rPr>
          <w:sz w:val="28"/>
        </w:rPr>
        <w:t>»</w:t>
      </w:r>
    </w:p>
    <w:p w:rsidR="00364553" w:rsidRPr="00364553" w:rsidRDefault="00364553" w:rsidP="00364553">
      <w:pPr>
        <w:tabs>
          <w:tab w:val="left" w:pos="4350"/>
        </w:tabs>
        <w:rPr>
          <w:sz w:val="28"/>
          <w:szCs w:val="28"/>
        </w:rPr>
      </w:pPr>
      <w:r w:rsidRPr="00364553">
        <w:rPr>
          <w:sz w:val="28"/>
          <w:szCs w:val="28"/>
        </w:rPr>
        <w:tab/>
      </w:r>
    </w:p>
    <w:p w:rsidR="00364553" w:rsidRPr="00364553" w:rsidRDefault="00364553" w:rsidP="00364553">
      <w:pPr>
        <w:rPr>
          <w:sz w:val="28"/>
          <w:szCs w:val="28"/>
        </w:rPr>
      </w:pPr>
    </w:p>
    <w:p w:rsidR="00364553" w:rsidRPr="00364553" w:rsidRDefault="00364553" w:rsidP="00364553">
      <w:pPr>
        <w:pStyle w:val="1"/>
        <w:jc w:val="both"/>
        <w:rPr>
          <w:rFonts w:cs="Times New Roman"/>
          <w:b w:val="0"/>
          <w:sz w:val="28"/>
          <w:szCs w:val="28"/>
        </w:rPr>
      </w:pPr>
      <w:r w:rsidRPr="00364553">
        <w:rPr>
          <w:rFonts w:cs="Times New Roman"/>
          <w:b w:val="0"/>
          <w:bCs w:val="0"/>
          <w:sz w:val="28"/>
          <w:szCs w:val="28"/>
        </w:rPr>
        <w:tab/>
        <w:t xml:space="preserve">В целях приведения решения в соответствие с действующим законодательством, Совет депутатов </w:t>
      </w:r>
      <w:r w:rsidRPr="00364553">
        <w:rPr>
          <w:b w:val="0"/>
          <w:kern w:val="28"/>
          <w:sz w:val="28"/>
          <w:szCs w:val="28"/>
        </w:rPr>
        <w:t xml:space="preserve">Русско-Паевского сельского поселения </w:t>
      </w:r>
      <w:r w:rsidRPr="00364553">
        <w:rPr>
          <w:rFonts w:cs="Times New Roman"/>
          <w:b w:val="0"/>
          <w:bCs w:val="0"/>
          <w:sz w:val="28"/>
          <w:szCs w:val="28"/>
        </w:rPr>
        <w:t xml:space="preserve">Инсарского муниципального района </w:t>
      </w:r>
    </w:p>
    <w:p w:rsidR="00364553" w:rsidRPr="00364553" w:rsidRDefault="00364553" w:rsidP="00364553"/>
    <w:p w:rsidR="00364553" w:rsidRPr="00364553" w:rsidRDefault="00364553" w:rsidP="00364553">
      <w:pPr>
        <w:jc w:val="center"/>
        <w:rPr>
          <w:sz w:val="28"/>
          <w:szCs w:val="28"/>
        </w:rPr>
      </w:pPr>
      <w:r w:rsidRPr="00364553">
        <w:rPr>
          <w:sz w:val="28"/>
          <w:szCs w:val="28"/>
        </w:rPr>
        <w:t>РЕШИЛ:</w:t>
      </w:r>
    </w:p>
    <w:p w:rsidR="00364553" w:rsidRPr="00364553" w:rsidRDefault="00364553" w:rsidP="00364553">
      <w:pPr>
        <w:jc w:val="center"/>
        <w:rPr>
          <w:sz w:val="28"/>
          <w:szCs w:val="28"/>
        </w:rPr>
      </w:pPr>
    </w:p>
    <w:p w:rsidR="00364553" w:rsidRDefault="00364553" w:rsidP="00364553">
      <w:pPr>
        <w:pStyle w:val="2"/>
        <w:shd w:val="clear" w:color="auto" w:fill="FFFFFF"/>
        <w:ind w:firstLine="709"/>
        <w:jc w:val="both"/>
        <w:rPr>
          <w:rFonts w:cs="Times New Roman"/>
          <w:b w:val="0"/>
          <w:bCs w:val="0"/>
          <w:color w:val="000000"/>
          <w:sz w:val="28"/>
        </w:rPr>
      </w:pPr>
      <w:r w:rsidRPr="00364553">
        <w:rPr>
          <w:rFonts w:cs="Times New Roman"/>
          <w:b w:val="0"/>
          <w:bCs w:val="0"/>
          <w:color w:val="000000"/>
          <w:sz w:val="28"/>
        </w:rPr>
        <w:t xml:space="preserve">1. Внести в  решение Совета депутатов </w:t>
      </w:r>
      <w:r w:rsidRPr="00364553">
        <w:rPr>
          <w:rFonts w:cs="Times New Roman"/>
          <w:b w:val="0"/>
          <w:color w:val="000000"/>
          <w:kern w:val="28"/>
          <w:sz w:val="28"/>
        </w:rPr>
        <w:t xml:space="preserve">Русско-Паевского сельского поселения </w:t>
      </w:r>
      <w:r w:rsidRPr="00364553">
        <w:rPr>
          <w:rFonts w:cs="Times New Roman"/>
          <w:b w:val="0"/>
          <w:bCs w:val="0"/>
          <w:color w:val="000000"/>
          <w:sz w:val="28"/>
        </w:rPr>
        <w:t>Инсарского муниципального района от 12.02.2021 № 2</w:t>
      </w:r>
      <w:r w:rsidRPr="00364553">
        <w:rPr>
          <w:b w:val="0"/>
          <w:bCs w:val="0"/>
          <w:color w:val="000000"/>
          <w:sz w:val="28"/>
        </w:rPr>
        <w:t xml:space="preserve"> </w:t>
      </w:r>
      <w:r w:rsidRPr="00364553">
        <w:rPr>
          <w:rFonts w:cs="Times New Roman"/>
          <w:b w:val="0"/>
          <w:bCs w:val="0"/>
          <w:color w:val="000000"/>
          <w:sz w:val="28"/>
        </w:rPr>
        <w:t>«</w:t>
      </w:r>
      <w:r w:rsidRPr="00364553">
        <w:rPr>
          <w:rFonts w:eastAsia="Arial"/>
          <w:b w:val="0"/>
          <w:bCs w:val="0"/>
          <w:iCs w:val="0"/>
          <w:color w:val="000000"/>
          <w:sz w:val="28"/>
        </w:rPr>
        <w:t>Об установлении земельного налога</w:t>
      </w:r>
      <w:r w:rsidRPr="00364553">
        <w:rPr>
          <w:b w:val="0"/>
          <w:color w:val="000000"/>
          <w:sz w:val="28"/>
        </w:rPr>
        <w:t xml:space="preserve">» </w:t>
      </w:r>
      <w:r w:rsidR="00EB298A" w:rsidRPr="00EB298A">
        <w:rPr>
          <w:b w:val="0"/>
          <w:sz w:val="28"/>
        </w:rPr>
        <w:t>(с изменениями от 07.09.2023 № 35)</w:t>
      </w:r>
      <w:r w:rsidR="00EB298A" w:rsidRPr="003375DA">
        <w:rPr>
          <w:sz w:val="28"/>
        </w:rPr>
        <w:t xml:space="preserve"> </w:t>
      </w:r>
      <w:r w:rsidRPr="00364553">
        <w:rPr>
          <w:rFonts w:cs="Times New Roman"/>
          <w:b w:val="0"/>
          <w:bCs w:val="0"/>
          <w:color w:val="000000"/>
          <w:sz w:val="28"/>
        </w:rPr>
        <w:t>следующ</w:t>
      </w:r>
      <w:r w:rsidR="00EB298A">
        <w:rPr>
          <w:rFonts w:cs="Times New Roman"/>
          <w:b w:val="0"/>
          <w:bCs w:val="0"/>
          <w:color w:val="000000"/>
          <w:sz w:val="28"/>
        </w:rPr>
        <w:t>и</w:t>
      </w:r>
      <w:r w:rsidRPr="00364553">
        <w:rPr>
          <w:rFonts w:cs="Times New Roman"/>
          <w:b w:val="0"/>
          <w:bCs w:val="0"/>
          <w:color w:val="000000"/>
          <w:sz w:val="28"/>
        </w:rPr>
        <w:t>е изменени</w:t>
      </w:r>
      <w:r w:rsidR="00EB298A">
        <w:rPr>
          <w:rFonts w:cs="Times New Roman"/>
          <w:b w:val="0"/>
          <w:bCs w:val="0"/>
          <w:color w:val="000000"/>
          <w:sz w:val="28"/>
        </w:rPr>
        <w:t>я</w:t>
      </w:r>
      <w:r w:rsidRPr="00364553">
        <w:rPr>
          <w:rFonts w:cs="Times New Roman"/>
          <w:b w:val="0"/>
          <w:bCs w:val="0"/>
          <w:color w:val="000000"/>
          <w:sz w:val="28"/>
        </w:rPr>
        <w:t>:</w:t>
      </w:r>
    </w:p>
    <w:p w:rsidR="00EB298A" w:rsidRDefault="00EB298A" w:rsidP="00EB298A">
      <w:pPr>
        <w:pStyle w:val="22"/>
        <w:shd w:val="clear" w:color="auto" w:fill="auto"/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1) абзац </w:t>
      </w:r>
      <w:r w:rsidR="00B945FC">
        <w:rPr>
          <w:b/>
        </w:rPr>
        <w:t>третий</w:t>
      </w:r>
      <w:r>
        <w:rPr>
          <w:b/>
        </w:rPr>
        <w:t xml:space="preserve"> пункта 1 части 2 </w:t>
      </w:r>
      <w:r>
        <w:rPr>
          <w:b/>
          <w:color w:val="000000"/>
          <w:shd w:val="clear" w:color="auto" w:fill="FFFFFF"/>
        </w:rPr>
        <w:t>изложить в следующей редакции:</w:t>
      </w:r>
    </w:p>
    <w:p w:rsidR="00EB298A" w:rsidRDefault="00EB298A" w:rsidP="00EB298A">
      <w:pPr>
        <w:shd w:val="clear" w:color="auto" w:fill="FFFFFF"/>
        <w:spacing w:line="276" w:lineRule="auto"/>
        <w:ind w:firstLine="709"/>
        <w:jc w:val="both"/>
        <w:rPr>
          <w:shd w:val="clear" w:color="auto" w:fill="FFFFFF"/>
        </w:rPr>
      </w:pPr>
      <w:r>
        <w:t xml:space="preserve"> </w:t>
      </w:r>
      <w:proofErr w:type="gramStart"/>
      <w:r>
        <w:t>«</w:t>
      </w:r>
      <w:r w:rsidRPr="009F47D4">
        <w:rPr>
          <w:rFonts w:eastAsia="Arial"/>
          <w:sz w:val="28"/>
          <w:szCs w:val="28"/>
        </w:rPr>
        <w:t xml:space="preserve">занятых жилищным фондом и </w:t>
      </w:r>
      <w:r>
        <w:rPr>
          <w:rFonts w:eastAsia="Arial"/>
          <w:sz w:val="28"/>
          <w:szCs w:val="28"/>
        </w:rPr>
        <w:t xml:space="preserve">(или) </w:t>
      </w:r>
      <w:r w:rsidRPr="009F47D4">
        <w:rPr>
          <w:rFonts w:eastAsia="Arial"/>
          <w:sz w:val="28"/>
          <w:szCs w:val="28"/>
        </w:rPr>
        <w:t xml:space="preserve">объектами инженерной инфраструктуры жилищно-коммунального комплекса (за исключением </w:t>
      </w:r>
      <w:r>
        <w:rPr>
          <w:rFonts w:eastAsia="Arial"/>
          <w:sz w:val="28"/>
          <w:szCs w:val="28"/>
        </w:rPr>
        <w:t xml:space="preserve">части земельного участка, </w:t>
      </w:r>
      <w:r w:rsidRPr="009F47D4">
        <w:rPr>
          <w:rFonts w:eastAsia="Arial"/>
          <w:sz w:val="28"/>
          <w:szCs w:val="28"/>
        </w:rPr>
        <w:t>приходящейся на объект</w:t>
      </w:r>
      <w:r>
        <w:rPr>
          <w:rFonts w:eastAsia="Arial"/>
          <w:sz w:val="28"/>
          <w:szCs w:val="28"/>
        </w:rPr>
        <w:t xml:space="preserve"> недвижимого имущества</w:t>
      </w:r>
      <w:r w:rsidRPr="009F47D4">
        <w:rPr>
          <w:rFonts w:eastAsia="Arial"/>
          <w:sz w:val="28"/>
          <w:szCs w:val="28"/>
        </w:rPr>
        <w:t xml:space="preserve">, не относящийся к жилищному фонду и </w:t>
      </w:r>
      <w:r>
        <w:rPr>
          <w:rFonts w:eastAsia="Arial"/>
          <w:sz w:val="28"/>
          <w:szCs w:val="28"/>
        </w:rPr>
        <w:t xml:space="preserve">(или) </w:t>
      </w:r>
      <w:r w:rsidRPr="009F47D4">
        <w:rPr>
          <w:rFonts w:eastAsia="Arial"/>
          <w:sz w:val="28"/>
          <w:szCs w:val="28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rFonts w:eastAsia="Arial"/>
          <w:sz w:val="28"/>
          <w:szCs w:val="28"/>
        </w:rPr>
        <w:t xml:space="preserve">, </w:t>
      </w:r>
      <w:r w:rsidRPr="009F47D4">
        <w:rPr>
          <w:rFonts w:eastAsia="Arial"/>
          <w:sz w:val="28"/>
          <w:szCs w:val="28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</w:t>
      </w:r>
      <w:r w:rsidRPr="00C103B6">
        <w:rPr>
          <w:rFonts w:eastAsia="Arial"/>
          <w:sz w:val="28"/>
          <w:szCs w:val="28"/>
        </w:rPr>
        <w:t>и</w:t>
      </w:r>
      <w:r w:rsidR="00934C3B" w:rsidRPr="00C103B6">
        <w:rPr>
          <w:rFonts w:eastAsia="Arial"/>
          <w:sz w:val="28"/>
          <w:szCs w:val="28"/>
        </w:rPr>
        <w:t>,</w:t>
      </w:r>
      <w:r w:rsidR="00934C3B">
        <w:rPr>
          <w:rFonts w:eastAsia="Arial"/>
          <w:sz w:val="28"/>
          <w:szCs w:val="28"/>
        </w:rPr>
        <w:t xml:space="preserve"> и земельных участков, кадастровая стоимость каждого из</w:t>
      </w:r>
      <w:proofErr w:type="gramEnd"/>
      <w:r w:rsidR="00934C3B">
        <w:rPr>
          <w:rFonts w:eastAsia="Arial"/>
          <w:sz w:val="28"/>
          <w:szCs w:val="28"/>
        </w:rPr>
        <w:t xml:space="preserve"> которых превышает 300 миллионов рублей</w:t>
      </w:r>
      <w:proofErr w:type="gramStart"/>
      <w:r w:rsidRPr="009F47D4">
        <w:rPr>
          <w:rFonts w:eastAsia="Arial"/>
          <w:sz w:val="28"/>
          <w:szCs w:val="28"/>
        </w:rPr>
        <w:t>;</w:t>
      </w:r>
      <w:r>
        <w:rPr>
          <w:shd w:val="clear" w:color="auto" w:fill="FFFFFF"/>
        </w:rPr>
        <w:t>»</w:t>
      </w:r>
      <w:proofErr w:type="gramEnd"/>
      <w:r>
        <w:rPr>
          <w:shd w:val="clear" w:color="auto" w:fill="FFFFFF"/>
        </w:rPr>
        <w:t>;</w:t>
      </w:r>
    </w:p>
    <w:p w:rsidR="00C103B6" w:rsidRPr="0007301C" w:rsidRDefault="00C103B6" w:rsidP="00EB298A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07301C">
        <w:rPr>
          <w:b/>
          <w:sz w:val="28"/>
          <w:szCs w:val="28"/>
          <w:shd w:val="clear" w:color="auto" w:fill="FFFFFF"/>
        </w:rPr>
        <w:t>2)</w:t>
      </w:r>
      <w:r w:rsidR="00B945FC">
        <w:rPr>
          <w:b/>
          <w:sz w:val="28"/>
          <w:szCs w:val="28"/>
          <w:shd w:val="clear" w:color="auto" w:fill="FFFFFF"/>
        </w:rPr>
        <w:t xml:space="preserve"> </w:t>
      </w:r>
      <w:r w:rsidR="00B945FC" w:rsidRPr="00B945FC">
        <w:rPr>
          <w:b/>
          <w:sz w:val="28"/>
          <w:szCs w:val="28"/>
        </w:rPr>
        <w:t xml:space="preserve">абзац четвертый пункта 1 части 2 </w:t>
      </w:r>
      <w:r w:rsidR="00B945FC" w:rsidRPr="00B945FC">
        <w:rPr>
          <w:b/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EB298A" w:rsidRPr="001003D7" w:rsidRDefault="001003D7" w:rsidP="001003D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Arial"/>
          <w:sz w:val="28"/>
          <w:szCs w:val="28"/>
        </w:rPr>
        <w:t>«</w:t>
      </w:r>
      <w:r w:rsidRPr="009F47D4">
        <w:rPr>
          <w:rFonts w:eastAsia="Arial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</w:t>
      </w:r>
      <w:r w:rsidRPr="005003AF">
        <w:rPr>
          <w:rFonts w:eastAsia="Arial"/>
          <w:sz w:val="28"/>
          <w:szCs w:val="28"/>
        </w:rPr>
        <w:t>ФЗ "</w:t>
      </w:r>
      <w:hyperlink r:id="rId6" w:tgtFrame="Logical" w:history="1">
        <w:r w:rsidRPr="005003AF">
          <w:rPr>
            <w:rFonts w:eastAsia="Arial"/>
            <w:sz w:val="28"/>
            <w:szCs w:val="28"/>
          </w:rPr>
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5003AF">
        <w:rPr>
          <w:rFonts w:eastAsia="Arial"/>
          <w:sz w:val="28"/>
          <w:szCs w:val="28"/>
        </w:rPr>
        <w:t>"</w:t>
      </w:r>
      <w:r>
        <w:rPr>
          <w:rFonts w:eastAsia="Arial"/>
          <w:sz w:val="28"/>
          <w:szCs w:val="28"/>
        </w:rPr>
        <w:t xml:space="preserve">, за исключением </w:t>
      </w:r>
      <w:r>
        <w:rPr>
          <w:rFonts w:eastAsia="Arial"/>
          <w:sz w:val="28"/>
          <w:szCs w:val="28"/>
        </w:rPr>
        <w:lastRenderedPageBreak/>
        <w:t>указанных в настоящем абзаце земельных участков, кадастровая стоимость каждого</w:t>
      </w:r>
      <w:proofErr w:type="gramEnd"/>
      <w:r>
        <w:rPr>
          <w:rFonts w:eastAsia="Arial"/>
          <w:sz w:val="28"/>
          <w:szCs w:val="28"/>
        </w:rPr>
        <w:t xml:space="preserve"> из которых превышает 300 миллионов рублей</w:t>
      </w:r>
      <w:proofErr w:type="gramStart"/>
      <w:r w:rsidRPr="005003AF">
        <w:rPr>
          <w:rFonts w:eastAsia="Arial"/>
          <w:sz w:val="28"/>
          <w:szCs w:val="28"/>
        </w:rPr>
        <w:t>;</w:t>
      </w:r>
      <w:r>
        <w:rPr>
          <w:rFonts w:eastAsia="Arial"/>
          <w:sz w:val="28"/>
          <w:szCs w:val="28"/>
        </w:rPr>
        <w:t>»</w:t>
      </w:r>
      <w:proofErr w:type="gramEnd"/>
      <w:r>
        <w:rPr>
          <w:rFonts w:eastAsia="Arial"/>
          <w:sz w:val="28"/>
          <w:szCs w:val="28"/>
        </w:rPr>
        <w:t>.</w:t>
      </w:r>
    </w:p>
    <w:p w:rsidR="00364553" w:rsidRPr="00364553" w:rsidRDefault="00364553" w:rsidP="00364553">
      <w:pPr>
        <w:tabs>
          <w:tab w:val="left" w:pos="709"/>
          <w:tab w:val="left" w:pos="1560"/>
        </w:tabs>
        <w:spacing w:line="360" w:lineRule="exact"/>
        <w:jc w:val="both"/>
        <w:rPr>
          <w:color w:val="000000"/>
          <w:sz w:val="28"/>
          <w:szCs w:val="28"/>
        </w:rPr>
      </w:pPr>
      <w:r w:rsidRPr="00364553">
        <w:rPr>
          <w:color w:val="000000"/>
          <w:sz w:val="28"/>
          <w:szCs w:val="28"/>
        </w:rPr>
        <w:tab/>
        <w:t xml:space="preserve">2. Настоящее решение вступает в силу </w:t>
      </w:r>
      <w:r w:rsidR="001003D7">
        <w:rPr>
          <w:color w:val="000000"/>
          <w:sz w:val="28"/>
          <w:szCs w:val="28"/>
        </w:rPr>
        <w:t>с 1 января 2025 года и подлежит</w:t>
      </w:r>
      <w:r w:rsidRPr="00364553">
        <w:rPr>
          <w:color w:val="000000"/>
          <w:sz w:val="28"/>
          <w:szCs w:val="28"/>
        </w:rPr>
        <w:t xml:space="preserve"> официально</w:t>
      </w:r>
      <w:r w:rsidR="001003D7">
        <w:rPr>
          <w:color w:val="000000"/>
          <w:sz w:val="28"/>
          <w:szCs w:val="28"/>
        </w:rPr>
        <w:t>му</w:t>
      </w:r>
      <w:r w:rsidRPr="00364553">
        <w:rPr>
          <w:color w:val="000000"/>
          <w:sz w:val="28"/>
          <w:szCs w:val="28"/>
        </w:rPr>
        <w:t xml:space="preserve"> опубликовани</w:t>
      </w:r>
      <w:r w:rsidR="001003D7">
        <w:rPr>
          <w:color w:val="000000"/>
          <w:sz w:val="28"/>
          <w:szCs w:val="28"/>
        </w:rPr>
        <w:t>ю</w:t>
      </w:r>
      <w:r w:rsidR="00112293">
        <w:rPr>
          <w:color w:val="000000"/>
          <w:sz w:val="28"/>
          <w:szCs w:val="28"/>
        </w:rPr>
        <w:t xml:space="preserve"> в Информационном бюллетене Русско-Паевского сельского поселения.</w:t>
      </w:r>
      <w:r w:rsidRPr="00364553">
        <w:rPr>
          <w:color w:val="000000"/>
          <w:sz w:val="28"/>
          <w:szCs w:val="28"/>
        </w:rPr>
        <w:t xml:space="preserve"> </w:t>
      </w:r>
    </w:p>
    <w:p w:rsidR="00364553" w:rsidRPr="00364553" w:rsidRDefault="00364553" w:rsidP="00364553">
      <w:r w:rsidRPr="00364553">
        <w:rPr>
          <w:sz w:val="28"/>
          <w:szCs w:val="28"/>
        </w:rPr>
        <w:tab/>
      </w:r>
    </w:p>
    <w:p w:rsidR="00364553" w:rsidRDefault="00364553" w:rsidP="00364553">
      <w:pPr>
        <w:widowControl w:val="0"/>
        <w:jc w:val="both"/>
        <w:rPr>
          <w:sz w:val="28"/>
          <w:szCs w:val="28"/>
        </w:rPr>
      </w:pPr>
    </w:p>
    <w:p w:rsidR="00D46DDE" w:rsidRPr="00364553" w:rsidRDefault="00D46DDE" w:rsidP="00364553">
      <w:pPr>
        <w:widowControl w:val="0"/>
        <w:jc w:val="both"/>
        <w:rPr>
          <w:sz w:val="28"/>
          <w:szCs w:val="28"/>
        </w:rPr>
      </w:pPr>
    </w:p>
    <w:p w:rsidR="00D46DDE" w:rsidRPr="00D46DDE" w:rsidRDefault="00D46DDE" w:rsidP="00D46DDE">
      <w:pPr>
        <w:tabs>
          <w:tab w:val="left" w:pos="6468"/>
        </w:tabs>
        <w:rPr>
          <w:sz w:val="28"/>
          <w:szCs w:val="28"/>
        </w:rPr>
      </w:pPr>
      <w:r w:rsidRPr="00D46DDE">
        <w:rPr>
          <w:sz w:val="28"/>
          <w:szCs w:val="28"/>
        </w:rPr>
        <w:t xml:space="preserve">Заместитель главы по работе в Совете депутатов </w:t>
      </w:r>
    </w:p>
    <w:p w:rsidR="00D46DDE" w:rsidRPr="00D46DDE" w:rsidRDefault="00D46DDE" w:rsidP="00D46DDE">
      <w:pPr>
        <w:tabs>
          <w:tab w:val="left" w:pos="6468"/>
        </w:tabs>
        <w:rPr>
          <w:sz w:val="28"/>
          <w:szCs w:val="28"/>
        </w:rPr>
      </w:pPr>
      <w:r w:rsidRPr="00D46DDE">
        <w:rPr>
          <w:sz w:val="28"/>
          <w:szCs w:val="28"/>
        </w:rPr>
        <w:t xml:space="preserve">Русско-Паевского сельского поселения                                                  Л.Н. </w:t>
      </w:r>
      <w:proofErr w:type="spellStart"/>
      <w:r w:rsidRPr="00D46DDE">
        <w:rPr>
          <w:sz w:val="28"/>
          <w:szCs w:val="28"/>
        </w:rPr>
        <w:t>Синтюрина</w:t>
      </w:r>
      <w:proofErr w:type="spellEnd"/>
    </w:p>
    <w:p w:rsidR="002531F3" w:rsidRPr="002C3B45" w:rsidRDefault="002531F3" w:rsidP="00A13D62">
      <w:pPr>
        <w:widowControl w:val="0"/>
        <w:ind w:firstLine="709"/>
        <w:jc w:val="right"/>
        <w:rPr>
          <w:sz w:val="28"/>
          <w:szCs w:val="28"/>
        </w:rPr>
      </w:pPr>
    </w:p>
    <w:p w:rsidR="002531F3" w:rsidRDefault="002531F3" w:rsidP="00A13D62">
      <w:pPr>
        <w:widowControl w:val="0"/>
        <w:ind w:firstLine="709"/>
        <w:jc w:val="right"/>
        <w:rPr>
          <w:sz w:val="28"/>
          <w:szCs w:val="28"/>
        </w:rPr>
      </w:pPr>
    </w:p>
    <w:p w:rsidR="00EB298A" w:rsidRDefault="00EB298A" w:rsidP="00A13D62">
      <w:pPr>
        <w:widowControl w:val="0"/>
        <w:ind w:firstLine="709"/>
        <w:jc w:val="right"/>
        <w:rPr>
          <w:sz w:val="28"/>
          <w:szCs w:val="28"/>
        </w:rPr>
      </w:pPr>
    </w:p>
    <w:p w:rsidR="009C0019" w:rsidRPr="002C3B45" w:rsidRDefault="009C0019" w:rsidP="00693EC9">
      <w:pPr>
        <w:widowControl w:val="0"/>
        <w:jc w:val="both"/>
        <w:rPr>
          <w:sz w:val="28"/>
          <w:szCs w:val="28"/>
        </w:rPr>
      </w:pPr>
    </w:p>
    <w:sectPr w:rsidR="009C0019" w:rsidRPr="002C3B45" w:rsidSect="00A0614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C1"/>
    <w:rsid w:val="000047F6"/>
    <w:rsid w:val="0007301C"/>
    <w:rsid w:val="001003D7"/>
    <w:rsid w:val="00112293"/>
    <w:rsid w:val="00134E4E"/>
    <w:rsid w:val="002070D9"/>
    <w:rsid w:val="002523B6"/>
    <w:rsid w:val="002531F3"/>
    <w:rsid w:val="002C3B45"/>
    <w:rsid w:val="00301B48"/>
    <w:rsid w:val="0031074A"/>
    <w:rsid w:val="00364553"/>
    <w:rsid w:val="00405E60"/>
    <w:rsid w:val="004230A5"/>
    <w:rsid w:val="004B61EE"/>
    <w:rsid w:val="004D34E9"/>
    <w:rsid w:val="00501665"/>
    <w:rsid w:val="005301C0"/>
    <w:rsid w:val="00535AC1"/>
    <w:rsid w:val="00550183"/>
    <w:rsid w:val="0058014F"/>
    <w:rsid w:val="0058024A"/>
    <w:rsid w:val="005C1981"/>
    <w:rsid w:val="006019DA"/>
    <w:rsid w:val="006625F4"/>
    <w:rsid w:val="00693EC9"/>
    <w:rsid w:val="0072507F"/>
    <w:rsid w:val="007951B4"/>
    <w:rsid w:val="007E4598"/>
    <w:rsid w:val="007F23CC"/>
    <w:rsid w:val="00811C08"/>
    <w:rsid w:val="0082675E"/>
    <w:rsid w:val="008300B9"/>
    <w:rsid w:val="00853D4E"/>
    <w:rsid w:val="008852CF"/>
    <w:rsid w:val="008B0939"/>
    <w:rsid w:val="008B5DB1"/>
    <w:rsid w:val="008C6207"/>
    <w:rsid w:val="00934C3B"/>
    <w:rsid w:val="009357FB"/>
    <w:rsid w:val="00985171"/>
    <w:rsid w:val="009C0019"/>
    <w:rsid w:val="009C464C"/>
    <w:rsid w:val="009E7353"/>
    <w:rsid w:val="00A06144"/>
    <w:rsid w:val="00A13D62"/>
    <w:rsid w:val="00A205AB"/>
    <w:rsid w:val="00A35011"/>
    <w:rsid w:val="00AA313E"/>
    <w:rsid w:val="00AB24E1"/>
    <w:rsid w:val="00AC09C8"/>
    <w:rsid w:val="00B20A41"/>
    <w:rsid w:val="00B33FD3"/>
    <w:rsid w:val="00B368A6"/>
    <w:rsid w:val="00B941F9"/>
    <w:rsid w:val="00B945FC"/>
    <w:rsid w:val="00BC588C"/>
    <w:rsid w:val="00BD6285"/>
    <w:rsid w:val="00C02A11"/>
    <w:rsid w:val="00C04A1D"/>
    <w:rsid w:val="00C103B6"/>
    <w:rsid w:val="00C469F5"/>
    <w:rsid w:val="00D46DDE"/>
    <w:rsid w:val="00D76D0D"/>
    <w:rsid w:val="00D9076C"/>
    <w:rsid w:val="00DF08C5"/>
    <w:rsid w:val="00DF1035"/>
    <w:rsid w:val="00EB298A"/>
    <w:rsid w:val="00F16388"/>
    <w:rsid w:val="00F56592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531F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531F3"/>
  </w:style>
  <w:style w:type="character" w:customStyle="1" w:styleId="20">
    <w:name w:val="Заголовок 2 Знак"/>
    <w:basedOn w:val="a0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basedOn w:val="a0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basedOn w:val="a0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basedOn w:val="a0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531F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531F3"/>
  </w:style>
  <w:style w:type="character" w:customStyle="1" w:styleId="20">
    <w:name w:val="Заголовок 2 Знак"/>
    <w:basedOn w:val="a0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basedOn w:val="a0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basedOn w:val="a0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basedOn w:val="a0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scli.ru:8080/rnla-links/ws/content/act/1952bdca-d228-49ef-8f50-07196fd3b9bb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2DD3-9130-41D1-8980-51059A1C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Links>
    <vt:vector size="6" baseType="variant"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http://nla-service.scli.ru:8080/rnla-links/ws/content/act/1952bdca-d228-49ef-8f50-07196fd3b9bb.html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User</cp:lastModifiedBy>
  <cp:revision>2</cp:revision>
  <cp:lastPrinted>2024-10-24T08:57:00Z</cp:lastPrinted>
  <dcterms:created xsi:type="dcterms:W3CDTF">2024-11-27T11:37:00Z</dcterms:created>
  <dcterms:modified xsi:type="dcterms:W3CDTF">2024-11-27T11:37:00Z</dcterms:modified>
</cp:coreProperties>
</file>