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95" w:rsidRPr="007F7D37" w:rsidRDefault="00910195">
      <w:pPr>
        <w:pStyle w:val="ConsPlusNormal"/>
        <w:jc w:val="both"/>
      </w:pPr>
    </w:p>
    <w:p w:rsidR="00910195" w:rsidRPr="007F7D37" w:rsidRDefault="00910195">
      <w:pPr>
        <w:pStyle w:val="ConsPlusTitle"/>
        <w:jc w:val="center"/>
      </w:pPr>
      <w:r w:rsidRPr="007F7D37">
        <w:t>ЗАКОН</w:t>
      </w:r>
    </w:p>
    <w:p w:rsidR="00910195" w:rsidRPr="007F7D37" w:rsidRDefault="00910195">
      <w:pPr>
        <w:pStyle w:val="ConsPlusTitle"/>
        <w:jc w:val="center"/>
      </w:pPr>
    </w:p>
    <w:p w:rsidR="00910195" w:rsidRPr="007F7D37" w:rsidRDefault="00910195">
      <w:pPr>
        <w:pStyle w:val="ConsPlusTitle"/>
        <w:jc w:val="center"/>
      </w:pPr>
      <w:r w:rsidRPr="007F7D37">
        <w:t>РЕСПУБЛИКИ МОРДОВИЯ</w:t>
      </w:r>
    </w:p>
    <w:p w:rsidR="00910195" w:rsidRPr="007F7D37" w:rsidRDefault="00910195">
      <w:pPr>
        <w:pStyle w:val="ConsPlusTitle"/>
        <w:jc w:val="center"/>
      </w:pPr>
    </w:p>
    <w:p w:rsidR="00910195" w:rsidRPr="007F7D37" w:rsidRDefault="00910195">
      <w:pPr>
        <w:pStyle w:val="ConsPlusTitle"/>
        <w:jc w:val="center"/>
      </w:pPr>
      <w:r w:rsidRPr="007F7D37">
        <w:t>О ВНЕСЕНИИ ИЗМЕНЕНИЯ В СТАТЬЮ 4 ЗАКОНА РЕСПУБЛИКИ МОРДОВИЯ</w:t>
      </w:r>
    </w:p>
    <w:p w:rsidR="00910195" w:rsidRPr="007F7D37" w:rsidRDefault="00910195">
      <w:pPr>
        <w:pStyle w:val="ConsPlusTitle"/>
        <w:jc w:val="center"/>
      </w:pPr>
      <w:r w:rsidRPr="007F7D37">
        <w:t>"О ТРАНСПОРТНОМ НАЛОГЕ"</w:t>
      </w:r>
    </w:p>
    <w:p w:rsidR="00910195" w:rsidRPr="007F7D37" w:rsidRDefault="00910195">
      <w:pPr>
        <w:pStyle w:val="ConsPlusNormal"/>
        <w:jc w:val="both"/>
      </w:pPr>
    </w:p>
    <w:p w:rsidR="00910195" w:rsidRPr="007F7D37" w:rsidRDefault="00910195">
      <w:pPr>
        <w:pStyle w:val="ConsPlusTitle"/>
        <w:ind w:firstLine="540"/>
        <w:jc w:val="both"/>
        <w:outlineLvl w:val="0"/>
      </w:pPr>
      <w:r w:rsidRPr="007F7D37">
        <w:t>Статья 1</w:t>
      </w:r>
    </w:p>
    <w:p w:rsidR="00910195" w:rsidRPr="007F7D37" w:rsidRDefault="00910195">
      <w:pPr>
        <w:pStyle w:val="ConsPlusNormal"/>
        <w:jc w:val="both"/>
      </w:pPr>
    </w:p>
    <w:p w:rsidR="00910195" w:rsidRPr="007F7D37" w:rsidRDefault="00910195">
      <w:pPr>
        <w:pStyle w:val="ConsPlusNormal"/>
        <w:ind w:firstLine="540"/>
        <w:jc w:val="both"/>
      </w:pPr>
      <w:proofErr w:type="gramStart"/>
      <w:r w:rsidRPr="007F7D37">
        <w:t xml:space="preserve">Внести в статью 4 Закона Республики Мордовия от 17 октября 2002 года N 46-З "О транспортном налоге" (Известия Мордовии, 26 октября 2002 года, </w:t>
      </w:r>
      <w:proofErr w:type="spellStart"/>
      <w:r w:rsidRPr="007F7D37">
        <w:t>спецвыпуск</w:t>
      </w:r>
      <w:proofErr w:type="spellEnd"/>
      <w:r w:rsidRPr="007F7D37">
        <w:t>; 28 ноября 2003 года, N 180; 26 ноября 2004 года, N 180; 29 ноября 2005 года, N 177-21; 12 июля 2007 года, N 103-24; 7 октября 2008 года, N 151-27;</w:t>
      </w:r>
      <w:proofErr w:type="gramEnd"/>
      <w:r w:rsidRPr="007F7D37">
        <w:t xml:space="preserve"> </w:t>
      </w:r>
      <w:proofErr w:type="gramStart"/>
      <w:r w:rsidRPr="007F7D37">
        <w:t xml:space="preserve">28 ноября 2008 года, N 181-34; 27 ноября 2009 года, N 179-43; 28 декабря 2010 года, N 195-61; 29 ноября 2013 года, N </w:t>
      </w:r>
      <w:bookmarkStart w:id="0" w:name="_GoBack"/>
      <w:bookmarkEnd w:id="0"/>
      <w:r w:rsidRPr="007F7D37">
        <w:t>178; 31 декабря 2013 года, N 195-73; 28 ноября 2014 года, N 156-64; 16 июня 2015 года, N 64-29; 28 октября 2016 года, N 121-53; 30 ноября 2016 года, N 134-60;</w:t>
      </w:r>
      <w:proofErr w:type="gramEnd"/>
      <w:r w:rsidRPr="007F7D37">
        <w:t xml:space="preserve"> 14 ноября 2017 года, N 127-56; официальный интернет-портал правовой информации (www.pravo.gov.ru), 2018, 29 ноября, N 1300201811290002; 2019, 28 ноября, N 1300201911280001; Известия Мордовии, 19 мая 2020 года, N 51-26; официальный интернет-портал правовой информации (www.pravo.gov.ru), 2021, 26 ноября, N 1300202111260003; 2022, 4 марта, N 1300202203040006; </w:t>
      </w:r>
      <w:proofErr w:type="gramStart"/>
      <w:r w:rsidRPr="007F7D37">
        <w:t>2 ноября, N 1300202211020003; 2023, 8 августа, N 1300202308080008; 28 ноября, N 1300202311280001; Известия Мордовии, 12 апреля 2024 года, N 39-15; 8 ноября 2024 года, N 124-45) изменение, дополнив ее пунктом 6.1 следующего содержания:</w:t>
      </w:r>
      <w:proofErr w:type="gramEnd"/>
    </w:p>
    <w:p w:rsidR="00910195" w:rsidRPr="007F7D37" w:rsidRDefault="00910195">
      <w:pPr>
        <w:pStyle w:val="ConsPlusNormal"/>
        <w:spacing w:before="220"/>
        <w:ind w:firstLine="540"/>
        <w:jc w:val="both"/>
      </w:pPr>
      <w:r w:rsidRPr="007F7D37">
        <w:t>"6.1. Организации, имеющие мобилизационные задания по обеспечению военно-транспортной обязанности, уплачивают налог по транспортным средствам, предназначенным для укомплектования специальных формирований в виде автотранспортных формирований для Вооруженных Сил Российской Федерации, по ставкам, составляющим 50 процентов от размера соответствующих ставок налога, установленных статьей 2 настоящего Закона. Уплата налога (суммы авансового платежа по налогу) по указанным ставкам производится за период нахождения транспортных сре</w:t>
      </w:r>
      <w:proofErr w:type="gramStart"/>
      <w:r w:rsidRPr="007F7D37">
        <w:t>дств в с</w:t>
      </w:r>
      <w:proofErr w:type="gramEnd"/>
      <w:r w:rsidRPr="007F7D37">
        <w:t>оставе специальных формирований.</w:t>
      </w:r>
    </w:p>
    <w:p w:rsidR="00910195" w:rsidRPr="007F7D37" w:rsidRDefault="00910195">
      <w:pPr>
        <w:pStyle w:val="ConsPlusNormal"/>
        <w:spacing w:before="220"/>
        <w:ind w:firstLine="540"/>
        <w:jc w:val="both"/>
      </w:pPr>
      <w:r w:rsidRPr="007F7D37">
        <w:t>Обязательным условием предоставления указанной налоговой льготы является отсутствие задолженности в размере отрицательного сальдо единого налогового счета по состоянию на 10 марта года, следующего за налоговым периодом, в котором налогоплательщик применял налоговую льготу.</w:t>
      </w:r>
    </w:p>
    <w:p w:rsidR="00910195" w:rsidRPr="007F7D37" w:rsidRDefault="00910195">
      <w:pPr>
        <w:pStyle w:val="ConsPlusNormal"/>
        <w:spacing w:before="220"/>
        <w:ind w:firstLine="540"/>
        <w:jc w:val="both"/>
      </w:pPr>
      <w:r w:rsidRPr="007F7D37">
        <w:t>Налоговая льгота предоставляется на основании сведений о налогоплательщиках и транспортных средствах, указанных в части первой настоящего пункта, предоставляемых исполнительным органом Республики Мордовия, уполномоченным в сфере транспорта, по установленной им форме в налоговый орган ежегодно не позднее 1 февраля.</w:t>
      </w:r>
    </w:p>
    <w:p w:rsidR="00910195" w:rsidRPr="007F7D37" w:rsidRDefault="00910195">
      <w:pPr>
        <w:pStyle w:val="ConsPlusNormal"/>
        <w:spacing w:before="220"/>
        <w:ind w:firstLine="540"/>
        <w:jc w:val="both"/>
      </w:pPr>
      <w:r w:rsidRPr="007F7D37">
        <w:t>Налоговая льгота, установленная настоящим пунктом, предоставляется по 31 декабря 2030 года</w:t>
      </w:r>
      <w:proofErr w:type="gramStart"/>
      <w:r w:rsidRPr="007F7D37">
        <w:t>.".</w:t>
      </w:r>
      <w:proofErr w:type="gramEnd"/>
    </w:p>
    <w:p w:rsidR="00910195" w:rsidRPr="007F7D37" w:rsidRDefault="00910195">
      <w:pPr>
        <w:pStyle w:val="ConsPlusNormal"/>
        <w:jc w:val="both"/>
      </w:pPr>
    </w:p>
    <w:p w:rsidR="00910195" w:rsidRPr="007F7D37" w:rsidRDefault="00910195">
      <w:pPr>
        <w:pStyle w:val="ConsPlusTitle"/>
        <w:ind w:firstLine="540"/>
        <w:jc w:val="both"/>
        <w:outlineLvl w:val="0"/>
      </w:pPr>
      <w:r w:rsidRPr="007F7D37">
        <w:t>Статья 2</w:t>
      </w:r>
    </w:p>
    <w:p w:rsidR="00910195" w:rsidRPr="007F7D37" w:rsidRDefault="00910195">
      <w:pPr>
        <w:pStyle w:val="ConsPlusNormal"/>
        <w:jc w:val="both"/>
      </w:pPr>
    </w:p>
    <w:p w:rsidR="00910195" w:rsidRPr="007F7D37" w:rsidRDefault="00910195">
      <w:pPr>
        <w:pStyle w:val="ConsPlusNormal"/>
        <w:ind w:firstLine="540"/>
        <w:jc w:val="both"/>
      </w:pPr>
      <w:r w:rsidRPr="007F7D37">
        <w:t>Настоящий Закон вступает в силу с 1 января 2025 года.</w:t>
      </w:r>
    </w:p>
    <w:p w:rsidR="00910195" w:rsidRPr="007F7D37" w:rsidRDefault="00910195">
      <w:pPr>
        <w:pStyle w:val="ConsPlusNormal"/>
        <w:jc w:val="both"/>
      </w:pPr>
    </w:p>
    <w:p w:rsidR="007F7D37" w:rsidRPr="007F7D37" w:rsidRDefault="007F7D37">
      <w:pPr>
        <w:pStyle w:val="ConsPlusNormal"/>
        <w:jc w:val="right"/>
      </w:pPr>
    </w:p>
    <w:p w:rsidR="007F7D37" w:rsidRPr="007F7D37" w:rsidRDefault="007F7D37">
      <w:pPr>
        <w:pStyle w:val="ConsPlusNormal"/>
        <w:jc w:val="right"/>
      </w:pPr>
    </w:p>
    <w:p w:rsidR="00910195" w:rsidRPr="007F7D37" w:rsidRDefault="00910195">
      <w:pPr>
        <w:pStyle w:val="ConsPlusNormal"/>
        <w:jc w:val="right"/>
        <w:rPr>
          <w:i/>
        </w:rPr>
      </w:pPr>
      <w:r w:rsidRPr="007F7D37">
        <w:rPr>
          <w:i/>
        </w:rPr>
        <w:t>Глава Республики Мордовия</w:t>
      </w:r>
    </w:p>
    <w:p w:rsidR="00910195" w:rsidRPr="007F7D37" w:rsidRDefault="00910195">
      <w:pPr>
        <w:pStyle w:val="ConsPlusNormal"/>
        <w:jc w:val="right"/>
        <w:rPr>
          <w:i/>
        </w:rPr>
      </w:pPr>
      <w:r w:rsidRPr="007F7D37">
        <w:rPr>
          <w:i/>
        </w:rPr>
        <w:t>А.</w:t>
      </w:r>
      <w:r w:rsidR="007F7D37" w:rsidRPr="007F7D37">
        <w:rPr>
          <w:i/>
        </w:rPr>
        <w:t xml:space="preserve">А. </w:t>
      </w:r>
      <w:proofErr w:type="spellStart"/>
      <w:r w:rsidRPr="007F7D37">
        <w:rPr>
          <w:i/>
        </w:rPr>
        <w:t>З</w:t>
      </w:r>
      <w:r w:rsidR="007F7D37" w:rsidRPr="007F7D37">
        <w:rPr>
          <w:i/>
        </w:rPr>
        <w:t>дунов</w:t>
      </w:r>
      <w:proofErr w:type="spellEnd"/>
    </w:p>
    <w:sectPr w:rsidR="00910195" w:rsidRPr="007F7D37" w:rsidSect="008D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95"/>
    <w:rsid w:val="00496C8B"/>
    <w:rsid w:val="007F7D37"/>
    <w:rsid w:val="009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0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0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0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0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Валентина Сергеевна</dc:creator>
  <cp:lastModifiedBy>User</cp:lastModifiedBy>
  <cp:revision>2</cp:revision>
  <dcterms:created xsi:type="dcterms:W3CDTF">2024-12-04T14:18:00Z</dcterms:created>
  <dcterms:modified xsi:type="dcterms:W3CDTF">2024-12-05T06:28:00Z</dcterms:modified>
</cp:coreProperties>
</file>