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Title0"/>
        <w:jc w:val="center"/>
      </w:pPr>
      <w:r w:rsidRPr="001057EF">
        <w:t>ЗАКОН</w:t>
      </w:r>
    </w:p>
    <w:p w:rsidR="00B26DEF" w:rsidRPr="001057EF" w:rsidRDefault="00B26DEF">
      <w:pPr>
        <w:pStyle w:val="ConsPlusTitle0"/>
        <w:jc w:val="center"/>
      </w:pPr>
    </w:p>
    <w:p w:rsidR="00B26DEF" w:rsidRPr="001057EF" w:rsidRDefault="006C677F">
      <w:pPr>
        <w:pStyle w:val="ConsPlusTitle0"/>
        <w:jc w:val="center"/>
      </w:pPr>
      <w:r w:rsidRPr="001057EF">
        <w:t>РЕСПУБЛИКИ МОРДОВИЯ</w:t>
      </w:r>
    </w:p>
    <w:p w:rsidR="00B26DEF" w:rsidRPr="001057EF" w:rsidRDefault="00B26DEF">
      <w:pPr>
        <w:pStyle w:val="ConsPlusTitle0"/>
        <w:jc w:val="center"/>
      </w:pPr>
    </w:p>
    <w:p w:rsidR="00B26DEF" w:rsidRPr="001057EF" w:rsidRDefault="006C677F">
      <w:pPr>
        <w:pStyle w:val="ConsPlusTitle0"/>
        <w:jc w:val="center"/>
      </w:pPr>
      <w:r w:rsidRPr="001057EF">
        <w:t>О ВНЕСЕНИИ ИЗМЕНЕНИЙ В ОТДЕЛЬНЫЕ ЗАКОНЫ РЕСПУБЛИКИ МОРДОВИЯ</w:t>
      </w:r>
    </w:p>
    <w:p w:rsidR="00B26DEF" w:rsidRPr="001057EF" w:rsidRDefault="006C677F">
      <w:pPr>
        <w:pStyle w:val="ConsPlusTitle0"/>
        <w:jc w:val="center"/>
      </w:pPr>
      <w:r w:rsidRPr="001057EF">
        <w:t>О НАЛОГАХ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Title0"/>
        <w:ind w:firstLine="540"/>
        <w:jc w:val="both"/>
        <w:outlineLvl w:val="0"/>
      </w:pPr>
      <w:r w:rsidRPr="001057EF">
        <w:t>Статья 1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Normal0"/>
        <w:ind w:firstLine="540"/>
        <w:jc w:val="both"/>
      </w:pPr>
      <w:proofErr w:type="gramStart"/>
      <w:r w:rsidRPr="001057EF">
        <w:t xml:space="preserve">Внести в </w:t>
      </w:r>
      <w:r w:rsidRPr="001057EF">
        <w:t>Закон</w:t>
      </w:r>
      <w:r w:rsidRPr="001057EF">
        <w:t xml:space="preserve"> Республики Мордовия от 17 октября 2002 года N 46-З "О транспортном налоге" (Известия Мордовии, 26 октября 2002 года, </w:t>
      </w:r>
      <w:proofErr w:type="spellStart"/>
      <w:r w:rsidRPr="001057EF">
        <w:t>спецвыпуск</w:t>
      </w:r>
      <w:proofErr w:type="spellEnd"/>
      <w:r w:rsidRPr="001057EF">
        <w:t>; 28 ноября 2003 года, N 180; 26 ноября 2004 года, N 180; 29 ноября 2005 года, N 177-21; 12 июля 2007 года, N 103-24; 7 о</w:t>
      </w:r>
      <w:r w:rsidRPr="001057EF">
        <w:t>ктября 2008 года, N 151-27;</w:t>
      </w:r>
      <w:proofErr w:type="gramEnd"/>
      <w:r w:rsidRPr="001057EF">
        <w:t xml:space="preserve"> </w:t>
      </w:r>
      <w:proofErr w:type="gramStart"/>
      <w:r w:rsidRPr="001057EF">
        <w:t>28 ноября 2008 года, N 181-34; 27 ноября 2009 года, N 179-43; 28 декабря 2010 года, N 195-61; 29 ноября 2013 года, N 178; 31 декабря 2013 года, N 195-73; 28 ноября 2014 года, N 156-64; 16 июня 2015 года, N 64-29; 28 октября 2016</w:t>
      </w:r>
      <w:r w:rsidRPr="001057EF">
        <w:t xml:space="preserve"> года, N 121-53; 30 ноября 2016 года, N 134-60;</w:t>
      </w:r>
      <w:proofErr w:type="gramEnd"/>
      <w:r w:rsidRPr="001057EF">
        <w:t xml:space="preserve"> </w:t>
      </w:r>
      <w:proofErr w:type="gramStart"/>
      <w:r w:rsidRPr="001057EF">
        <w:t>14 ноября 2017 года, N 127-56) следующие изменения:</w:t>
      </w:r>
      <w:proofErr w:type="gramEnd"/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1. </w:t>
      </w:r>
      <w:r w:rsidRPr="001057EF">
        <w:t>Статью 2</w:t>
      </w:r>
      <w:r w:rsidRPr="001057EF">
        <w:t xml:space="preserve"> изложить в следующей редакции: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"Статья 2. Налоговые ставки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proofErr w:type="gramStart"/>
      <w:r w:rsidRPr="001057EF">
        <w:t>Ставки транспортного налога устанавливаются на территории Респу</w:t>
      </w:r>
      <w:r w:rsidRPr="001057EF">
        <w:t>блики Мордовия в зависимости от мощности двигателя, тяги реактивного двигателя или валовой вместимости транспортных средств, категории транспортных средств, в расчете на одну лошадиную силу мощности двигателя транспортного средства, один килограмм силы тяг</w:t>
      </w:r>
      <w:r w:rsidRPr="001057EF">
        <w:t>и реактивного двигателя, одну регистровую тонну транспортного средства или одну единицу транспортного средства в следующих размерах:</w:t>
      </w:r>
      <w:proofErr w:type="gramEnd"/>
    </w:p>
    <w:p w:rsidR="00B26DEF" w:rsidRPr="001057EF" w:rsidRDefault="00B26D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Наименование объекта налогообложения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Налоговая ставка (в рублях)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2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Автомобили легковые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100 </w:t>
            </w:r>
            <w:proofErr w:type="spellStart"/>
            <w:r w:rsidRPr="001057EF">
              <w:t>л.с</w:t>
            </w:r>
            <w:proofErr w:type="spellEnd"/>
            <w:r w:rsidRPr="001057EF">
              <w:t>. (до 73,55 кВт) включительно, с года выпуска которых прошло более 15 лет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15,0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100 </w:t>
            </w:r>
            <w:proofErr w:type="spellStart"/>
            <w:r w:rsidRPr="001057EF">
              <w:t>л.с</w:t>
            </w:r>
            <w:proofErr w:type="spellEnd"/>
            <w:r w:rsidRPr="001057EF">
              <w:t>. (до 73,55 кВт) включительно, с года выпуска которых прошло до 15 лет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17,3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100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 xml:space="preserve">. до 150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>. (свыше 73,55 кВт до 110,33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30,0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150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 xml:space="preserve">. до 200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>. (свыше 110,33 кВт до 147,1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50,0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200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 xml:space="preserve">. до 250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>. (свыше 147,1 кВт до 183,9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75,0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lastRenderedPageBreak/>
              <w:t xml:space="preserve">свыше 250 </w:t>
            </w:r>
            <w:proofErr w:type="spellStart"/>
            <w:r w:rsidRPr="001057EF">
              <w:t>л.с</w:t>
            </w:r>
            <w:proofErr w:type="spellEnd"/>
            <w:r w:rsidRPr="001057EF">
              <w:t>. (с</w:t>
            </w:r>
            <w:r w:rsidRPr="001057EF">
              <w:t>выше 183,9 кВт)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150,0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Мотоциклы и мотороллеры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20 </w:t>
            </w:r>
            <w:proofErr w:type="spellStart"/>
            <w:r w:rsidRPr="001057EF">
              <w:t>л.с</w:t>
            </w:r>
            <w:proofErr w:type="spellEnd"/>
            <w:r w:rsidRPr="001057EF">
              <w:t>. (до 14,7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20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 xml:space="preserve">. до 35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>. (свыше 14,7 кВт до 25,74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20,0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35 </w:t>
            </w:r>
            <w:proofErr w:type="spellStart"/>
            <w:r w:rsidRPr="001057EF">
              <w:t>л.с</w:t>
            </w:r>
            <w:proofErr w:type="spellEnd"/>
            <w:r w:rsidRPr="001057EF">
              <w:t>. (свыше 25,74 кВт)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50,0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Автобусы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200 </w:t>
            </w:r>
            <w:proofErr w:type="spellStart"/>
            <w:r w:rsidRPr="001057EF">
              <w:t>л.с</w:t>
            </w:r>
            <w:proofErr w:type="spellEnd"/>
            <w:r w:rsidRPr="001057EF">
              <w:t>. (до 147,1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50,0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200 </w:t>
            </w:r>
            <w:proofErr w:type="spellStart"/>
            <w:r w:rsidRPr="001057EF">
              <w:t>л.с</w:t>
            </w:r>
            <w:proofErr w:type="spellEnd"/>
            <w:r w:rsidRPr="001057EF">
              <w:t>. (свыше 147,1 кВт)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90,0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Грузовые автомобили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100 </w:t>
            </w:r>
            <w:proofErr w:type="spellStart"/>
            <w:r w:rsidRPr="001057EF">
              <w:t>л.с</w:t>
            </w:r>
            <w:proofErr w:type="spellEnd"/>
            <w:r w:rsidRPr="001057EF">
              <w:t>. (до 73,55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25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100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 xml:space="preserve">. до 150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>. (свыше 73,55 кВт до 110,33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40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150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 xml:space="preserve">. до 200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>. (свыше 110,33 кВт до 147,1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50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200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 xml:space="preserve">. до 250 </w:t>
            </w:r>
            <w:proofErr w:type="spellStart"/>
            <w:r w:rsidRPr="001057EF">
              <w:t>л.</w:t>
            </w:r>
            <w:proofErr w:type="gramStart"/>
            <w:r w:rsidRPr="001057EF">
              <w:t>с</w:t>
            </w:r>
            <w:proofErr w:type="spellEnd"/>
            <w:proofErr w:type="gramEnd"/>
            <w:r w:rsidRPr="001057EF">
              <w:t>. (свыше 147,1 кВт до 183,9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65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250 </w:t>
            </w:r>
            <w:proofErr w:type="spellStart"/>
            <w:r w:rsidRPr="001057EF">
              <w:t>л.с</w:t>
            </w:r>
            <w:proofErr w:type="spellEnd"/>
            <w:r w:rsidRPr="001057EF">
              <w:t>. (свыше 183,9 к</w:t>
            </w:r>
            <w:r w:rsidRPr="001057EF">
              <w:t>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85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25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Снегоходы, мотосани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50 </w:t>
            </w:r>
            <w:proofErr w:type="spellStart"/>
            <w:r w:rsidRPr="001057EF">
              <w:t>л.с</w:t>
            </w:r>
            <w:proofErr w:type="spellEnd"/>
            <w:r w:rsidRPr="001057EF">
              <w:t>. (до 36,77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25,0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50 </w:t>
            </w:r>
            <w:proofErr w:type="spellStart"/>
            <w:r w:rsidRPr="001057EF">
              <w:t>л.с</w:t>
            </w:r>
            <w:proofErr w:type="spellEnd"/>
            <w:r w:rsidRPr="001057EF">
              <w:t>. (свыше 36,77 кВт)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50,0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Катера, моторные лодки и другие водные транспортные средства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100 </w:t>
            </w:r>
            <w:proofErr w:type="spellStart"/>
            <w:r w:rsidRPr="001057EF">
              <w:t>л.с</w:t>
            </w:r>
            <w:proofErr w:type="spellEnd"/>
            <w:r w:rsidRPr="001057EF">
              <w:t>. (до 73,55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70,0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100 </w:t>
            </w:r>
            <w:proofErr w:type="spellStart"/>
            <w:r w:rsidRPr="001057EF">
              <w:t>л.с</w:t>
            </w:r>
            <w:proofErr w:type="spellEnd"/>
            <w:r w:rsidRPr="001057EF">
              <w:t>. (свыше 73,55 кВт)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200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Яхты и другие парусно-моторные суда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100 </w:t>
            </w:r>
            <w:proofErr w:type="spellStart"/>
            <w:r w:rsidRPr="001057EF">
              <w:t>л.с</w:t>
            </w:r>
            <w:proofErr w:type="spellEnd"/>
            <w:r w:rsidRPr="001057EF">
              <w:t>. (до 73,55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120,0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100 </w:t>
            </w:r>
            <w:proofErr w:type="spellStart"/>
            <w:r w:rsidRPr="001057EF">
              <w:t>л.с</w:t>
            </w:r>
            <w:proofErr w:type="spellEnd"/>
            <w:r w:rsidRPr="001057EF">
              <w:t>. (свыше 73,55 кВт)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400</w:t>
            </w:r>
          </w:p>
        </w:tc>
      </w:tr>
      <w:tr w:rsidR="001057EF" w:rsidRPr="001057EF">
        <w:tc>
          <w:tcPr>
            <w:tcW w:w="9071" w:type="dxa"/>
            <w:gridSpan w:val="2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lastRenderedPageBreak/>
              <w:t>Гидроциклы с мощностью двигателя (с каждой лошадиной силы)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до 100 </w:t>
            </w:r>
            <w:proofErr w:type="spellStart"/>
            <w:r w:rsidRPr="001057EF">
              <w:t>л.с</w:t>
            </w:r>
            <w:proofErr w:type="spellEnd"/>
            <w:r w:rsidRPr="001057EF">
              <w:t>. (до 73,55 кВт) включительно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200,0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 xml:space="preserve">свыше 100 </w:t>
            </w:r>
            <w:proofErr w:type="spellStart"/>
            <w:r w:rsidRPr="001057EF">
              <w:t>л.с</w:t>
            </w:r>
            <w:proofErr w:type="spellEnd"/>
            <w:r w:rsidRPr="001057EF">
              <w:t>. (свыше 73,55 кВт)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500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>Несамоходные (буксируемые) суда, для которых определяется валовая вместимость (с каждой регистровой тонны валовой вместимости)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100,0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100,0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>Самолеты, имеющие реактивные двигатели (с каждого килограмма силы тяги)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100,0</w:t>
            </w:r>
          </w:p>
        </w:tc>
      </w:tr>
      <w:tr w:rsidR="001057EF" w:rsidRPr="001057EF">
        <w:tc>
          <w:tcPr>
            <w:tcW w:w="7087" w:type="dxa"/>
          </w:tcPr>
          <w:p w:rsidR="00B26DEF" w:rsidRPr="001057EF" w:rsidRDefault="006C677F">
            <w:pPr>
              <w:pStyle w:val="ConsPlusNormal0"/>
            </w:pPr>
            <w:r w:rsidRPr="001057EF">
              <w:t>Другие водные и воздушные транспортные средства, не имеющие двигателей (с единицы т</w:t>
            </w:r>
            <w:r w:rsidRPr="001057EF">
              <w:t>ранспортного средства)</w:t>
            </w:r>
          </w:p>
        </w:tc>
        <w:tc>
          <w:tcPr>
            <w:tcW w:w="1984" w:type="dxa"/>
          </w:tcPr>
          <w:p w:rsidR="00B26DEF" w:rsidRPr="001057EF" w:rsidRDefault="006C677F">
            <w:pPr>
              <w:pStyle w:val="ConsPlusNormal0"/>
              <w:jc w:val="center"/>
            </w:pPr>
            <w:r w:rsidRPr="001057EF">
              <w:t>1000,0</w:t>
            </w:r>
          </w:p>
        </w:tc>
      </w:tr>
    </w:tbl>
    <w:p w:rsidR="00B26DEF" w:rsidRPr="001057EF" w:rsidRDefault="006C677F">
      <w:pPr>
        <w:pStyle w:val="ConsPlusNormal0"/>
        <w:jc w:val="right"/>
      </w:pPr>
      <w:r w:rsidRPr="001057EF">
        <w:t>".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Normal0"/>
        <w:ind w:firstLine="540"/>
        <w:jc w:val="both"/>
      </w:pPr>
      <w:r w:rsidRPr="001057EF">
        <w:t xml:space="preserve">2. В </w:t>
      </w:r>
      <w:r w:rsidRPr="001057EF">
        <w:t>статье 4</w:t>
      </w:r>
      <w:r w:rsidRPr="001057EF">
        <w:t>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1) </w:t>
      </w:r>
      <w:r w:rsidRPr="001057EF">
        <w:t>пункт 2</w:t>
      </w:r>
      <w:r w:rsidRPr="001057EF">
        <w:t xml:space="preserve"> признать утратившим силу;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2) </w:t>
      </w:r>
      <w:r w:rsidRPr="001057EF">
        <w:t>пункт 3</w:t>
      </w:r>
      <w:r w:rsidRPr="001057EF">
        <w:t xml:space="preserve"> изложить в следующей редакции: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"</w:t>
      </w:r>
      <w:r w:rsidRPr="001057EF">
        <w:t>3. Налоговая льгота, предусмотренная пунктом 1 настоящей статьи, предоставляется в текущем налоговом периоде при условии представления организациями в уполномоченный орган государственной власти Республики Мордовия информации для оценки эффективности налог</w:t>
      </w:r>
      <w:r w:rsidRPr="001057EF">
        <w:t>овой льготы за предыдущий налоговый период в соответствии с порядком, установленным Правительством Республики Мордовия.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Указанное условие не применяется в отношении организаций, которые в предыдущем налоговом периоде не использовали налоговую льготу, преду</w:t>
      </w:r>
      <w:r w:rsidRPr="001057EF">
        <w:t>смотренную пунктом 1 настоящей статьи, и к организациям, зарегистрированным в текущем налоговом периоде</w:t>
      </w:r>
      <w:proofErr w:type="gramStart"/>
      <w:r w:rsidRPr="001057EF">
        <w:t>.".</w:t>
      </w:r>
      <w:proofErr w:type="gramEnd"/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Title0"/>
        <w:ind w:firstLine="540"/>
        <w:jc w:val="both"/>
        <w:outlineLvl w:val="0"/>
      </w:pPr>
      <w:r w:rsidRPr="001057EF">
        <w:t>Статья 2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Normal0"/>
        <w:ind w:firstLine="540"/>
        <w:jc w:val="both"/>
      </w:pPr>
      <w:proofErr w:type="gramStart"/>
      <w:r w:rsidRPr="001057EF">
        <w:t xml:space="preserve">Внести в </w:t>
      </w:r>
      <w:r w:rsidRPr="001057EF">
        <w:t>Закон</w:t>
      </w:r>
      <w:r w:rsidRPr="001057EF">
        <w:t xml:space="preserve"> Республики Мордовия от 27 ноября 2003 года N 54-З "О налоге на имущество организаций" (Известия Мордовии, 2</w:t>
      </w:r>
      <w:r w:rsidRPr="001057EF">
        <w:t>8 ноября 2003 года, N 180; 26 марта 2004 года, N 44-7; 3 июня 2004 года, N 80-13; 8 июля 2004 года, N 99; 26 ноября 2004 года, N 180; 22 июля 2005 года, N 105-14;</w:t>
      </w:r>
      <w:proofErr w:type="gramEnd"/>
      <w:r w:rsidRPr="001057EF">
        <w:t xml:space="preserve"> </w:t>
      </w:r>
      <w:proofErr w:type="gramStart"/>
      <w:r w:rsidRPr="001057EF">
        <w:t>29 ноября 2005 года, N 177-21; 30 ноября 2006 года, N 180; 12 июля 2007 года, N 103-24; 2 окт</w:t>
      </w:r>
      <w:r w:rsidRPr="001057EF">
        <w:t>ября 2008 года, N 149-26; 28 ноября 2008 года, N 181-34; 13 марта 2009 года, N 35-7; 27 ноября 2009 года, N 179-43; 18 июня 2010 года, N 88-27; 6 июля 2010 года, N 97-31;</w:t>
      </w:r>
      <w:proofErr w:type="gramEnd"/>
      <w:r w:rsidRPr="001057EF">
        <w:t xml:space="preserve"> </w:t>
      </w:r>
      <w:proofErr w:type="gramStart"/>
      <w:r w:rsidRPr="001057EF">
        <w:t>28 декабря 2010 года, N 195-61; 30 декабря 2010 года, N 197-62; 30 декабря 2011 года,</w:t>
      </w:r>
      <w:r w:rsidRPr="001057EF">
        <w:t xml:space="preserve"> N 199-69; 16 мая 2012 года, N 70-22; 30 августа 2012 года, N 131-48; 31 января 2013 года, N 14-4; 20 ноября 2013 года, N 172-63; 29 ноября 2013 года, N 178; 12 сентября 2014 года, N 124-50;</w:t>
      </w:r>
      <w:proofErr w:type="gramEnd"/>
      <w:r w:rsidRPr="001057EF">
        <w:t xml:space="preserve"> </w:t>
      </w:r>
      <w:proofErr w:type="gramStart"/>
      <w:r w:rsidRPr="001057EF">
        <w:t>28 ноября 2014 года, N 156-64; 19 декабря 2014 года, N 165-67; 16</w:t>
      </w:r>
      <w:r w:rsidRPr="001057EF">
        <w:t xml:space="preserve"> июня 2015 года, N 64-29; 5 августа 2015 года, N 86-38; 27 ноября 2015 года, N 134-59; 29 марта 2016 года, N 32-15; 1 июня 2016 года, N 58-26; 30 ноября 2016 года, N 134-60; 6 апреля 2017 года, N 36-16;</w:t>
      </w:r>
      <w:proofErr w:type="gramEnd"/>
      <w:r w:rsidRPr="001057EF">
        <w:t xml:space="preserve"> </w:t>
      </w:r>
      <w:proofErr w:type="gramStart"/>
      <w:r w:rsidRPr="001057EF">
        <w:t>5 июня 2017 года, N 60-26; 1 июля 2017 года, N 70-31;</w:t>
      </w:r>
      <w:r w:rsidRPr="001057EF">
        <w:t xml:space="preserve"> 14 ноября 2017 года, N 127-56; 25 декабря 2017 года, N 144-63) следующие изменения:</w:t>
      </w:r>
      <w:proofErr w:type="gramEnd"/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lastRenderedPageBreak/>
        <w:t xml:space="preserve">1. </w:t>
      </w:r>
      <w:r w:rsidRPr="001057EF">
        <w:t>Пункт 3 статьи 2</w:t>
      </w:r>
      <w:r w:rsidRPr="001057EF">
        <w:t xml:space="preserve"> изложить в следующей редакции: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"3. </w:t>
      </w:r>
      <w:proofErr w:type="gramStart"/>
      <w:r w:rsidRPr="001057EF">
        <w:t>Налог на имущество организаций уплачивается по ставке 1,1 процента организациями, о</w:t>
      </w:r>
      <w:r w:rsidRPr="001057EF">
        <w:t xml:space="preserve">существляющими в качестве основного вида деятельности лизинг и сдачу в аренду вагонов, подвижного состава и основных средств для их производства, при условии, что доля доходов от реализации товаров (работ, услуг) по данному виду деятельности составляет не </w:t>
      </w:r>
      <w:r w:rsidRPr="001057EF">
        <w:t>менее 70 процентов в общем объеме доходов от реализации.".</w:t>
      </w:r>
      <w:proofErr w:type="gramEnd"/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2. В </w:t>
      </w:r>
      <w:r w:rsidRPr="001057EF">
        <w:t>статье 3</w:t>
      </w:r>
      <w:r w:rsidRPr="001057EF">
        <w:t>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1) </w:t>
      </w:r>
      <w:r w:rsidRPr="001057EF">
        <w:t>подпункты 3</w:t>
      </w:r>
      <w:r w:rsidRPr="001057EF">
        <w:t xml:space="preserve"> - </w:t>
      </w:r>
      <w:hyperlink r:id="rId7" w:tooltip="Закон РМ от 27.11.2003 N 54-З (ред. от 26.12.2018) &quot;О налоге на имущество организаций&quot; (принят ГС РМ 26.11.2003) ------------ Недействующая редакция {КонсультантПлюс}">
        <w:r w:rsidRPr="001057EF">
          <w:t>5 пункта 1</w:t>
        </w:r>
      </w:hyperlink>
      <w:r w:rsidRPr="001057EF">
        <w:t xml:space="preserve"> признать утратившими силу;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2) </w:t>
      </w:r>
      <w:r w:rsidRPr="001057EF">
        <w:t>пункт 1.1</w:t>
      </w:r>
      <w:r w:rsidRPr="001057EF">
        <w:t xml:space="preserve"> признать утратившим силу;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3) в </w:t>
      </w:r>
      <w:r w:rsidRPr="001057EF">
        <w:t>абзаце первом части первой пункта 2</w:t>
      </w:r>
      <w:r w:rsidRPr="001057EF">
        <w:t xml:space="preserve"> слова "в подпунктах 3, 5 - 8 и в пункте 1.1" заменить словами "в подпунктах 6 - 8 пункта 1";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4) в </w:t>
      </w:r>
      <w:r w:rsidRPr="001057EF">
        <w:t>пункте 2.2</w:t>
      </w:r>
      <w:r w:rsidRPr="001057EF">
        <w:t>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в </w:t>
      </w:r>
      <w:r w:rsidRPr="001057EF">
        <w:t>части первой</w:t>
      </w:r>
      <w:r w:rsidRPr="001057EF">
        <w:t>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подпункт 7</w:t>
      </w:r>
      <w:r w:rsidRPr="001057EF">
        <w:t xml:space="preserve"> изложить в следующей редакции: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"7) объем производства цемента должен составлять по итогам налогового периода, за которы</w:t>
      </w:r>
      <w:r w:rsidRPr="001057EF">
        <w:t>й уплачивается налог: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в 2017 году не менее 3,5 млн. тонн;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в 2018 году не менее 104% к фактическому объему производства цемента в 2017 году;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в 2019 году не менее 105% к фактическому объему производства цемента в 2018 году;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в 2020 году не менее 106% к фактич</w:t>
      </w:r>
      <w:r w:rsidRPr="001057EF">
        <w:t>ескому объему производства цемента в 2019 году;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в 2021 году не менее 107% к фактическому объему производства цемента в 2020 году</w:t>
      </w:r>
      <w:proofErr w:type="gramStart"/>
      <w:r w:rsidRPr="001057EF">
        <w:t>;"</w:t>
      </w:r>
      <w:proofErr w:type="gramEnd"/>
      <w:r w:rsidRPr="001057EF">
        <w:t>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в </w:t>
      </w:r>
      <w:r w:rsidRPr="001057EF">
        <w:t>подпункте 8</w:t>
      </w:r>
      <w:r w:rsidRPr="001057EF">
        <w:t xml:space="preserve"> слова "в предстоящие налоговые периоды</w:t>
      </w:r>
      <w:proofErr w:type="gramStart"/>
      <w:r w:rsidRPr="001057EF">
        <w:t>;"</w:t>
      </w:r>
      <w:proofErr w:type="gramEnd"/>
      <w:r w:rsidRPr="001057EF">
        <w:t xml:space="preserve"> заменить словами "в предстоящие </w:t>
      </w:r>
      <w:r w:rsidRPr="001057EF">
        <w:t>налоговые периоды.";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>подпункт 9</w:t>
      </w:r>
      <w:r w:rsidRPr="001057EF">
        <w:t xml:space="preserve"> признать утратившим силу;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в </w:t>
      </w:r>
      <w:r w:rsidRPr="001057EF">
        <w:t>части второй</w:t>
      </w:r>
      <w:r w:rsidRPr="001057EF">
        <w:t xml:space="preserve"> слова "указанные в подпунктах 7, 8, 9" заменить словами "указанные в подпунктах 7, 8".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Title0"/>
        <w:ind w:firstLine="540"/>
        <w:jc w:val="both"/>
        <w:outlineLvl w:val="0"/>
      </w:pPr>
      <w:r w:rsidRPr="001057EF">
        <w:t>Статья 3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Normal0"/>
        <w:ind w:firstLine="540"/>
        <w:jc w:val="both"/>
      </w:pPr>
      <w:proofErr w:type="gramStart"/>
      <w:r w:rsidRPr="001057EF">
        <w:t xml:space="preserve">Внести в </w:t>
      </w:r>
      <w:r w:rsidRPr="001057EF">
        <w:t>статью 1</w:t>
      </w:r>
      <w:r w:rsidRPr="001057EF">
        <w:t xml:space="preserve"> Закона Республики Мордовия от 25 ноября 2004 года N 77-З "О снижении ставок по налогу на прибыль организаций" (Известия Мордовии, 26 ноября 2004 года, N 180; 22 июля 2005 года, N 105-14; 23 мая 2</w:t>
      </w:r>
      <w:r w:rsidRPr="001057EF">
        <w:t>006 года, N 72-14; 30 ноября 2006 года, N 180; 12 июля 2007 года, N 103-24;</w:t>
      </w:r>
      <w:proofErr w:type="gramEnd"/>
      <w:r w:rsidRPr="001057EF">
        <w:t xml:space="preserve"> </w:t>
      </w:r>
      <w:proofErr w:type="gramStart"/>
      <w:r w:rsidRPr="001057EF">
        <w:t>2 октября 2008 года, N 149-26; 28 ноября 2008 года, N 181-34; 27 ноября 2009 года, N 179-43; 18 июня 2010 года, N 88-27; 28 декабря 2010 года, N 195-61; 22 ноября 2011 года, N 176-</w:t>
      </w:r>
      <w:r w:rsidRPr="001057EF">
        <w:t>61; 29 ноября 2013 года, N 178; 6 марта 2014 года, N 32-13; 12 сентября 2014 года, N 124-50;</w:t>
      </w:r>
      <w:proofErr w:type="gramEnd"/>
      <w:r w:rsidRPr="001057EF">
        <w:t xml:space="preserve"> </w:t>
      </w:r>
      <w:proofErr w:type="gramStart"/>
      <w:r w:rsidRPr="001057EF">
        <w:t xml:space="preserve">28 </w:t>
      </w:r>
      <w:r w:rsidRPr="001057EF">
        <w:lastRenderedPageBreak/>
        <w:t>ноября 2014 года, N 156-64; 16 июня 2015 года, N 64-29; 27 ноября 2015 года, N 134-59; 19 августа 2016 года, N 91-41; 30 ноября 2016 года, N 134-60; 14 ноября 2</w:t>
      </w:r>
      <w:r w:rsidRPr="001057EF">
        <w:t>017 года, N 127-56; 25 декабря 2017 года, N 144-63) следующие изменения:</w:t>
      </w:r>
      <w:proofErr w:type="gramEnd"/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1) </w:t>
      </w:r>
      <w:r w:rsidRPr="001057EF">
        <w:t>подпункт 2 пункта 1</w:t>
      </w:r>
      <w:r w:rsidRPr="001057EF">
        <w:t xml:space="preserve"> признать утратившим силу;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2) в </w:t>
      </w:r>
      <w:r w:rsidRPr="001057EF">
        <w:t>абзаце первом части второ</w:t>
      </w:r>
      <w:r w:rsidRPr="001057EF">
        <w:t>й пункта 2</w:t>
      </w:r>
      <w:r w:rsidRPr="001057EF">
        <w:t xml:space="preserve"> слова "в подпунктах 2 - 4" заменить словами "в подпунктах 3, 4";</w:t>
      </w:r>
    </w:p>
    <w:p w:rsidR="00B26DEF" w:rsidRPr="001057EF" w:rsidRDefault="006C677F">
      <w:pPr>
        <w:pStyle w:val="ConsPlusNormal0"/>
        <w:spacing w:before="240"/>
        <w:ind w:firstLine="540"/>
        <w:jc w:val="both"/>
      </w:pPr>
      <w:r w:rsidRPr="001057EF">
        <w:t xml:space="preserve">3) </w:t>
      </w:r>
      <w:r w:rsidRPr="001057EF">
        <w:t>пункты 3</w:t>
      </w:r>
      <w:r w:rsidRPr="001057EF">
        <w:t xml:space="preserve">, </w:t>
      </w:r>
      <w:r w:rsidRPr="001057EF">
        <w:t>3.1</w:t>
      </w:r>
      <w:r w:rsidRPr="001057EF">
        <w:t xml:space="preserve">, </w:t>
      </w:r>
      <w:r w:rsidRPr="001057EF">
        <w:t>4</w:t>
      </w:r>
      <w:r w:rsidRPr="001057EF">
        <w:t xml:space="preserve"> признать утратившими силу.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Title0"/>
        <w:ind w:firstLine="540"/>
        <w:jc w:val="both"/>
        <w:outlineLvl w:val="0"/>
      </w:pPr>
      <w:r w:rsidRPr="001057EF">
        <w:t xml:space="preserve">Статья 4. Утратила силу. 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Title0"/>
        <w:ind w:firstLine="540"/>
        <w:jc w:val="both"/>
        <w:outlineLvl w:val="0"/>
      </w:pPr>
      <w:r w:rsidRPr="001057EF">
        <w:t>Статья 5</w:t>
      </w:r>
      <w:bookmarkStart w:id="0" w:name="_GoBack"/>
      <w:bookmarkEnd w:id="0"/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Normal0"/>
        <w:ind w:firstLine="540"/>
        <w:jc w:val="both"/>
      </w:pPr>
      <w:r w:rsidRPr="001057EF">
        <w:t>Настоящий Закон вступает в силу с 1 января 2019 года.</w:t>
      </w:r>
    </w:p>
    <w:p w:rsidR="00B26DEF" w:rsidRPr="001057EF" w:rsidRDefault="00B26DEF">
      <w:pPr>
        <w:pStyle w:val="ConsPlusNormal0"/>
        <w:jc w:val="both"/>
      </w:pPr>
    </w:p>
    <w:p w:rsidR="00B26DEF" w:rsidRPr="001057EF" w:rsidRDefault="006C677F">
      <w:pPr>
        <w:pStyle w:val="ConsPlusNormal0"/>
        <w:jc w:val="right"/>
      </w:pPr>
      <w:r w:rsidRPr="001057EF">
        <w:t>Глава Республики Мордовия</w:t>
      </w:r>
    </w:p>
    <w:p w:rsidR="00B26DEF" w:rsidRPr="001057EF" w:rsidRDefault="006C677F">
      <w:pPr>
        <w:pStyle w:val="ConsPlusNormal0"/>
        <w:jc w:val="right"/>
      </w:pPr>
      <w:r w:rsidRPr="001057EF">
        <w:t>В.Д.ВОЛКОВ</w:t>
      </w:r>
    </w:p>
    <w:sectPr w:rsidR="00B26DEF" w:rsidRPr="001057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77F" w:rsidRDefault="006C677F">
      <w:r>
        <w:separator/>
      </w:r>
    </w:p>
  </w:endnote>
  <w:endnote w:type="continuationSeparator" w:id="0">
    <w:p w:rsidR="006C677F" w:rsidRDefault="006C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EF" w:rsidRDefault="00B26DEF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EF" w:rsidRDefault="00B26DEF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77F" w:rsidRDefault="006C677F">
      <w:r>
        <w:separator/>
      </w:r>
    </w:p>
  </w:footnote>
  <w:footnote w:type="continuationSeparator" w:id="0">
    <w:p w:rsidR="006C677F" w:rsidRDefault="006C6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EF" w:rsidRDefault="00B26DE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EF" w:rsidRDefault="00B26DE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EF"/>
    <w:rsid w:val="001057EF"/>
    <w:rsid w:val="00242A96"/>
    <w:rsid w:val="006C677F"/>
    <w:rsid w:val="00B2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057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057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14&amp;n=83488&amp;date=15.12.2025&amp;dst=76&amp;field=13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РМ от 28.11.2018 N 95-З
(ред. от 28.11.2025)
"О внесении изменений в отдельные законы Республики Мордовия о налогах"
(принят ГС РМ 27.11.2018)</vt:lpstr>
    </vt:vector>
  </TitlesOfParts>
  <Company>КонсультантПлюс Версия 4025.00.30</Company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РМ от 28.11.2018 N 95-З
(ред. от 28.11.2025)
"О внесении изменений в отдельные законы Республики Мордовия о налогах"
(принят ГС РМ 27.11.2018)</dc:title>
  <dc:creator>User</dc:creator>
  <cp:lastModifiedBy>User</cp:lastModifiedBy>
  <cp:revision>2</cp:revision>
  <dcterms:created xsi:type="dcterms:W3CDTF">2025-12-16T07:16:00Z</dcterms:created>
  <dcterms:modified xsi:type="dcterms:W3CDTF">2025-12-16T07:16:00Z</dcterms:modified>
</cp:coreProperties>
</file>