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1C" w:rsidRDefault="00984BF3" w:rsidP="002A541C">
      <w:pPr>
        <w:ind w:left="1701"/>
        <w:jc w:val="center"/>
        <w:rPr>
          <w:noProof/>
          <w:lang w:eastAsia="ru-RU"/>
        </w:rPr>
      </w:pPr>
      <w:r w:rsidRPr="002A541C">
        <w:rPr>
          <w:b/>
          <w:noProof/>
          <w:color w:val="1F497D" w:themeColor="text2"/>
          <w:lang w:eastAsia="ru-RU"/>
        </w:rPr>
        <w:drawing>
          <wp:anchor distT="0" distB="0" distL="114300" distR="114300" simplePos="0" relativeHeight="251659264" behindDoc="1" locked="0" layoutInCell="1" allowOverlap="1" wp14:anchorId="465CE027" wp14:editId="741017C6">
            <wp:simplePos x="0" y="0"/>
            <wp:positionH relativeFrom="column">
              <wp:posOffset>-527685</wp:posOffset>
            </wp:positionH>
            <wp:positionV relativeFrom="paragraph">
              <wp:posOffset>-86360</wp:posOffset>
            </wp:positionV>
            <wp:extent cx="1676400" cy="1676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988" w:rsidRPr="002A541C">
        <w:rPr>
          <w:b/>
          <w:noProof/>
          <w:color w:val="1F497D" w:themeColor="text2"/>
          <w:lang w:eastAsia="ru-RU"/>
        </w:rPr>
        <w:drawing>
          <wp:anchor distT="0" distB="0" distL="114300" distR="114300" simplePos="0" relativeHeight="251658240" behindDoc="1" locked="0" layoutInCell="1" allowOverlap="1" wp14:anchorId="7A7912C6" wp14:editId="11D22833">
            <wp:simplePos x="0" y="0"/>
            <wp:positionH relativeFrom="column">
              <wp:posOffset>-756285</wp:posOffset>
            </wp:positionH>
            <wp:positionV relativeFrom="paragraph">
              <wp:posOffset>-669290</wp:posOffset>
            </wp:positionV>
            <wp:extent cx="7134225" cy="10744200"/>
            <wp:effectExtent l="0" t="0" r="9525" b="0"/>
            <wp:wrapNone/>
            <wp:docPr id="1" name="Рисунок 1" descr="C:\Documents and Settings\1310-10-141.000\Мои документы\Стиль ФНС бланк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310-10-141.000\Мои документы\Стиль ФНС бланк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988" w:rsidRPr="00011988" w:rsidRDefault="00011988" w:rsidP="00011988">
      <w:pPr>
        <w:ind w:left="212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1988">
        <w:rPr>
          <w:rFonts w:ascii="Times New Roman" w:hAnsi="Times New Roman" w:cs="Times New Roman"/>
          <w:b/>
          <w:sz w:val="40"/>
          <w:szCs w:val="40"/>
        </w:rPr>
        <w:t>Вниманию налогоплательщиков, представляющих декларации по НДС на бумажных носителях!</w:t>
      </w:r>
    </w:p>
    <w:p w:rsidR="00011988" w:rsidRPr="00011988" w:rsidRDefault="00011988" w:rsidP="00011988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011988" w:rsidRPr="00011988" w:rsidRDefault="00011988" w:rsidP="00011988">
      <w:pPr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>Начиная с отчетности за первый квартал 2014 года,</w:t>
      </w:r>
      <w:r w:rsidRPr="00011988">
        <w:rPr>
          <w:rFonts w:ascii="Times New Roman" w:hAnsi="Times New Roman" w:cs="Times New Roman"/>
          <w:b/>
          <w:sz w:val="26"/>
          <w:szCs w:val="26"/>
        </w:rPr>
        <w:t xml:space="preserve"> налоговая декларация по НДС</w:t>
      </w:r>
      <w:r w:rsidRPr="00011988">
        <w:rPr>
          <w:rFonts w:ascii="Times New Roman" w:hAnsi="Times New Roman" w:cs="Times New Roman"/>
          <w:sz w:val="26"/>
          <w:szCs w:val="26"/>
        </w:rPr>
        <w:t xml:space="preserve"> </w:t>
      </w:r>
      <w:r w:rsidRPr="00011988">
        <w:rPr>
          <w:rFonts w:ascii="Times New Roman" w:hAnsi="Times New Roman" w:cs="Times New Roman"/>
          <w:b/>
          <w:sz w:val="26"/>
          <w:szCs w:val="26"/>
        </w:rPr>
        <w:t xml:space="preserve">представляется только в электронной форме </w:t>
      </w:r>
      <w:r w:rsidRPr="00011988">
        <w:rPr>
          <w:rFonts w:ascii="Times New Roman" w:hAnsi="Times New Roman" w:cs="Times New Roman"/>
          <w:sz w:val="26"/>
          <w:szCs w:val="26"/>
        </w:rPr>
        <w:t xml:space="preserve">по телекоммуникационным каналам связи через оператора электронного документооборота. </w:t>
      </w:r>
    </w:p>
    <w:p w:rsidR="00011988" w:rsidRPr="00011988" w:rsidRDefault="00011988" w:rsidP="00011988">
      <w:pPr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>Организации и индивидуальные предприниматели имеют право не представлять налоговые декларации по Н</w:t>
      </w:r>
      <w:proofErr w:type="gramStart"/>
      <w:r w:rsidRPr="00011988">
        <w:rPr>
          <w:rFonts w:ascii="Times New Roman" w:hAnsi="Times New Roman" w:cs="Times New Roman"/>
          <w:sz w:val="26"/>
          <w:szCs w:val="26"/>
        </w:rPr>
        <w:t>ДС в сл</w:t>
      </w:r>
      <w:proofErr w:type="gramEnd"/>
      <w:r w:rsidRPr="00011988">
        <w:rPr>
          <w:rFonts w:ascii="Times New Roman" w:hAnsi="Times New Roman" w:cs="Times New Roman"/>
          <w:sz w:val="26"/>
          <w:szCs w:val="26"/>
        </w:rPr>
        <w:t>едующих случаях:</w:t>
      </w:r>
    </w:p>
    <w:p w:rsidR="00011988" w:rsidRPr="00011988" w:rsidRDefault="00011988" w:rsidP="00011988">
      <w:pPr>
        <w:numPr>
          <w:ilvl w:val="0"/>
          <w:numId w:val="1"/>
        </w:numPr>
        <w:tabs>
          <w:tab w:val="clear" w:pos="960"/>
          <w:tab w:val="num" w:pos="-120"/>
          <w:tab w:val="left" w:pos="84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988">
        <w:rPr>
          <w:rFonts w:ascii="Times New Roman" w:hAnsi="Times New Roman" w:cs="Times New Roman"/>
          <w:b/>
          <w:sz w:val="26"/>
          <w:szCs w:val="26"/>
        </w:rPr>
        <w:t xml:space="preserve"> Применение упрощенной системы налогообложения (УСН) </w:t>
      </w:r>
    </w:p>
    <w:p w:rsidR="00011988" w:rsidRPr="00011988" w:rsidRDefault="00011988" w:rsidP="00011988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 xml:space="preserve">Для применения необходимо подать уведомление о переходе на УСН не позднее 31 декабря календарного года, за исключением случаев указанных в </w:t>
      </w:r>
      <w:proofErr w:type="spellStart"/>
      <w:r w:rsidRPr="00011988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011988">
        <w:rPr>
          <w:rFonts w:ascii="Times New Roman" w:hAnsi="Times New Roman" w:cs="Times New Roman"/>
          <w:sz w:val="26"/>
          <w:szCs w:val="26"/>
        </w:rPr>
        <w:t xml:space="preserve">. 14 п. 3 ст. 346.12 Налогового кодекса Российской Федерации (далее – Кодекс). Требования и порядок перехода отражены в   п. 2 ст. 346.12, п. 1 ст. 346.13 Кодекса. </w:t>
      </w:r>
    </w:p>
    <w:p w:rsidR="00011988" w:rsidRPr="00011988" w:rsidRDefault="00011988" w:rsidP="00011988">
      <w:pPr>
        <w:pStyle w:val="ConsPlusNormal"/>
        <w:tabs>
          <w:tab w:val="num" w:pos="-120"/>
          <w:tab w:val="left" w:pos="840"/>
        </w:tabs>
        <w:ind w:left="-567" w:right="283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988">
        <w:rPr>
          <w:rFonts w:ascii="Times New Roman" w:hAnsi="Times New Roman" w:cs="Times New Roman"/>
          <w:b/>
          <w:sz w:val="26"/>
          <w:szCs w:val="26"/>
        </w:rPr>
        <w:t>2. Применение единого налога на вмененный доход (ЕНВД)</w:t>
      </w:r>
    </w:p>
    <w:p w:rsidR="00011988" w:rsidRPr="00011988" w:rsidRDefault="00011988" w:rsidP="00011988">
      <w:pPr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>В течение пяти дней со дня начала применения ЕНВД необходимо подать заявление о постановке на учет в качестве налогоплательщика единого налога. Требования и порядок перехода отражены в п. 2 ст. 346.26, п. 3 ст. 346.28 Кодекса.</w:t>
      </w:r>
    </w:p>
    <w:p w:rsidR="00011988" w:rsidRPr="00011988" w:rsidRDefault="00011988" w:rsidP="00011988">
      <w:pPr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988">
        <w:rPr>
          <w:rFonts w:ascii="Times New Roman" w:hAnsi="Times New Roman" w:cs="Times New Roman"/>
          <w:b/>
          <w:sz w:val="26"/>
          <w:szCs w:val="26"/>
        </w:rPr>
        <w:t>3. Применение единого сельскохозяйственного налога (ЕСХН)</w:t>
      </w:r>
    </w:p>
    <w:p w:rsidR="00011988" w:rsidRPr="00011988" w:rsidRDefault="00011988" w:rsidP="00011988">
      <w:pPr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>Налогоплательщику, являющемуся сельскохозяйственным производителем, не позднее 31 декабря календарного года необходимо уведомить налоговый орган. Требования и порядок перехода отражены в п. 2 ст. 346.1, п. 1 ст. 346.3 Кодекса.</w:t>
      </w:r>
    </w:p>
    <w:p w:rsidR="00011988" w:rsidRPr="00011988" w:rsidRDefault="00011988" w:rsidP="00011988">
      <w:pPr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988">
        <w:rPr>
          <w:rFonts w:ascii="Times New Roman" w:hAnsi="Times New Roman" w:cs="Times New Roman"/>
          <w:b/>
          <w:sz w:val="26"/>
          <w:szCs w:val="26"/>
        </w:rPr>
        <w:t xml:space="preserve">4. Применение патентной системы налогообложения </w:t>
      </w:r>
    </w:p>
    <w:p w:rsidR="00011988" w:rsidRPr="00011988" w:rsidRDefault="00011988" w:rsidP="00011988">
      <w:pPr>
        <w:tabs>
          <w:tab w:val="left" w:pos="9072"/>
        </w:tabs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 xml:space="preserve">Не позднее, чем за 10 дней до начала применения индивидуальным предпринимателем патентной системы налогообложения необходимо представить </w:t>
      </w:r>
      <w:hyperlink r:id="rId9" w:history="1">
        <w:r w:rsidRPr="00011988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011988">
        <w:rPr>
          <w:rFonts w:ascii="Times New Roman" w:hAnsi="Times New Roman" w:cs="Times New Roman"/>
          <w:sz w:val="26"/>
          <w:szCs w:val="26"/>
        </w:rPr>
        <w:t xml:space="preserve"> на получение патента в налоговый орган. Требования и порядок перехода отражены в п. 1 ст. 346.43,  п. 2 ст. 346.45 Кодекса.</w:t>
      </w:r>
    </w:p>
    <w:p w:rsidR="00011988" w:rsidRPr="00011988" w:rsidRDefault="00011988" w:rsidP="00011988">
      <w:pPr>
        <w:tabs>
          <w:tab w:val="left" w:pos="9072"/>
        </w:tabs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988">
        <w:rPr>
          <w:rFonts w:ascii="Times New Roman" w:hAnsi="Times New Roman" w:cs="Times New Roman"/>
          <w:b/>
          <w:sz w:val="26"/>
          <w:szCs w:val="26"/>
        </w:rPr>
        <w:t>5. Применение освобождения от исполнения обязанностей налогоплательщика НДС.</w:t>
      </w:r>
    </w:p>
    <w:p w:rsidR="00011988" w:rsidRPr="00011988" w:rsidRDefault="00011988" w:rsidP="00011988">
      <w:pPr>
        <w:tabs>
          <w:tab w:val="left" w:pos="9072"/>
        </w:tabs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988">
        <w:rPr>
          <w:rFonts w:ascii="Times New Roman" w:hAnsi="Times New Roman" w:cs="Times New Roman"/>
          <w:sz w:val="26"/>
          <w:szCs w:val="26"/>
        </w:rPr>
        <w:t xml:space="preserve">Налогоплательщики имеют право на освобождение от исполнения обязанностей налогоплательщика, связанных с исчислением и уплатой НДС. Необходимо не позднее 20 - </w:t>
      </w:r>
      <w:proofErr w:type="spellStart"/>
      <w:r w:rsidRPr="00011988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011988">
        <w:rPr>
          <w:rFonts w:ascii="Times New Roman" w:hAnsi="Times New Roman" w:cs="Times New Roman"/>
          <w:sz w:val="26"/>
          <w:szCs w:val="26"/>
        </w:rPr>
        <w:t xml:space="preserve">  числа месяца, начиная с которого используется право на освобождение, представить письменное уведомление и документы. Требования и порядок перехода отражены в п. 1, п. 3, п. 6 ст. 145 Кодекса. </w:t>
      </w:r>
    </w:p>
    <w:p w:rsidR="00011988" w:rsidRPr="00011988" w:rsidRDefault="00011988" w:rsidP="00011988">
      <w:pPr>
        <w:tabs>
          <w:tab w:val="left" w:pos="9072"/>
        </w:tabs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984BF3" w:rsidRDefault="00011988" w:rsidP="00984BF3">
      <w:pPr>
        <w:tabs>
          <w:tab w:val="left" w:pos="9072"/>
        </w:tabs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988">
        <w:rPr>
          <w:rFonts w:ascii="Times New Roman" w:hAnsi="Times New Roman" w:cs="Times New Roman"/>
          <w:b/>
          <w:sz w:val="26"/>
          <w:szCs w:val="26"/>
        </w:rPr>
        <w:t xml:space="preserve">Дополнительную информацию Вы можете узнать в отделе </w:t>
      </w:r>
      <w:r w:rsidR="00AB2666">
        <w:rPr>
          <w:rFonts w:ascii="Times New Roman" w:hAnsi="Times New Roman" w:cs="Times New Roman"/>
          <w:b/>
          <w:sz w:val="26"/>
          <w:szCs w:val="26"/>
        </w:rPr>
        <w:t xml:space="preserve">регистрации, учета и </w:t>
      </w:r>
      <w:r w:rsidRPr="00011988">
        <w:rPr>
          <w:rFonts w:ascii="Times New Roman" w:hAnsi="Times New Roman" w:cs="Times New Roman"/>
          <w:b/>
          <w:sz w:val="26"/>
          <w:szCs w:val="26"/>
        </w:rPr>
        <w:t>работ</w:t>
      </w:r>
      <w:r w:rsidR="00AB2666">
        <w:rPr>
          <w:rFonts w:ascii="Times New Roman" w:hAnsi="Times New Roman" w:cs="Times New Roman"/>
          <w:b/>
          <w:sz w:val="26"/>
          <w:szCs w:val="26"/>
        </w:rPr>
        <w:t>ы</w:t>
      </w:r>
      <w:r w:rsidRPr="00011988">
        <w:rPr>
          <w:rFonts w:ascii="Times New Roman" w:hAnsi="Times New Roman" w:cs="Times New Roman"/>
          <w:b/>
          <w:sz w:val="26"/>
          <w:szCs w:val="26"/>
        </w:rPr>
        <w:t xml:space="preserve"> с налогоплательщиками.</w:t>
      </w:r>
      <w:r w:rsidR="00984BF3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011988" w:rsidRPr="00011988" w:rsidRDefault="00984BF3" w:rsidP="00984BF3">
      <w:pPr>
        <w:tabs>
          <w:tab w:val="left" w:pos="9072"/>
        </w:tabs>
        <w:autoSpaceDE w:val="0"/>
        <w:autoSpaceDN w:val="0"/>
        <w:adjustRightInd w:val="0"/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984BF3">
        <w:rPr>
          <w:rFonts w:ascii="Times New Roman" w:hAnsi="Times New Roman" w:cs="Times New Roman"/>
          <w:b/>
          <w:sz w:val="26"/>
          <w:szCs w:val="26"/>
        </w:rPr>
        <w:t xml:space="preserve">о телефону: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4BF3">
        <w:rPr>
          <w:rFonts w:ascii="Times New Roman" w:hAnsi="Times New Roman" w:cs="Times New Roman"/>
          <w:b/>
          <w:sz w:val="26"/>
          <w:szCs w:val="26"/>
        </w:rPr>
        <w:t>(834-33)3-03-03, 2-21-04</w:t>
      </w:r>
    </w:p>
    <w:p w:rsidR="002A541C" w:rsidRPr="00011988" w:rsidRDefault="002A541C" w:rsidP="000119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A541C" w:rsidRPr="00011988" w:rsidSect="002A54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DC2"/>
    <w:multiLevelType w:val="hybridMultilevel"/>
    <w:tmpl w:val="354AE834"/>
    <w:lvl w:ilvl="0" w:tplc="EFF06A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C"/>
    <w:rsid w:val="00011988"/>
    <w:rsid w:val="002A541C"/>
    <w:rsid w:val="002F55B9"/>
    <w:rsid w:val="00474257"/>
    <w:rsid w:val="00492B46"/>
    <w:rsid w:val="00497D4E"/>
    <w:rsid w:val="00655D37"/>
    <w:rsid w:val="006A328C"/>
    <w:rsid w:val="00787927"/>
    <w:rsid w:val="007E784F"/>
    <w:rsid w:val="008F376E"/>
    <w:rsid w:val="00960231"/>
    <w:rsid w:val="00984BF3"/>
    <w:rsid w:val="00996A90"/>
    <w:rsid w:val="00AB2666"/>
    <w:rsid w:val="00B54915"/>
    <w:rsid w:val="00DA13B9"/>
    <w:rsid w:val="00E270E7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4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4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6B1F7F52F99E3913410589DC40749C04FE3664A309AC8ADF02B2699DB77DC84BAFC9D6864CA241m95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8FA9-72EC-4992-9702-BDD387DF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LKV</dc:creator>
  <cp:keywords/>
  <dc:description/>
  <cp:lastModifiedBy>Елена Сергеевна Чиршева</cp:lastModifiedBy>
  <cp:revision>4</cp:revision>
  <cp:lastPrinted>2013-12-05T12:35:00Z</cp:lastPrinted>
  <dcterms:created xsi:type="dcterms:W3CDTF">2013-12-05T12:36:00Z</dcterms:created>
  <dcterms:modified xsi:type="dcterms:W3CDTF">2013-12-25T04:33:00Z</dcterms:modified>
</cp:coreProperties>
</file>