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85E84" w:rsidRPr="001233AB" w:rsidTr="001E3931">
        <w:trPr>
          <w:cantSplit/>
        </w:trPr>
        <w:tc>
          <w:tcPr>
            <w:tcW w:w="10008" w:type="dxa"/>
            <w:hideMark/>
          </w:tcPr>
          <w:p w:rsidR="00A85E84" w:rsidRPr="001233AB" w:rsidRDefault="00A85E84" w:rsidP="00383D3F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1233AB">
              <w:rPr>
                <w:snapToGrid w:val="0"/>
              </w:rPr>
              <w:br w:type="page"/>
            </w:r>
            <w:r w:rsidR="002957AF" w:rsidRPr="001233AB">
              <w:rPr>
                <w:b/>
                <w:lang w:eastAsia="en-US"/>
              </w:rPr>
              <w:t xml:space="preserve"> </w:t>
            </w:r>
          </w:p>
        </w:tc>
      </w:tr>
      <w:tr w:rsidR="00A85E84" w:rsidRPr="001233AB" w:rsidTr="001E3931">
        <w:trPr>
          <w:trHeight w:val="1602"/>
        </w:trPr>
        <w:tc>
          <w:tcPr>
            <w:tcW w:w="10008" w:type="dxa"/>
          </w:tcPr>
          <w:p w:rsidR="00A85E84" w:rsidRPr="001233AB" w:rsidRDefault="00A85E84" w:rsidP="001E3931">
            <w:pPr>
              <w:pStyle w:val="a3"/>
              <w:spacing w:before="60" w:after="0" w:line="276" w:lineRule="auto"/>
              <w:rPr>
                <w:b w:val="0"/>
                <w:szCs w:val="24"/>
                <w:lang w:eastAsia="en-US"/>
              </w:rPr>
            </w:pPr>
            <w:r w:rsidRPr="001233AB">
              <w:rPr>
                <w:b w:val="0"/>
                <w:szCs w:val="24"/>
                <w:lang w:eastAsia="en-US"/>
              </w:rPr>
              <w:t>МИНФИН РОССИИ</w:t>
            </w:r>
          </w:p>
          <w:p w:rsidR="00A85E84" w:rsidRPr="001233AB" w:rsidRDefault="00A85E84" w:rsidP="001E3931">
            <w:pPr>
              <w:spacing w:before="80" w:after="60" w:line="120" w:lineRule="exact"/>
              <w:jc w:val="center"/>
              <w:rPr>
                <w:bCs/>
                <w:lang w:eastAsia="en-US"/>
              </w:rPr>
            </w:pPr>
            <w:r w:rsidRPr="001233AB">
              <w:rPr>
                <w:bCs/>
                <w:lang w:eastAsia="en-US"/>
              </w:rPr>
              <w:t>ФЕДЕРАЛЬНАЯ НАЛОГОВАЯ СЛУЖБА</w:t>
            </w:r>
          </w:p>
          <w:p w:rsidR="00A85E84" w:rsidRPr="001233AB" w:rsidRDefault="00A85E84" w:rsidP="001E3931">
            <w:pPr>
              <w:spacing w:before="80" w:after="60" w:line="120" w:lineRule="exact"/>
              <w:jc w:val="center"/>
              <w:rPr>
                <w:bCs/>
                <w:lang w:eastAsia="en-US"/>
              </w:rPr>
            </w:pPr>
          </w:p>
          <w:p w:rsidR="00A85E84" w:rsidRPr="001233AB" w:rsidRDefault="00A85E84" w:rsidP="001E3931">
            <w:pPr>
              <w:spacing w:before="60" w:after="60" w:line="276" w:lineRule="auto"/>
              <w:jc w:val="center"/>
              <w:rPr>
                <w:b/>
                <w:bCs/>
                <w:lang w:eastAsia="en-US"/>
              </w:rPr>
            </w:pPr>
            <w:r w:rsidRPr="001233AB">
              <w:rPr>
                <w:b/>
                <w:bCs/>
                <w:lang w:eastAsia="en-US"/>
              </w:rPr>
              <w:t>УПРАВЛЕНИЕ ФЕДЕРАЛЬНОЙ НАЛОГОВОЙ СЛУЖБЫ ПО РЕСПУБЛИКЕ МОРДОВИЯ</w:t>
            </w:r>
          </w:p>
          <w:p w:rsidR="00A85E84" w:rsidRPr="001233AB" w:rsidRDefault="00A85E84" w:rsidP="001E3931">
            <w:pPr>
              <w:tabs>
                <w:tab w:val="left" w:pos="4180"/>
              </w:tabs>
              <w:spacing w:line="276" w:lineRule="auto"/>
              <w:jc w:val="center"/>
              <w:rPr>
                <w:lang w:eastAsia="en-US"/>
              </w:rPr>
            </w:pPr>
            <w:r w:rsidRPr="001233AB">
              <w:rPr>
                <w:lang w:eastAsia="en-US"/>
              </w:rPr>
              <w:t>(УФНС России по Республике Мордовия)</w:t>
            </w:r>
          </w:p>
          <w:p w:rsidR="00A85E84" w:rsidRPr="001233AB" w:rsidRDefault="00A85E84" w:rsidP="001E3931">
            <w:pPr>
              <w:pStyle w:val="a3"/>
              <w:spacing w:before="60" w:after="0" w:line="276" w:lineRule="auto"/>
              <w:rPr>
                <w:spacing w:val="30"/>
                <w:szCs w:val="24"/>
                <w:lang w:eastAsia="en-US"/>
              </w:rPr>
            </w:pPr>
          </w:p>
        </w:tc>
      </w:tr>
    </w:tbl>
    <w:p w:rsidR="00A85E84" w:rsidRPr="001233AB" w:rsidRDefault="00A85E84" w:rsidP="00A85E84">
      <w:pPr>
        <w:jc w:val="center"/>
        <w:outlineLvl w:val="0"/>
        <w:rPr>
          <w:b/>
          <w:spacing w:val="40"/>
        </w:rPr>
      </w:pPr>
      <w:r w:rsidRPr="001233AB">
        <w:rPr>
          <w:b/>
          <w:spacing w:val="40"/>
        </w:rPr>
        <w:t>ПРОТОКОЛ</w:t>
      </w:r>
    </w:p>
    <w:p w:rsidR="00A85E84" w:rsidRPr="001233AB" w:rsidRDefault="00A85E84" w:rsidP="00A85E84">
      <w:pPr>
        <w:jc w:val="center"/>
        <w:outlineLvl w:val="0"/>
        <w:rPr>
          <w:b/>
        </w:rPr>
      </w:pPr>
      <w:r w:rsidRPr="001233AB">
        <w:rPr>
          <w:b/>
        </w:rPr>
        <w:t>заседания Общественного совета при Управлении Федеральной налоговой службы по Республике Мордовия</w:t>
      </w:r>
    </w:p>
    <w:p w:rsidR="00A85E84" w:rsidRPr="001233AB" w:rsidRDefault="00A85E84" w:rsidP="00A85E84">
      <w:pPr>
        <w:jc w:val="center"/>
        <w:outlineLvl w:val="0"/>
      </w:pPr>
    </w:p>
    <w:p w:rsidR="00A85E84" w:rsidRPr="001233AB" w:rsidRDefault="00A85E84" w:rsidP="00A85E84">
      <w:pPr>
        <w:jc w:val="center"/>
        <w:outlineLvl w:val="0"/>
      </w:pPr>
      <w:r w:rsidRPr="001233AB">
        <w:t>Саранск</w:t>
      </w:r>
    </w:p>
    <w:tbl>
      <w:tblPr>
        <w:tblStyle w:val="a4"/>
        <w:tblW w:w="989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6"/>
        <w:gridCol w:w="672"/>
        <w:gridCol w:w="336"/>
        <w:gridCol w:w="1126"/>
        <w:gridCol w:w="897"/>
        <w:gridCol w:w="4121"/>
        <w:gridCol w:w="2405"/>
      </w:tblGrid>
      <w:tr w:rsidR="00A85E84" w:rsidRPr="001233AB" w:rsidTr="00280150">
        <w:tc>
          <w:tcPr>
            <w:tcW w:w="336" w:type="dxa"/>
          </w:tcPr>
          <w:p w:rsidR="00A85E84" w:rsidRPr="001233AB" w:rsidRDefault="00A85E84" w:rsidP="001E3931"/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5484" w:rsidRPr="00D87AA5" w:rsidRDefault="002D7EFD" w:rsidP="00D87AA5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336" w:type="dxa"/>
          </w:tcPr>
          <w:p w:rsidR="00A85E84" w:rsidRPr="001233AB" w:rsidRDefault="00A85E84" w:rsidP="001E3931"/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E84" w:rsidRPr="002D7EFD" w:rsidRDefault="002D7EFD" w:rsidP="001E3931">
            <w:r>
              <w:t>сентября</w:t>
            </w:r>
          </w:p>
        </w:tc>
        <w:tc>
          <w:tcPr>
            <w:tcW w:w="897" w:type="dxa"/>
            <w:hideMark/>
          </w:tcPr>
          <w:p w:rsidR="00A85E84" w:rsidRPr="001233AB" w:rsidRDefault="00A85E84" w:rsidP="00D87AA5">
            <w:r w:rsidRPr="001233AB">
              <w:rPr>
                <w:lang w:val="en-US"/>
              </w:rPr>
              <w:t>20</w:t>
            </w:r>
            <w:r w:rsidR="00A165BB" w:rsidRPr="001233AB">
              <w:t>2</w:t>
            </w:r>
            <w:r w:rsidR="00D87AA5">
              <w:t>3</w:t>
            </w:r>
            <w:r w:rsidRPr="001233AB">
              <w:rPr>
                <w:lang w:val="en-US"/>
              </w:rPr>
              <w:t xml:space="preserve"> г</w:t>
            </w:r>
          </w:p>
        </w:tc>
        <w:tc>
          <w:tcPr>
            <w:tcW w:w="4121" w:type="dxa"/>
            <w:hideMark/>
          </w:tcPr>
          <w:p w:rsidR="00A85E84" w:rsidRPr="001233AB" w:rsidRDefault="00A85E84" w:rsidP="001E3931">
            <w:pPr>
              <w:jc w:val="right"/>
            </w:pPr>
            <w:r w:rsidRPr="001233AB">
              <w:t>№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E84" w:rsidRPr="00D87AA5" w:rsidRDefault="002D7EFD" w:rsidP="00280150">
            <w:pPr>
              <w:jc w:val="center"/>
            </w:pPr>
            <w:r>
              <w:t>2</w:t>
            </w:r>
          </w:p>
        </w:tc>
      </w:tr>
    </w:tbl>
    <w:p w:rsidR="00A85E84" w:rsidRPr="001233AB" w:rsidRDefault="00A85E84" w:rsidP="00A85E84"/>
    <w:p w:rsidR="00A85E84" w:rsidRPr="001233AB" w:rsidRDefault="00A85E84" w:rsidP="00A85E84"/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A85E84" w:rsidRPr="001233AB" w:rsidTr="001E3931">
        <w:tc>
          <w:tcPr>
            <w:tcW w:w="3119" w:type="dxa"/>
            <w:hideMark/>
          </w:tcPr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 xml:space="preserve">Председательствовал: </w:t>
            </w:r>
          </w:p>
        </w:tc>
        <w:tc>
          <w:tcPr>
            <w:tcW w:w="6662" w:type="dxa"/>
            <w:hideMark/>
          </w:tcPr>
          <w:p w:rsidR="00A85E84" w:rsidRPr="001233AB" w:rsidRDefault="00605466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Кандрашкина</w:t>
            </w:r>
            <w:proofErr w:type="spellEnd"/>
            <w:r>
              <w:rPr>
                <w:b/>
                <w:lang w:eastAsia="en-US"/>
              </w:rPr>
              <w:t xml:space="preserve"> И.И</w:t>
            </w:r>
          </w:p>
        </w:tc>
      </w:tr>
      <w:tr w:rsidR="00A85E84" w:rsidRPr="001233AB" w:rsidTr="001E3931">
        <w:tc>
          <w:tcPr>
            <w:tcW w:w="3119" w:type="dxa"/>
            <w:hideMark/>
          </w:tcPr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>Секретарь</w:t>
            </w:r>
            <w:r w:rsidR="00280150">
              <w:rPr>
                <w:lang w:eastAsia="en-US"/>
              </w:rPr>
              <w:t>:</w:t>
            </w:r>
            <w:r w:rsidRPr="001233AB">
              <w:rPr>
                <w:lang w:eastAsia="en-US"/>
              </w:rPr>
              <w:t xml:space="preserve"> </w:t>
            </w:r>
          </w:p>
        </w:tc>
        <w:tc>
          <w:tcPr>
            <w:tcW w:w="6662" w:type="dxa"/>
            <w:hideMark/>
          </w:tcPr>
          <w:p w:rsidR="00A85E84" w:rsidRPr="001233AB" w:rsidRDefault="00D84E5D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Кривова В.С.</w:t>
            </w:r>
          </w:p>
        </w:tc>
      </w:tr>
      <w:tr w:rsidR="00A85E84" w:rsidRPr="001233AB" w:rsidTr="001E3931">
        <w:trPr>
          <w:trHeight w:val="330"/>
        </w:trPr>
        <w:tc>
          <w:tcPr>
            <w:tcW w:w="3119" w:type="dxa"/>
            <w:hideMark/>
          </w:tcPr>
          <w:p w:rsidR="00A85E84" w:rsidRPr="001233AB" w:rsidRDefault="00A85E84" w:rsidP="001E3931">
            <w:pPr>
              <w:spacing w:before="40" w:after="40" w:line="276" w:lineRule="auto"/>
              <w:rPr>
                <w:u w:val="single"/>
                <w:lang w:eastAsia="en-US"/>
              </w:rPr>
            </w:pPr>
          </w:p>
        </w:tc>
        <w:tc>
          <w:tcPr>
            <w:tcW w:w="6662" w:type="dxa"/>
          </w:tcPr>
          <w:p w:rsidR="00A85E84" w:rsidRPr="001233AB" w:rsidRDefault="00A85E84" w:rsidP="001E3931">
            <w:pPr>
              <w:spacing w:before="40" w:after="40" w:line="276" w:lineRule="auto"/>
              <w:jc w:val="both"/>
              <w:rPr>
                <w:lang w:eastAsia="en-US"/>
              </w:rPr>
            </w:pPr>
          </w:p>
        </w:tc>
      </w:tr>
      <w:tr w:rsidR="00A85E84" w:rsidRPr="001233AB" w:rsidTr="001E3931">
        <w:trPr>
          <w:trHeight w:val="330"/>
        </w:trPr>
        <w:tc>
          <w:tcPr>
            <w:tcW w:w="3119" w:type="dxa"/>
            <w:hideMark/>
          </w:tcPr>
          <w:p w:rsidR="00A85E84" w:rsidRPr="001233AB" w:rsidRDefault="00A85E84" w:rsidP="00280150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>Члены Общественного совета:</w:t>
            </w:r>
          </w:p>
        </w:tc>
        <w:tc>
          <w:tcPr>
            <w:tcW w:w="6662" w:type="dxa"/>
            <w:hideMark/>
          </w:tcPr>
          <w:p w:rsidR="00A85E84" w:rsidRPr="001233AB" w:rsidRDefault="002D7EFD" w:rsidP="00D87AA5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Аверясов</w:t>
            </w:r>
            <w:proofErr w:type="spellEnd"/>
            <w:r>
              <w:rPr>
                <w:b/>
                <w:lang w:eastAsia="en-US"/>
              </w:rPr>
              <w:t xml:space="preserve"> А.А., </w:t>
            </w:r>
            <w:proofErr w:type="spellStart"/>
            <w:r w:rsidR="00D87E9D">
              <w:rPr>
                <w:b/>
                <w:lang w:eastAsia="en-US"/>
              </w:rPr>
              <w:t>Лушенкова</w:t>
            </w:r>
            <w:proofErr w:type="spellEnd"/>
            <w:r w:rsidR="00D87E9D">
              <w:rPr>
                <w:b/>
                <w:lang w:eastAsia="en-US"/>
              </w:rPr>
              <w:t xml:space="preserve"> М.Г.,</w:t>
            </w:r>
            <w:r w:rsidR="00580E60">
              <w:rPr>
                <w:b/>
                <w:lang w:eastAsia="en-US"/>
              </w:rPr>
              <w:t xml:space="preserve"> </w:t>
            </w:r>
            <w:proofErr w:type="spellStart"/>
            <w:r w:rsidR="00D87AA5">
              <w:rPr>
                <w:b/>
                <w:lang w:eastAsia="en-US"/>
              </w:rPr>
              <w:t>Боксимер</w:t>
            </w:r>
            <w:proofErr w:type="spellEnd"/>
            <w:r w:rsidR="00D87AA5">
              <w:rPr>
                <w:b/>
                <w:lang w:eastAsia="en-US"/>
              </w:rPr>
              <w:t xml:space="preserve"> Э.А., </w:t>
            </w:r>
            <w:proofErr w:type="spellStart"/>
            <w:r w:rsidR="00D87AA5">
              <w:rPr>
                <w:b/>
                <w:lang w:eastAsia="en-US"/>
              </w:rPr>
              <w:t>Нарбекова</w:t>
            </w:r>
            <w:proofErr w:type="spellEnd"/>
            <w:r w:rsidR="00D87AA5">
              <w:rPr>
                <w:b/>
                <w:lang w:eastAsia="en-US"/>
              </w:rPr>
              <w:t xml:space="preserve"> Л.Н., </w:t>
            </w:r>
            <w:proofErr w:type="spellStart"/>
            <w:r w:rsidR="00D87AA5">
              <w:rPr>
                <w:b/>
                <w:lang w:eastAsia="en-US"/>
              </w:rPr>
              <w:t>Барашихина</w:t>
            </w:r>
            <w:proofErr w:type="spellEnd"/>
            <w:r w:rsidR="00D87AA5">
              <w:rPr>
                <w:b/>
                <w:lang w:eastAsia="en-US"/>
              </w:rPr>
              <w:t xml:space="preserve"> Т.В.</w:t>
            </w:r>
            <w:r>
              <w:rPr>
                <w:b/>
                <w:lang w:eastAsia="en-US"/>
              </w:rPr>
              <w:t xml:space="preserve">, Герасименко А.В, </w:t>
            </w:r>
            <w:proofErr w:type="spellStart"/>
            <w:r>
              <w:rPr>
                <w:b/>
                <w:lang w:eastAsia="en-US"/>
              </w:rPr>
              <w:t>Мухаев</w:t>
            </w:r>
            <w:proofErr w:type="spellEnd"/>
            <w:r>
              <w:rPr>
                <w:b/>
                <w:lang w:eastAsia="en-US"/>
              </w:rPr>
              <w:t xml:space="preserve"> Р.Р., Хохлов В.А.</w:t>
            </w:r>
          </w:p>
        </w:tc>
      </w:tr>
      <w:tr w:rsidR="00A85E84" w:rsidRPr="001233AB" w:rsidTr="001E3931">
        <w:trPr>
          <w:trHeight w:val="330"/>
        </w:trPr>
        <w:tc>
          <w:tcPr>
            <w:tcW w:w="3119" w:type="dxa"/>
          </w:tcPr>
          <w:p w:rsidR="00605466" w:rsidRDefault="00605466" w:rsidP="00A85E84">
            <w:pPr>
              <w:spacing w:before="40" w:after="40" w:line="276" w:lineRule="auto"/>
              <w:rPr>
                <w:lang w:eastAsia="en-US"/>
              </w:rPr>
            </w:pPr>
          </w:p>
          <w:p w:rsidR="00605466" w:rsidRDefault="00605466" w:rsidP="00A85E84">
            <w:pPr>
              <w:spacing w:before="40" w:after="40" w:line="276" w:lineRule="auto"/>
              <w:rPr>
                <w:lang w:eastAsia="en-US"/>
              </w:rPr>
            </w:pPr>
            <w:r>
              <w:rPr>
                <w:lang w:eastAsia="en-US"/>
              </w:rPr>
              <w:t>Присутствовали:</w:t>
            </w:r>
          </w:p>
          <w:p w:rsidR="00A85E84" w:rsidRPr="001233AB" w:rsidRDefault="00A85E84" w:rsidP="00A85E84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>Руководитель УФНС России по Республике Мордовия</w:t>
            </w:r>
          </w:p>
        </w:tc>
        <w:tc>
          <w:tcPr>
            <w:tcW w:w="6662" w:type="dxa"/>
            <w:hideMark/>
          </w:tcPr>
          <w:p w:rsidR="009E77DA" w:rsidRDefault="009E77DA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</w:p>
          <w:p w:rsidR="00A85E84" w:rsidRPr="001233AB" w:rsidRDefault="00580E60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Горюнов Ю.Н.</w:t>
            </w:r>
          </w:p>
        </w:tc>
      </w:tr>
      <w:tr w:rsidR="00A85E84" w:rsidRPr="001233AB" w:rsidTr="00A85E84">
        <w:trPr>
          <w:trHeight w:val="330"/>
        </w:trPr>
        <w:tc>
          <w:tcPr>
            <w:tcW w:w="3119" w:type="dxa"/>
          </w:tcPr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</w:p>
        </w:tc>
        <w:tc>
          <w:tcPr>
            <w:tcW w:w="6662" w:type="dxa"/>
          </w:tcPr>
          <w:p w:rsidR="00A85E84" w:rsidRPr="001233AB" w:rsidRDefault="00A85E84" w:rsidP="001E3931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</w:p>
        </w:tc>
      </w:tr>
      <w:tr w:rsidR="00A85E84" w:rsidRPr="001233AB" w:rsidTr="001E3931">
        <w:trPr>
          <w:trHeight w:val="330"/>
        </w:trPr>
        <w:tc>
          <w:tcPr>
            <w:tcW w:w="3119" w:type="dxa"/>
            <w:hideMark/>
          </w:tcPr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  <w:r w:rsidRPr="001233AB">
              <w:rPr>
                <w:lang w:eastAsia="en-US"/>
              </w:rPr>
              <w:t>Сотрудники УФНС России по Республике Мордовия</w:t>
            </w:r>
          </w:p>
          <w:p w:rsidR="00A85E84" w:rsidRPr="001233AB" w:rsidRDefault="00A85E84" w:rsidP="001E3931">
            <w:pPr>
              <w:spacing w:before="40" w:after="40" w:line="276" w:lineRule="auto"/>
              <w:rPr>
                <w:lang w:eastAsia="en-US"/>
              </w:rPr>
            </w:pPr>
          </w:p>
        </w:tc>
        <w:tc>
          <w:tcPr>
            <w:tcW w:w="6662" w:type="dxa"/>
            <w:hideMark/>
          </w:tcPr>
          <w:p w:rsidR="00A85E84" w:rsidRPr="001233AB" w:rsidRDefault="00A85E84" w:rsidP="002D7EFD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 w:rsidRPr="001233AB">
              <w:rPr>
                <w:b/>
                <w:lang w:eastAsia="en-US"/>
              </w:rPr>
              <w:t>Бояркина С.А.,</w:t>
            </w:r>
            <w:r w:rsidR="00A165BB" w:rsidRPr="001233AB">
              <w:rPr>
                <w:b/>
                <w:lang w:eastAsia="en-US"/>
              </w:rPr>
              <w:t xml:space="preserve"> Кабанов А.Ф., </w:t>
            </w:r>
            <w:proofErr w:type="spellStart"/>
            <w:r w:rsidR="002D7EFD">
              <w:rPr>
                <w:b/>
                <w:lang w:eastAsia="en-US"/>
              </w:rPr>
              <w:t>Нуянзин</w:t>
            </w:r>
            <w:proofErr w:type="spellEnd"/>
            <w:r w:rsidR="002D7EFD">
              <w:rPr>
                <w:b/>
                <w:lang w:eastAsia="en-US"/>
              </w:rPr>
              <w:t xml:space="preserve"> В.В., Кириллова И.Б., </w:t>
            </w:r>
            <w:proofErr w:type="spellStart"/>
            <w:r w:rsidR="002D7EFD">
              <w:rPr>
                <w:b/>
                <w:lang w:eastAsia="en-US"/>
              </w:rPr>
              <w:t>Чиршева</w:t>
            </w:r>
            <w:proofErr w:type="spellEnd"/>
            <w:r w:rsidR="002D7EFD">
              <w:rPr>
                <w:b/>
                <w:lang w:eastAsia="en-US"/>
              </w:rPr>
              <w:t xml:space="preserve"> Е.С., Фомкин Д.Д., Кугушева Т.А.,</w:t>
            </w:r>
            <w:r w:rsidRPr="001233AB">
              <w:rPr>
                <w:b/>
                <w:lang w:eastAsia="en-US"/>
              </w:rPr>
              <w:t xml:space="preserve"> </w:t>
            </w:r>
            <w:r w:rsidR="00580E60">
              <w:rPr>
                <w:b/>
                <w:lang w:eastAsia="en-US"/>
              </w:rPr>
              <w:t xml:space="preserve"> Таратынова В.С., Кривова В.С.</w:t>
            </w:r>
          </w:p>
        </w:tc>
      </w:tr>
    </w:tbl>
    <w:p w:rsidR="00A85E84" w:rsidRPr="001233AB" w:rsidRDefault="00A85E84" w:rsidP="00A85E84">
      <w:pPr>
        <w:ind w:firstLine="360"/>
        <w:rPr>
          <w:b/>
        </w:rPr>
      </w:pPr>
    </w:p>
    <w:p w:rsidR="00A85E84" w:rsidRPr="00231710" w:rsidRDefault="00A85E84" w:rsidP="0023171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231710">
        <w:rPr>
          <w:b/>
          <w:sz w:val="26"/>
          <w:szCs w:val="26"/>
        </w:rPr>
        <w:t>ПОВЕСТКА ДНЯ:</w:t>
      </w:r>
    </w:p>
    <w:p w:rsidR="00A85E84" w:rsidRPr="00231710" w:rsidRDefault="00A85E84" w:rsidP="00231710">
      <w:pPr>
        <w:spacing w:line="276" w:lineRule="auto"/>
        <w:ind w:firstLine="709"/>
        <w:jc w:val="both"/>
        <w:rPr>
          <w:b/>
          <w:sz w:val="26"/>
          <w:szCs w:val="26"/>
        </w:rPr>
      </w:pPr>
    </w:p>
    <w:p w:rsidR="002D7EFD" w:rsidRPr="002D7EFD" w:rsidRDefault="002D7EFD" w:rsidP="002D7EFD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b/>
          <w:color w:val="000000"/>
          <w:szCs w:val="26"/>
        </w:rPr>
      </w:pPr>
      <w:r w:rsidRPr="002D7EFD">
        <w:rPr>
          <w:b/>
          <w:color w:val="000000"/>
          <w:szCs w:val="26"/>
        </w:rPr>
        <w:t>Возможности электронного взаимодействия с налогоплательщиками при оказании государственных услуг по регистрации юридических лиц и индивидуальных предпринимателей.</w:t>
      </w:r>
    </w:p>
    <w:p w:rsidR="00B268F1" w:rsidRDefault="00442D69" w:rsidP="002D7EFD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231710">
        <w:rPr>
          <w:b/>
          <w:sz w:val="26"/>
          <w:szCs w:val="26"/>
        </w:rPr>
        <w:t>СЛУШАЛИ:</w:t>
      </w:r>
      <w:r w:rsidR="00050C18" w:rsidRPr="00231710">
        <w:rPr>
          <w:b/>
          <w:sz w:val="26"/>
          <w:szCs w:val="26"/>
        </w:rPr>
        <w:t xml:space="preserve"> </w:t>
      </w:r>
      <w:r w:rsidR="002D7EFD" w:rsidRPr="002D7EFD">
        <w:rPr>
          <w:sz w:val="26"/>
          <w:szCs w:val="26"/>
        </w:rPr>
        <w:t>начальник</w:t>
      </w:r>
      <w:r w:rsidR="002D7EFD">
        <w:rPr>
          <w:sz w:val="26"/>
          <w:szCs w:val="26"/>
        </w:rPr>
        <w:t>а</w:t>
      </w:r>
      <w:r w:rsidR="002D7EFD" w:rsidRPr="002D7EFD">
        <w:rPr>
          <w:sz w:val="26"/>
          <w:szCs w:val="26"/>
        </w:rPr>
        <w:t xml:space="preserve"> отдела  регистрации и учета налогоплательщиков </w:t>
      </w:r>
      <w:proofErr w:type="spellStart"/>
      <w:r w:rsidR="002D7EFD" w:rsidRPr="002D7EFD">
        <w:rPr>
          <w:sz w:val="26"/>
          <w:szCs w:val="26"/>
        </w:rPr>
        <w:t>Чиршев</w:t>
      </w:r>
      <w:r w:rsidR="002D7EFD">
        <w:rPr>
          <w:sz w:val="26"/>
          <w:szCs w:val="26"/>
        </w:rPr>
        <w:t>у</w:t>
      </w:r>
      <w:proofErr w:type="spellEnd"/>
      <w:r w:rsidR="002D7EFD" w:rsidRPr="002D7EFD">
        <w:rPr>
          <w:sz w:val="26"/>
          <w:szCs w:val="26"/>
        </w:rPr>
        <w:t xml:space="preserve"> Елен</w:t>
      </w:r>
      <w:r w:rsidR="002D7EFD">
        <w:rPr>
          <w:sz w:val="26"/>
          <w:szCs w:val="26"/>
        </w:rPr>
        <w:t>у</w:t>
      </w:r>
      <w:r w:rsidR="002D7EFD" w:rsidRPr="002D7EFD">
        <w:rPr>
          <w:sz w:val="26"/>
          <w:szCs w:val="26"/>
        </w:rPr>
        <w:t xml:space="preserve"> Сергеевн</w:t>
      </w:r>
      <w:r w:rsidR="002D7EFD">
        <w:rPr>
          <w:sz w:val="26"/>
          <w:szCs w:val="26"/>
        </w:rPr>
        <w:t>у</w:t>
      </w:r>
    </w:p>
    <w:p w:rsidR="002D7EFD" w:rsidRPr="002D7EFD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 xml:space="preserve">В настоящее время государственные реестры, администрируемые ФНС  (ЕГРЮЛ, ЕГРИП, ЕРМСП и </w:t>
      </w:r>
      <w:proofErr w:type="spellStart"/>
      <w:proofErr w:type="gramStart"/>
      <w:r w:rsidRPr="002D7EFD">
        <w:rPr>
          <w:sz w:val="26"/>
          <w:szCs w:val="26"/>
        </w:rPr>
        <w:t>др</w:t>
      </w:r>
      <w:proofErr w:type="spellEnd"/>
      <w:proofErr w:type="gramEnd"/>
      <w:r w:rsidRPr="002D7EFD">
        <w:rPr>
          <w:sz w:val="26"/>
          <w:szCs w:val="26"/>
        </w:rPr>
        <w:t xml:space="preserve">), являются одними из самых востребованных публичных федеральных ресурсов – источников информации для как для представителей бизнес–сообщества, так и государственных органов. Сведения о лицах, включенные в данные реестры предоставляются в электронном виде на постоянной основе большинству государственных органов. Получить сведения из </w:t>
      </w:r>
      <w:r w:rsidRPr="002D7EFD">
        <w:rPr>
          <w:sz w:val="26"/>
          <w:szCs w:val="26"/>
        </w:rPr>
        <w:lastRenderedPageBreak/>
        <w:t>указанных реестров также может любой налогоплательщик  бесплатно в электронном виде с использованием интернет сайта ФНС России.</w:t>
      </w:r>
    </w:p>
    <w:p w:rsidR="002D7EFD" w:rsidRPr="002D7EFD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 xml:space="preserve">Развиваются  условия для предоставления государственных услуг по регистрации ЮЛ и ИП в электронном виде. Процедура регистрации бизнеса в России с каждым годом становится проще. Уже необязательно лично приходить с документами в налоговый орган, теперь можно открыть юридическое лицо или стать индивидуальным  через Интернет. </w:t>
      </w:r>
    </w:p>
    <w:p w:rsidR="002D7EFD" w:rsidRPr="002D7EFD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>В настоящее время предоставлена возможность направления документов для регистрации как лично, так и через нотариуса или Многофункциональные центры. Кроме того можно направить документы в электронном виде:</w:t>
      </w:r>
    </w:p>
    <w:p w:rsidR="002D7EFD" w:rsidRPr="002D7EFD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>•</w:t>
      </w:r>
      <w:r w:rsidRPr="002D7EFD">
        <w:rPr>
          <w:sz w:val="26"/>
          <w:szCs w:val="26"/>
        </w:rPr>
        <w:tab/>
        <w:t>с помощью сервиса при наличии у заявителя электронной подписи.</w:t>
      </w:r>
    </w:p>
    <w:p w:rsidR="002D7EFD" w:rsidRPr="002D7EFD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>•</w:t>
      </w:r>
      <w:r w:rsidRPr="002D7EFD">
        <w:rPr>
          <w:sz w:val="26"/>
          <w:szCs w:val="26"/>
        </w:rPr>
        <w:tab/>
      </w:r>
      <w:proofErr w:type="gramStart"/>
      <w:r w:rsidRPr="002D7EFD">
        <w:rPr>
          <w:sz w:val="26"/>
          <w:szCs w:val="26"/>
        </w:rPr>
        <w:t>в</w:t>
      </w:r>
      <w:proofErr w:type="gramEnd"/>
      <w:r w:rsidRPr="002D7EFD">
        <w:rPr>
          <w:sz w:val="26"/>
          <w:szCs w:val="26"/>
        </w:rPr>
        <w:t xml:space="preserve"> электронном виде без электронной подписи заявителя.</w:t>
      </w:r>
    </w:p>
    <w:p w:rsidR="002D7EFD" w:rsidRPr="002D7EFD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>Регистрирующий орган рассматривает заявление в течение 3 рабочих дней и сообщает о результатах рассмотрения по электронной почте. При положительном результате поступит приглашение о посещении регистрирующего органа.</w:t>
      </w:r>
    </w:p>
    <w:p w:rsidR="002D7EFD" w:rsidRPr="002D7EFD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>Необходимо отметить, что оплачивать государственную пошлину не требуется при направлении документов в электронном виде, подписанных электронной подписью заявителя, в том числе через МФЦ и нотариуса.</w:t>
      </w:r>
    </w:p>
    <w:p w:rsidR="000F5B88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>Совсем недавно появилась возможность регистрации ИП с помощью мобильного приложения Личный кабинет индивидуального предпринимателя.</w:t>
      </w:r>
    </w:p>
    <w:p w:rsidR="002D7EFD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 xml:space="preserve">Для этого необходимо навести камеру телефона на соответствующий </w:t>
      </w:r>
      <w:proofErr w:type="gramStart"/>
      <w:r w:rsidRPr="002D7EFD">
        <w:rPr>
          <w:sz w:val="26"/>
          <w:szCs w:val="26"/>
        </w:rPr>
        <w:t>штрих-код</w:t>
      </w:r>
      <w:proofErr w:type="gramEnd"/>
      <w:r w:rsidRPr="002D7EFD">
        <w:rPr>
          <w:sz w:val="26"/>
          <w:szCs w:val="26"/>
        </w:rPr>
        <w:t xml:space="preserve"> и перейти на страницу загрузки приложения «Личный кабинет предпринимателя» ФНС России, затем скачать приложение, и нажать кнопку «Зарегистр</w:t>
      </w:r>
      <w:r>
        <w:rPr>
          <w:sz w:val="26"/>
          <w:szCs w:val="26"/>
        </w:rPr>
        <w:t>ир</w:t>
      </w:r>
      <w:r w:rsidRPr="002D7EFD">
        <w:rPr>
          <w:sz w:val="26"/>
          <w:szCs w:val="26"/>
        </w:rPr>
        <w:t xml:space="preserve">овать ИП» и действовать последовательно в соответствии с пошаговой инструкцией. В данном случае регистрация занимает 1 день при условии однократного посещения </w:t>
      </w:r>
      <w:proofErr w:type="spellStart"/>
      <w:r w:rsidRPr="002D7EFD">
        <w:rPr>
          <w:sz w:val="26"/>
          <w:szCs w:val="26"/>
        </w:rPr>
        <w:t>регоргана</w:t>
      </w:r>
      <w:proofErr w:type="spellEnd"/>
      <w:r w:rsidRPr="002D7EFD">
        <w:rPr>
          <w:sz w:val="26"/>
          <w:szCs w:val="26"/>
        </w:rPr>
        <w:t>.</w:t>
      </w:r>
    </w:p>
    <w:p w:rsidR="002D7EFD" w:rsidRPr="000F5B88" w:rsidRDefault="002D7EFD" w:rsidP="002D7EFD">
      <w:pPr>
        <w:spacing w:line="276" w:lineRule="auto"/>
        <w:ind w:firstLine="851"/>
        <w:jc w:val="both"/>
        <w:rPr>
          <w:sz w:val="26"/>
          <w:szCs w:val="26"/>
        </w:rPr>
      </w:pPr>
      <w:r w:rsidRPr="002D7EFD">
        <w:rPr>
          <w:sz w:val="26"/>
          <w:szCs w:val="26"/>
        </w:rPr>
        <w:t xml:space="preserve">Кроме того, можно направить документы для регистрации бизнеса в электронном виде, подписав их в приложении </w:t>
      </w:r>
      <w:proofErr w:type="spellStart"/>
      <w:r w:rsidRPr="002D7EFD">
        <w:rPr>
          <w:sz w:val="26"/>
          <w:szCs w:val="26"/>
        </w:rPr>
        <w:t>Госключ</w:t>
      </w:r>
      <w:proofErr w:type="spellEnd"/>
      <w:r w:rsidRPr="002D7EFD">
        <w:rPr>
          <w:sz w:val="26"/>
          <w:szCs w:val="26"/>
        </w:rPr>
        <w:t>.</w:t>
      </w:r>
    </w:p>
    <w:p w:rsidR="00B268F1" w:rsidRPr="00231710" w:rsidRDefault="00B268F1" w:rsidP="000F5B88">
      <w:pPr>
        <w:pStyle w:val="a5"/>
        <w:snapToGrid/>
        <w:spacing w:line="276" w:lineRule="auto"/>
        <w:ind w:left="0" w:firstLine="851"/>
        <w:jc w:val="both"/>
        <w:rPr>
          <w:b/>
          <w:szCs w:val="26"/>
        </w:rPr>
      </w:pPr>
      <w:r w:rsidRPr="00231710">
        <w:rPr>
          <w:b/>
          <w:szCs w:val="26"/>
        </w:rPr>
        <w:t>РЕШИЛИ:</w:t>
      </w:r>
      <w:r w:rsidR="000F5B88">
        <w:rPr>
          <w:b/>
          <w:szCs w:val="26"/>
        </w:rPr>
        <w:t xml:space="preserve"> </w:t>
      </w:r>
      <w:r w:rsidRPr="00231710">
        <w:rPr>
          <w:szCs w:val="26"/>
        </w:rPr>
        <w:t xml:space="preserve">Принять к сведению доклад </w:t>
      </w:r>
      <w:r w:rsidR="002D7EFD">
        <w:rPr>
          <w:b/>
          <w:szCs w:val="26"/>
        </w:rPr>
        <w:t xml:space="preserve">Е.С. </w:t>
      </w:r>
      <w:proofErr w:type="spellStart"/>
      <w:r w:rsidR="002D7EFD">
        <w:rPr>
          <w:b/>
          <w:szCs w:val="26"/>
        </w:rPr>
        <w:t>Чиршевой</w:t>
      </w:r>
      <w:proofErr w:type="spellEnd"/>
      <w:r w:rsidRPr="00231710">
        <w:rPr>
          <w:b/>
          <w:szCs w:val="26"/>
        </w:rPr>
        <w:t>.</w:t>
      </w:r>
    </w:p>
    <w:p w:rsidR="000F5B88" w:rsidRPr="002D7EFD" w:rsidRDefault="00280150" w:rsidP="002D7EFD">
      <w:pPr>
        <w:pStyle w:val="ab"/>
        <w:numPr>
          <w:ilvl w:val="0"/>
          <w:numId w:val="11"/>
        </w:numPr>
        <w:ind w:left="0" w:firstLine="709"/>
        <w:jc w:val="both"/>
        <w:rPr>
          <w:b/>
          <w:szCs w:val="26"/>
        </w:rPr>
      </w:pPr>
      <w:r>
        <w:rPr>
          <w:b/>
          <w:sz w:val="26"/>
          <w:szCs w:val="26"/>
          <w:lang w:val="ru-RU"/>
        </w:rPr>
        <w:t xml:space="preserve"> </w:t>
      </w:r>
      <w:r w:rsidR="002D7EFD" w:rsidRPr="002D7EFD">
        <w:rPr>
          <w:b/>
          <w:sz w:val="26"/>
          <w:szCs w:val="26"/>
          <w:lang w:val="ru-RU"/>
        </w:rPr>
        <w:t>Об администрировании НДФЛ и страховых взносов с работодателей и иных источников выплаты доходов граждан в текущем году.</w:t>
      </w:r>
      <w:r w:rsidR="002D7EFD" w:rsidRPr="002D7EFD">
        <w:rPr>
          <w:b/>
          <w:sz w:val="26"/>
          <w:szCs w:val="26"/>
          <w:lang w:val="ru-RU"/>
        </w:rPr>
        <w:tab/>
      </w:r>
      <w:r w:rsidR="000F5B88" w:rsidRPr="00D84E5D">
        <w:rPr>
          <w:b/>
          <w:color w:val="000000"/>
          <w:szCs w:val="26"/>
        </w:rPr>
        <w:t>СЛУШАЛИ:</w:t>
      </w:r>
      <w:r w:rsidR="000F5B88" w:rsidRPr="00231710">
        <w:rPr>
          <w:color w:val="000000"/>
          <w:szCs w:val="26"/>
        </w:rPr>
        <w:t xml:space="preserve"> </w:t>
      </w:r>
      <w:r w:rsidR="002D7EFD" w:rsidRPr="002D7EFD">
        <w:rPr>
          <w:color w:val="000000"/>
          <w:szCs w:val="26"/>
        </w:rPr>
        <w:t>начальник</w:t>
      </w:r>
      <w:r w:rsidR="002D7EFD">
        <w:rPr>
          <w:color w:val="000000"/>
          <w:szCs w:val="26"/>
        </w:rPr>
        <w:t>а</w:t>
      </w:r>
      <w:r w:rsidR="002D7EFD" w:rsidRPr="002D7EFD">
        <w:rPr>
          <w:color w:val="000000"/>
          <w:szCs w:val="26"/>
        </w:rPr>
        <w:t xml:space="preserve"> отдела камерального контроля НДФЛ и СВ №1</w:t>
      </w:r>
      <w:r w:rsidR="002D7EFD">
        <w:rPr>
          <w:color w:val="000000"/>
          <w:szCs w:val="26"/>
        </w:rPr>
        <w:t xml:space="preserve"> </w:t>
      </w:r>
      <w:r w:rsidR="002D7EFD" w:rsidRPr="002D7EFD">
        <w:rPr>
          <w:b/>
          <w:color w:val="000000"/>
          <w:szCs w:val="26"/>
        </w:rPr>
        <w:t>Фомкина Дмитрия Дмитриевича</w:t>
      </w:r>
      <w:r w:rsidR="000F5B88" w:rsidRPr="002D7EFD">
        <w:rPr>
          <w:b/>
          <w:color w:val="000000"/>
          <w:szCs w:val="26"/>
        </w:rPr>
        <w:t>.</w:t>
      </w:r>
    </w:p>
    <w:p w:rsidR="002D7EFD" w:rsidRPr="002D7EFD" w:rsidRDefault="002D7EFD" w:rsidP="00005EB9">
      <w:pPr>
        <w:pStyle w:val="a5"/>
        <w:ind w:left="709" w:right="-284"/>
        <w:jc w:val="both"/>
        <w:rPr>
          <w:rFonts w:eastAsiaTheme="minorHAnsi"/>
          <w:sz w:val="28"/>
          <w:szCs w:val="28"/>
          <w:lang w:eastAsia="en-US"/>
        </w:rPr>
      </w:pPr>
      <w:r w:rsidRPr="002D7EFD">
        <w:rPr>
          <w:rFonts w:eastAsiaTheme="minorHAnsi"/>
          <w:sz w:val="28"/>
          <w:szCs w:val="28"/>
          <w:lang w:eastAsia="en-US"/>
        </w:rPr>
        <w:t xml:space="preserve">С 2023 году налоговое законодательство в части зарплатных налогов претерпело существенные изменения. </w:t>
      </w:r>
    </w:p>
    <w:p w:rsidR="002D7EFD" w:rsidRPr="002D7EFD" w:rsidRDefault="002D7EFD" w:rsidP="00005EB9">
      <w:pPr>
        <w:pStyle w:val="a5"/>
        <w:ind w:left="0"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2D7EFD">
        <w:rPr>
          <w:rFonts w:eastAsiaTheme="minorHAnsi"/>
          <w:sz w:val="28"/>
          <w:szCs w:val="28"/>
          <w:lang w:eastAsia="en-US"/>
        </w:rPr>
        <w:t>Основными изменениями в исчислении НДФЛ работодателями с 2023 года стало изменение срока уплаты налога (его унификация), порядка определения даты получения дохода в виде заработной платы и установление особого периода, за который исчисляется налог (с 23 числа предыдущего месяца до 22 числа текущего месяца). Для страховых взносов – объединение внебюджетных фондов, приведение к единым тарифам обложения доходов по трудовым договорам и по договорам гражданско-правового характера и замена отчётности СЗВ-М, которая представлялась в Пенсионный фонд, персонифицированными сведениями, представляемыми в налоговые органы. Были и иные изменения, но это, на мой взгляд, основные.</w:t>
      </w:r>
    </w:p>
    <w:p w:rsidR="00005EB9" w:rsidRPr="00005EB9" w:rsidRDefault="00005EB9" w:rsidP="00005EB9">
      <w:pPr>
        <w:pStyle w:val="a5"/>
        <w:snapToGrid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В</w:t>
      </w:r>
      <w:r w:rsidR="002D7EFD" w:rsidRPr="00005EB9">
        <w:rPr>
          <w:rFonts w:eastAsiaTheme="minorHAnsi"/>
          <w:sz w:val="28"/>
          <w:szCs w:val="28"/>
          <w:lang w:eastAsia="en-US"/>
        </w:rPr>
        <w:t>се изменения</w:t>
      </w:r>
      <w:r>
        <w:rPr>
          <w:rFonts w:eastAsiaTheme="minorHAnsi"/>
          <w:sz w:val="28"/>
          <w:szCs w:val="28"/>
          <w:lang w:eastAsia="en-US"/>
        </w:rPr>
        <w:t>,</w:t>
      </w:r>
      <w:r w:rsidR="002D7EFD" w:rsidRPr="00005EB9">
        <w:rPr>
          <w:rFonts w:eastAsiaTheme="minorHAnsi"/>
          <w:sz w:val="28"/>
          <w:szCs w:val="28"/>
          <w:lang w:eastAsia="en-US"/>
        </w:rPr>
        <w:t xml:space="preserve"> происходившие в расчёте и отчётности зарплатных налогов</w:t>
      </w:r>
      <w:r>
        <w:rPr>
          <w:rFonts w:eastAsiaTheme="minorHAnsi"/>
          <w:sz w:val="28"/>
          <w:szCs w:val="28"/>
          <w:lang w:eastAsia="en-US"/>
        </w:rPr>
        <w:t>,</w:t>
      </w:r>
      <w:r w:rsidR="002D7EFD" w:rsidRPr="00005EB9">
        <w:rPr>
          <w:rFonts w:eastAsiaTheme="minorHAnsi"/>
          <w:sz w:val="28"/>
          <w:szCs w:val="28"/>
          <w:lang w:eastAsia="en-US"/>
        </w:rPr>
        <w:t xml:space="preserve"> проходили на фоне изменений самого порядка уплаты налогов (ст. 58 НК РФ) и учёта исполнения обязательств (ст. 45 НК РФ), которые связаны с введением Единого налогового платежа и Единого налогового </w:t>
      </w:r>
      <w:proofErr w:type="gramStart"/>
      <w:r w:rsidR="00F17144">
        <w:rPr>
          <w:rFonts w:eastAsiaTheme="minorHAnsi"/>
          <w:sz w:val="28"/>
          <w:szCs w:val="28"/>
          <w:lang w:val="en-US" w:eastAsia="en-US"/>
        </w:rPr>
        <w:t>c</w:t>
      </w:r>
      <w:proofErr w:type="gramEnd"/>
      <w:r w:rsidR="002D7EFD" w:rsidRPr="00005EB9">
        <w:rPr>
          <w:rFonts w:eastAsiaTheme="minorHAnsi"/>
          <w:sz w:val="28"/>
          <w:szCs w:val="28"/>
          <w:lang w:eastAsia="en-US"/>
        </w:rPr>
        <w:t>чёта.</w:t>
      </w:r>
    </w:p>
    <w:p w:rsidR="000A161B" w:rsidRPr="00005EB9" w:rsidRDefault="000A161B" w:rsidP="00005EB9">
      <w:pPr>
        <w:pStyle w:val="a5"/>
        <w:numPr>
          <w:ilvl w:val="0"/>
          <w:numId w:val="11"/>
        </w:numPr>
        <w:snapToGrid/>
        <w:ind w:left="0" w:firstLine="709"/>
        <w:jc w:val="both"/>
        <w:rPr>
          <w:b/>
          <w:szCs w:val="26"/>
        </w:rPr>
      </w:pPr>
      <w:r w:rsidRPr="00005EB9">
        <w:rPr>
          <w:b/>
          <w:szCs w:val="26"/>
        </w:rPr>
        <w:t>РЕШИЛИ:</w:t>
      </w:r>
      <w:r w:rsidR="00D84E5D" w:rsidRPr="00005EB9">
        <w:rPr>
          <w:b/>
          <w:szCs w:val="26"/>
        </w:rPr>
        <w:t xml:space="preserve"> </w:t>
      </w:r>
      <w:r w:rsidR="00D84E5D" w:rsidRPr="00005EB9">
        <w:rPr>
          <w:szCs w:val="26"/>
        </w:rPr>
        <w:t xml:space="preserve">принять </w:t>
      </w:r>
      <w:r w:rsidR="000F5B88" w:rsidRPr="00005EB9">
        <w:rPr>
          <w:szCs w:val="26"/>
        </w:rPr>
        <w:t>к сведению доклад</w:t>
      </w:r>
      <w:r w:rsidR="000F5B88" w:rsidRPr="00005EB9">
        <w:rPr>
          <w:b/>
          <w:szCs w:val="26"/>
        </w:rPr>
        <w:t xml:space="preserve"> </w:t>
      </w:r>
      <w:r w:rsidR="00005EB9" w:rsidRPr="00005EB9">
        <w:rPr>
          <w:b/>
          <w:szCs w:val="26"/>
        </w:rPr>
        <w:t>Д.Д. Фомкина</w:t>
      </w:r>
      <w:r w:rsidR="000F5B88" w:rsidRPr="00005EB9">
        <w:rPr>
          <w:b/>
          <w:szCs w:val="26"/>
        </w:rPr>
        <w:t>.</w:t>
      </w:r>
    </w:p>
    <w:p w:rsidR="00005EB9" w:rsidRPr="00005EB9" w:rsidRDefault="00005EB9" w:rsidP="00005EB9">
      <w:pPr>
        <w:pStyle w:val="a5"/>
        <w:numPr>
          <w:ilvl w:val="0"/>
          <w:numId w:val="11"/>
        </w:numPr>
        <w:ind w:left="0" w:firstLine="709"/>
        <w:jc w:val="both"/>
        <w:rPr>
          <w:b/>
          <w:szCs w:val="26"/>
        </w:rPr>
      </w:pPr>
      <w:r w:rsidRPr="00005EB9">
        <w:rPr>
          <w:b/>
          <w:szCs w:val="26"/>
        </w:rPr>
        <w:t>Переход от проверки отдельного налогоплательщика к созданию прозрачной контрольной среды в отраслях экономики.</w:t>
      </w:r>
    </w:p>
    <w:p w:rsidR="00005EB9" w:rsidRDefault="00005EB9" w:rsidP="00005EB9">
      <w:pPr>
        <w:ind w:firstLine="709"/>
        <w:jc w:val="both"/>
        <w:rPr>
          <w:b/>
          <w:szCs w:val="26"/>
        </w:rPr>
      </w:pPr>
      <w:r w:rsidRPr="00005EB9">
        <w:rPr>
          <w:b/>
          <w:szCs w:val="26"/>
        </w:rPr>
        <w:t>СЛУШАЛИ:</w:t>
      </w:r>
      <w:r w:rsidRPr="00005EB9">
        <w:rPr>
          <w:szCs w:val="26"/>
        </w:rPr>
        <w:t xml:space="preserve"> заместител</w:t>
      </w:r>
      <w:r>
        <w:rPr>
          <w:szCs w:val="26"/>
        </w:rPr>
        <w:t>я</w:t>
      </w:r>
      <w:r w:rsidRPr="00005EB9">
        <w:rPr>
          <w:szCs w:val="26"/>
        </w:rPr>
        <w:t xml:space="preserve"> начальника отдела камер</w:t>
      </w:r>
      <w:r>
        <w:rPr>
          <w:szCs w:val="26"/>
        </w:rPr>
        <w:t xml:space="preserve">ального контроля НДС №2 </w:t>
      </w:r>
      <w:r w:rsidRPr="00005EB9">
        <w:rPr>
          <w:b/>
          <w:szCs w:val="26"/>
        </w:rPr>
        <w:t>Кугушеву</w:t>
      </w:r>
      <w:r w:rsidRPr="00005EB9">
        <w:rPr>
          <w:b/>
          <w:szCs w:val="26"/>
        </w:rPr>
        <w:t xml:space="preserve"> Татьян</w:t>
      </w:r>
      <w:r w:rsidRPr="00005EB9">
        <w:rPr>
          <w:b/>
          <w:szCs w:val="26"/>
        </w:rPr>
        <w:t>у</w:t>
      </w:r>
      <w:r w:rsidRPr="00005EB9">
        <w:rPr>
          <w:b/>
          <w:szCs w:val="26"/>
        </w:rPr>
        <w:t xml:space="preserve"> Александровн</w:t>
      </w:r>
      <w:r w:rsidRPr="00005EB9">
        <w:rPr>
          <w:b/>
          <w:szCs w:val="26"/>
        </w:rPr>
        <w:t>у</w:t>
      </w:r>
      <w:r w:rsidRPr="00005EB9">
        <w:rPr>
          <w:b/>
          <w:szCs w:val="26"/>
        </w:rPr>
        <w:t>.</w:t>
      </w:r>
    </w:p>
    <w:p w:rsidR="00005EB9" w:rsidRPr="00005EB9" w:rsidRDefault="00005EB9" w:rsidP="00005EB9">
      <w:pPr>
        <w:ind w:firstLine="709"/>
        <w:jc w:val="both"/>
        <w:rPr>
          <w:szCs w:val="26"/>
        </w:rPr>
      </w:pPr>
      <w:r w:rsidRPr="00005EB9">
        <w:rPr>
          <w:szCs w:val="26"/>
        </w:rPr>
        <w:t>Одной из приоритетных задач налоговых органов республики является обеспечение чистоты администрируемой среды.</w:t>
      </w:r>
      <w:bookmarkStart w:id="0" w:name="_GoBack"/>
      <w:bookmarkEnd w:id="0"/>
    </w:p>
    <w:p w:rsidR="00005EB9" w:rsidRDefault="00005EB9" w:rsidP="00005EB9">
      <w:pPr>
        <w:ind w:firstLine="709"/>
        <w:jc w:val="both"/>
        <w:rPr>
          <w:szCs w:val="26"/>
        </w:rPr>
      </w:pPr>
      <w:r w:rsidRPr="00005EB9">
        <w:rPr>
          <w:szCs w:val="26"/>
        </w:rPr>
        <w:t xml:space="preserve">Достижение высокого уровня «чистоты» налоговой среды реализуется путем создания эффективных механизмов </w:t>
      </w:r>
      <w:proofErr w:type="spellStart"/>
      <w:r w:rsidRPr="00005EB9">
        <w:rPr>
          <w:szCs w:val="26"/>
        </w:rPr>
        <w:t>саморегуляции</w:t>
      </w:r>
      <w:proofErr w:type="spellEnd"/>
      <w:r w:rsidRPr="00005EB9">
        <w:rPr>
          <w:szCs w:val="26"/>
        </w:rPr>
        <w:t xml:space="preserve"> рынка по отказу от незаконной налоговой оптимизации в рамках реализуемых налоговой службой «отраслевых проектов». Цель которых – плавный переход от проверки отдельного налогоплательщика к созданию прозрачной контрольной среды в отраслях и рынках путем выявления налоговых рисков, характерных для конкретной отрасли, разъяснения налогоплательщикам способов их устранения и побуждения к добровольному отказу от схем ухода от налогообложения.</w:t>
      </w:r>
    </w:p>
    <w:p w:rsidR="00005EB9" w:rsidRPr="00005EB9" w:rsidRDefault="00005EB9" w:rsidP="00005EB9">
      <w:pPr>
        <w:ind w:firstLine="709"/>
        <w:jc w:val="both"/>
        <w:rPr>
          <w:szCs w:val="26"/>
        </w:rPr>
      </w:pPr>
      <w:r w:rsidRPr="00005EB9">
        <w:rPr>
          <w:b/>
          <w:szCs w:val="26"/>
        </w:rPr>
        <w:t>РЕШИЛИ:</w:t>
      </w:r>
      <w:r>
        <w:rPr>
          <w:szCs w:val="26"/>
        </w:rPr>
        <w:t xml:space="preserve"> принято к сведению доклад </w:t>
      </w:r>
      <w:r w:rsidRPr="00005EB9">
        <w:rPr>
          <w:b/>
          <w:szCs w:val="26"/>
        </w:rPr>
        <w:t>Т.А. Кугушевой</w:t>
      </w:r>
      <w:r>
        <w:rPr>
          <w:b/>
          <w:szCs w:val="26"/>
        </w:rPr>
        <w:t>.</w:t>
      </w:r>
    </w:p>
    <w:p w:rsidR="00005EB9" w:rsidRPr="00005EB9" w:rsidRDefault="00005EB9" w:rsidP="00005EB9">
      <w:pPr>
        <w:ind w:left="709"/>
        <w:jc w:val="both"/>
        <w:rPr>
          <w:szCs w:val="26"/>
        </w:rPr>
      </w:pPr>
    </w:p>
    <w:p w:rsidR="000F5B88" w:rsidRPr="00D84E5D" w:rsidRDefault="000F5B88" w:rsidP="000F5B88">
      <w:pPr>
        <w:pStyle w:val="a5"/>
        <w:snapToGrid/>
        <w:ind w:left="0" w:firstLine="851"/>
        <w:jc w:val="both"/>
        <w:rPr>
          <w:szCs w:val="26"/>
        </w:rPr>
      </w:pPr>
    </w:p>
    <w:p w:rsidR="00D84E5D" w:rsidRDefault="00D84E5D" w:rsidP="00231710">
      <w:pPr>
        <w:jc w:val="both"/>
        <w:rPr>
          <w:sz w:val="28"/>
          <w:szCs w:val="28"/>
        </w:rPr>
      </w:pPr>
    </w:p>
    <w:p w:rsidR="00D84E5D" w:rsidRDefault="00D84E5D" w:rsidP="00231710">
      <w:pPr>
        <w:jc w:val="both"/>
        <w:rPr>
          <w:sz w:val="28"/>
          <w:szCs w:val="28"/>
        </w:rPr>
      </w:pPr>
    </w:p>
    <w:p w:rsidR="00D84E5D" w:rsidRDefault="00D84E5D" w:rsidP="00231710">
      <w:pPr>
        <w:jc w:val="both"/>
        <w:rPr>
          <w:sz w:val="28"/>
          <w:szCs w:val="28"/>
        </w:rPr>
      </w:pPr>
    </w:p>
    <w:p w:rsidR="00D4396B" w:rsidRDefault="006D4A36" w:rsidP="00231710">
      <w:pPr>
        <w:jc w:val="both"/>
        <w:rPr>
          <w:sz w:val="26"/>
          <w:szCs w:val="26"/>
        </w:rPr>
      </w:pPr>
      <w:r w:rsidRPr="00280150">
        <w:rPr>
          <w:sz w:val="26"/>
          <w:szCs w:val="26"/>
        </w:rPr>
        <w:t>Председательствующ</w:t>
      </w:r>
      <w:r w:rsidR="0084716B" w:rsidRPr="00280150">
        <w:rPr>
          <w:sz w:val="26"/>
          <w:szCs w:val="26"/>
        </w:rPr>
        <w:t>ая</w:t>
      </w:r>
      <w:r w:rsidRPr="00280150">
        <w:rPr>
          <w:sz w:val="26"/>
          <w:szCs w:val="26"/>
        </w:rPr>
        <w:t xml:space="preserve">                          _________ </w:t>
      </w:r>
      <w:r w:rsidR="00984691" w:rsidRPr="00280150">
        <w:rPr>
          <w:sz w:val="26"/>
          <w:szCs w:val="26"/>
        </w:rPr>
        <w:t xml:space="preserve">  </w:t>
      </w:r>
      <w:r w:rsidR="00280150">
        <w:rPr>
          <w:sz w:val="26"/>
          <w:szCs w:val="26"/>
        </w:rPr>
        <w:t xml:space="preserve">                       </w:t>
      </w:r>
      <w:r w:rsidR="0084716B" w:rsidRPr="00280150">
        <w:rPr>
          <w:sz w:val="26"/>
          <w:szCs w:val="26"/>
        </w:rPr>
        <w:t>И.И.</w:t>
      </w:r>
      <w:r w:rsidR="00D84E5D" w:rsidRPr="00280150">
        <w:rPr>
          <w:sz w:val="26"/>
          <w:szCs w:val="26"/>
        </w:rPr>
        <w:t xml:space="preserve"> </w:t>
      </w:r>
      <w:r w:rsidR="0084716B" w:rsidRPr="00280150">
        <w:rPr>
          <w:sz w:val="26"/>
          <w:szCs w:val="26"/>
        </w:rPr>
        <w:t>Кондрашкина</w:t>
      </w:r>
      <w:r w:rsidR="00093A68" w:rsidRPr="00280150">
        <w:rPr>
          <w:sz w:val="26"/>
          <w:szCs w:val="26"/>
        </w:rPr>
        <w:t xml:space="preserve"> </w:t>
      </w:r>
    </w:p>
    <w:p w:rsidR="000F5B88" w:rsidRDefault="000F5B88" w:rsidP="00231710">
      <w:pPr>
        <w:jc w:val="both"/>
        <w:rPr>
          <w:sz w:val="26"/>
          <w:szCs w:val="26"/>
        </w:rPr>
      </w:pPr>
    </w:p>
    <w:p w:rsidR="000F5B88" w:rsidRDefault="000F5B88" w:rsidP="00231710">
      <w:pPr>
        <w:jc w:val="both"/>
        <w:rPr>
          <w:sz w:val="26"/>
          <w:szCs w:val="26"/>
        </w:rPr>
      </w:pPr>
    </w:p>
    <w:p w:rsidR="000F5B88" w:rsidRDefault="000F5B88" w:rsidP="00231710">
      <w:pPr>
        <w:jc w:val="both"/>
        <w:rPr>
          <w:sz w:val="26"/>
          <w:szCs w:val="26"/>
        </w:rPr>
      </w:pPr>
    </w:p>
    <w:p w:rsidR="000F5B88" w:rsidRDefault="000F5B88" w:rsidP="00231710">
      <w:pPr>
        <w:jc w:val="both"/>
        <w:rPr>
          <w:sz w:val="26"/>
          <w:szCs w:val="26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p w:rsidR="000F5B88" w:rsidRDefault="000F5B88" w:rsidP="00231710">
      <w:pPr>
        <w:jc w:val="both"/>
        <w:rPr>
          <w:sz w:val="20"/>
          <w:szCs w:val="20"/>
        </w:rPr>
      </w:pPr>
    </w:p>
    <w:sectPr w:rsidR="000F5B88" w:rsidSect="00D84E5D">
      <w:headerReference w:type="default" r:id="rId9"/>
      <w:pgSz w:w="11906" w:h="16838"/>
      <w:pgMar w:top="1134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E5D" w:rsidRDefault="00D84E5D" w:rsidP="00D84E5D">
      <w:r>
        <w:separator/>
      </w:r>
    </w:p>
  </w:endnote>
  <w:endnote w:type="continuationSeparator" w:id="0">
    <w:p w:rsidR="00D84E5D" w:rsidRDefault="00D84E5D" w:rsidP="00D8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incon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E5D" w:rsidRDefault="00D84E5D" w:rsidP="00D84E5D">
      <w:r>
        <w:separator/>
      </w:r>
    </w:p>
  </w:footnote>
  <w:footnote w:type="continuationSeparator" w:id="0">
    <w:p w:rsidR="00D84E5D" w:rsidRDefault="00D84E5D" w:rsidP="00D84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0600364"/>
      <w:docPartObj>
        <w:docPartGallery w:val="Page Numbers (Top of Page)"/>
        <w:docPartUnique/>
      </w:docPartObj>
    </w:sdtPr>
    <w:sdtEndPr/>
    <w:sdtContent>
      <w:p w:rsidR="00D84E5D" w:rsidRDefault="00D84E5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7AD">
          <w:rPr>
            <w:noProof/>
          </w:rPr>
          <w:t>2</w:t>
        </w:r>
        <w:r>
          <w:fldChar w:fldCharType="end"/>
        </w:r>
      </w:p>
    </w:sdtContent>
  </w:sdt>
  <w:p w:rsidR="00D84E5D" w:rsidRDefault="00D84E5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F7686"/>
    <w:multiLevelType w:val="multilevel"/>
    <w:tmpl w:val="7C14701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FC4E53"/>
    <w:multiLevelType w:val="multilevel"/>
    <w:tmpl w:val="25B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FB1A05"/>
    <w:multiLevelType w:val="hybridMultilevel"/>
    <w:tmpl w:val="21447536"/>
    <w:lvl w:ilvl="0" w:tplc="2DA80B06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b/>
        <w:bCs/>
      </w:rPr>
    </w:lvl>
    <w:lvl w:ilvl="1" w:tplc="9EA0E8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74"/>
        </w:tabs>
        <w:ind w:left="237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3">
    <w:nsid w:val="21630649"/>
    <w:multiLevelType w:val="hybridMultilevel"/>
    <w:tmpl w:val="74D0CB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F0F10"/>
    <w:multiLevelType w:val="hybridMultilevel"/>
    <w:tmpl w:val="74D0CB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6E0EB8"/>
    <w:multiLevelType w:val="hybridMultilevel"/>
    <w:tmpl w:val="4336C372"/>
    <w:lvl w:ilvl="0" w:tplc="C0D8B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312BFC"/>
    <w:multiLevelType w:val="multilevel"/>
    <w:tmpl w:val="5770F2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AA36A5"/>
    <w:multiLevelType w:val="hybridMultilevel"/>
    <w:tmpl w:val="D6062DEC"/>
    <w:lvl w:ilvl="0" w:tplc="B2666C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978BF"/>
    <w:multiLevelType w:val="multilevel"/>
    <w:tmpl w:val="FF06530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0357D3"/>
    <w:multiLevelType w:val="multilevel"/>
    <w:tmpl w:val="3930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747D75"/>
    <w:multiLevelType w:val="hybridMultilevel"/>
    <w:tmpl w:val="D0B6618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3"/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E84"/>
    <w:rsid w:val="00005EB9"/>
    <w:rsid w:val="000255E2"/>
    <w:rsid w:val="00050C18"/>
    <w:rsid w:val="00052E3A"/>
    <w:rsid w:val="00057EBE"/>
    <w:rsid w:val="00061138"/>
    <w:rsid w:val="00093A68"/>
    <w:rsid w:val="000A161B"/>
    <w:rsid w:val="000A31ED"/>
    <w:rsid w:val="000A548E"/>
    <w:rsid w:val="000A58EC"/>
    <w:rsid w:val="000B013B"/>
    <w:rsid w:val="000E582A"/>
    <w:rsid w:val="000F5B88"/>
    <w:rsid w:val="001233AB"/>
    <w:rsid w:val="00131817"/>
    <w:rsid w:val="00177070"/>
    <w:rsid w:val="001B0881"/>
    <w:rsid w:val="001B58D7"/>
    <w:rsid w:val="001C105E"/>
    <w:rsid w:val="00231710"/>
    <w:rsid w:val="00237EE8"/>
    <w:rsid w:val="002720B6"/>
    <w:rsid w:val="00280150"/>
    <w:rsid w:val="002957AF"/>
    <w:rsid w:val="002A6A42"/>
    <w:rsid w:val="002D7EFD"/>
    <w:rsid w:val="002E37AD"/>
    <w:rsid w:val="00351ABE"/>
    <w:rsid w:val="00383D3F"/>
    <w:rsid w:val="003E13D5"/>
    <w:rsid w:val="0040278B"/>
    <w:rsid w:val="00424C12"/>
    <w:rsid w:val="00437956"/>
    <w:rsid w:val="00442D69"/>
    <w:rsid w:val="0045129D"/>
    <w:rsid w:val="0047469B"/>
    <w:rsid w:val="004D6ED8"/>
    <w:rsid w:val="004E3F86"/>
    <w:rsid w:val="00543782"/>
    <w:rsid w:val="00550E2C"/>
    <w:rsid w:val="00557C8F"/>
    <w:rsid w:val="0057260B"/>
    <w:rsid w:val="00580E60"/>
    <w:rsid w:val="005D6A5F"/>
    <w:rsid w:val="00603C2A"/>
    <w:rsid w:val="00605466"/>
    <w:rsid w:val="0062107C"/>
    <w:rsid w:val="00627F26"/>
    <w:rsid w:val="00643A8D"/>
    <w:rsid w:val="00651F06"/>
    <w:rsid w:val="00677B05"/>
    <w:rsid w:val="006C36E7"/>
    <w:rsid w:val="006D4A36"/>
    <w:rsid w:val="006F4607"/>
    <w:rsid w:val="006F772D"/>
    <w:rsid w:val="00773B2D"/>
    <w:rsid w:val="007D4D0A"/>
    <w:rsid w:val="008267CE"/>
    <w:rsid w:val="0084716B"/>
    <w:rsid w:val="00877358"/>
    <w:rsid w:val="00902A6B"/>
    <w:rsid w:val="00957D21"/>
    <w:rsid w:val="00984691"/>
    <w:rsid w:val="00985484"/>
    <w:rsid w:val="00986193"/>
    <w:rsid w:val="009C7232"/>
    <w:rsid w:val="009E77DA"/>
    <w:rsid w:val="00A165BB"/>
    <w:rsid w:val="00A26950"/>
    <w:rsid w:val="00A42C28"/>
    <w:rsid w:val="00A66781"/>
    <w:rsid w:val="00A72EA7"/>
    <w:rsid w:val="00A85E84"/>
    <w:rsid w:val="00A95477"/>
    <w:rsid w:val="00AA0C57"/>
    <w:rsid w:val="00AB248A"/>
    <w:rsid w:val="00AC66BD"/>
    <w:rsid w:val="00AD60C2"/>
    <w:rsid w:val="00AE659F"/>
    <w:rsid w:val="00B268F1"/>
    <w:rsid w:val="00B361AA"/>
    <w:rsid w:val="00B60386"/>
    <w:rsid w:val="00BD6928"/>
    <w:rsid w:val="00C3397D"/>
    <w:rsid w:val="00C34CA4"/>
    <w:rsid w:val="00C57898"/>
    <w:rsid w:val="00CE7A18"/>
    <w:rsid w:val="00D1299B"/>
    <w:rsid w:val="00D4396B"/>
    <w:rsid w:val="00D46AD5"/>
    <w:rsid w:val="00D54E8F"/>
    <w:rsid w:val="00D666EA"/>
    <w:rsid w:val="00D84E5D"/>
    <w:rsid w:val="00D87AA5"/>
    <w:rsid w:val="00D87E9D"/>
    <w:rsid w:val="00DB017A"/>
    <w:rsid w:val="00E0639D"/>
    <w:rsid w:val="00E12ED4"/>
    <w:rsid w:val="00EC02C2"/>
    <w:rsid w:val="00EF6B19"/>
    <w:rsid w:val="00F17144"/>
    <w:rsid w:val="00F660CF"/>
    <w:rsid w:val="00FA1B9A"/>
    <w:rsid w:val="00FB3AB1"/>
    <w:rsid w:val="00FF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77070"/>
    <w:pPr>
      <w:spacing w:line="240" w:lineRule="atLeast"/>
      <w:textAlignment w:val="center"/>
      <w:outlineLvl w:val="0"/>
    </w:pPr>
    <w:rPr>
      <w:rFonts w:ascii="dincond" w:hAnsi="dincond"/>
      <w:b/>
      <w:bCs/>
      <w:color w:val="0066B3"/>
      <w:kern w:val="36"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A85E84"/>
    <w:pPr>
      <w:spacing w:before="120" w:after="240"/>
      <w:jc w:val="center"/>
    </w:pPr>
    <w:rPr>
      <w:b/>
      <w:szCs w:val="20"/>
    </w:rPr>
  </w:style>
  <w:style w:type="paragraph" w:customStyle="1" w:styleId="Default">
    <w:name w:val="Default"/>
    <w:rsid w:val="00A85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A85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85E84"/>
    <w:pPr>
      <w:snapToGrid w:val="0"/>
      <w:ind w:left="720"/>
      <w:contextualSpacing/>
    </w:pPr>
    <w:rPr>
      <w:sz w:val="26"/>
      <w:szCs w:val="20"/>
    </w:rPr>
  </w:style>
  <w:style w:type="paragraph" w:customStyle="1" w:styleId="ConsPlusNormal">
    <w:name w:val="ConsPlusNormal"/>
    <w:rsid w:val="00A85E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070"/>
    <w:rPr>
      <w:rFonts w:ascii="dincond" w:eastAsia="Times New Roman" w:hAnsi="dincond" w:cs="Times New Roman"/>
      <w:b/>
      <w:bCs/>
      <w:color w:val="0066B3"/>
      <w:kern w:val="36"/>
      <w:sz w:val="72"/>
      <w:szCs w:val="72"/>
      <w:lang w:eastAsia="ru-RU"/>
    </w:rPr>
  </w:style>
  <w:style w:type="character" w:styleId="a6">
    <w:name w:val="Emphasis"/>
    <w:basedOn w:val="a0"/>
    <w:uiPriority w:val="20"/>
    <w:qFormat/>
    <w:rsid w:val="00AB248A"/>
    <w:rPr>
      <w:i/>
      <w:iCs/>
    </w:rPr>
  </w:style>
  <w:style w:type="character" w:customStyle="1" w:styleId="apple-converted-space">
    <w:name w:val="apple-converted-space"/>
    <w:basedOn w:val="a0"/>
    <w:rsid w:val="00AB248A"/>
  </w:style>
  <w:style w:type="paragraph" w:styleId="a7">
    <w:name w:val="Balloon Text"/>
    <w:basedOn w:val="a"/>
    <w:link w:val="a8"/>
    <w:uiPriority w:val="99"/>
    <w:semiHidden/>
    <w:unhideWhenUsed/>
    <w:rsid w:val="00AA0C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C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237E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a">
    <w:name w:val="Normal (Web)"/>
    <w:basedOn w:val="a"/>
    <w:uiPriority w:val="99"/>
    <w:rsid w:val="00557C8F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styleId="ab">
    <w:name w:val="Body Text"/>
    <w:basedOn w:val="a"/>
    <w:link w:val="ac"/>
    <w:uiPriority w:val="99"/>
    <w:unhideWhenUsed/>
    <w:rsid w:val="00050C18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050C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e"/>
    <w:uiPriority w:val="99"/>
    <w:unhideWhenUsed/>
    <w:rsid w:val="00D84E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4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84E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84E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77070"/>
    <w:pPr>
      <w:spacing w:line="240" w:lineRule="atLeast"/>
      <w:textAlignment w:val="center"/>
      <w:outlineLvl w:val="0"/>
    </w:pPr>
    <w:rPr>
      <w:rFonts w:ascii="dincond" w:hAnsi="dincond"/>
      <w:b/>
      <w:bCs/>
      <w:color w:val="0066B3"/>
      <w:kern w:val="36"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A85E84"/>
    <w:pPr>
      <w:spacing w:before="120" w:after="240"/>
      <w:jc w:val="center"/>
    </w:pPr>
    <w:rPr>
      <w:b/>
      <w:szCs w:val="20"/>
    </w:rPr>
  </w:style>
  <w:style w:type="paragraph" w:customStyle="1" w:styleId="Default">
    <w:name w:val="Default"/>
    <w:rsid w:val="00A85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A85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85E84"/>
    <w:pPr>
      <w:snapToGrid w:val="0"/>
      <w:ind w:left="720"/>
      <w:contextualSpacing/>
    </w:pPr>
    <w:rPr>
      <w:sz w:val="26"/>
      <w:szCs w:val="20"/>
    </w:rPr>
  </w:style>
  <w:style w:type="paragraph" w:customStyle="1" w:styleId="ConsPlusNormal">
    <w:name w:val="ConsPlusNormal"/>
    <w:rsid w:val="00A85E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070"/>
    <w:rPr>
      <w:rFonts w:ascii="dincond" w:eastAsia="Times New Roman" w:hAnsi="dincond" w:cs="Times New Roman"/>
      <w:b/>
      <w:bCs/>
      <w:color w:val="0066B3"/>
      <w:kern w:val="36"/>
      <w:sz w:val="72"/>
      <w:szCs w:val="72"/>
      <w:lang w:eastAsia="ru-RU"/>
    </w:rPr>
  </w:style>
  <w:style w:type="character" w:styleId="a6">
    <w:name w:val="Emphasis"/>
    <w:basedOn w:val="a0"/>
    <w:uiPriority w:val="20"/>
    <w:qFormat/>
    <w:rsid w:val="00AB248A"/>
    <w:rPr>
      <w:i/>
      <w:iCs/>
    </w:rPr>
  </w:style>
  <w:style w:type="character" w:customStyle="1" w:styleId="apple-converted-space">
    <w:name w:val="apple-converted-space"/>
    <w:basedOn w:val="a0"/>
    <w:rsid w:val="00AB248A"/>
  </w:style>
  <w:style w:type="paragraph" w:styleId="a7">
    <w:name w:val="Balloon Text"/>
    <w:basedOn w:val="a"/>
    <w:link w:val="a8"/>
    <w:uiPriority w:val="99"/>
    <w:semiHidden/>
    <w:unhideWhenUsed/>
    <w:rsid w:val="00AA0C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C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237E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a">
    <w:name w:val="Normal (Web)"/>
    <w:basedOn w:val="a"/>
    <w:uiPriority w:val="99"/>
    <w:rsid w:val="00557C8F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styleId="ab">
    <w:name w:val="Body Text"/>
    <w:basedOn w:val="a"/>
    <w:link w:val="ac"/>
    <w:uiPriority w:val="99"/>
    <w:unhideWhenUsed/>
    <w:rsid w:val="00050C18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050C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e"/>
    <w:uiPriority w:val="99"/>
    <w:unhideWhenUsed/>
    <w:rsid w:val="00D84E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4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84E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84E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E3B41-E3C1-40C8-AA45-4293713B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Александровна Талалаева</dc:creator>
  <cp:lastModifiedBy>Кривова Валентина Сергеевна</cp:lastModifiedBy>
  <cp:revision>2</cp:revision>
  <cp:lastPrinted>2017-06-28T13:28:00Z</cp:lastPrinted>
  <dcterms:created xsi:type="dcterms:W3CDTF">2023-10-09T06:01:00Z</dcterms:created>
  <dcterms:modified xsi:type="dcterms:W3CDTF">2023-10-09T06:01:00Z</dcterms:modified>
</cp:coreProperties>
</file>