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650CED" w:rsidTr="00650CED">
        <w:trPr>
          <w:cantSplit/>
        </w:trPr>
        <w:tc>
          <w:tcPr>
            <w:tcW w:w="10008" w:type="dxa"/>
            <w:hideMark/>
          </w:tcPr>
          <w:p w:rsidR="00650CED" w:rsidRDefault="00650CED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napToGrid w:val="0"/>
              </w:rPr>
              <w:br w:type="page"/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50CED" w:rsidTr="00650CED">
        <w:trPr>
          <w:trHeight w:val="1602"/>
        </w:trPr>
        <w:tc>
          <w:tcPr>
            <w:tcW w:w="10008" w:type="dxa"/>
          </w:tcPr>
          <w:p w:rsidR="00650CED" w:rsidRDefault="00650CED">
            <w:pPr>
              <w:pStyle w:val="a3"/>
              <w:spacing w:before="60" w:after="0"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МИНФИН РОССИИ</w:t>
            </w:r>
          </w:p>
          <w:p w:rsidR="00650CED" w:rsidRDefault="00650CED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ФЕДЕРАЛЬНАЯ НАЛОГОВАЯ СЛУЖБА</w:t>
            </w:r>
          </w:p>
          <w:p w:rsidR="00650CED" w:rsidRDefault="00650CED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</w:p>
          <w:p w:rsidR="00650CED" w:rsidRDefault="00650CED">
            <w:pPr>
              <w:spacing w:before="60" w:after="6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УПРАВЛЕНИЕ ФЕДЕРАЛЬНОЙ НАЛОГОВОЙ СЛУЖБЫ ПО РЕСПУБЛИКЕ МОРДОВИЯ</w:t>
            </w:r>
          </w:p>
          <w:p w:rsidR="00650CED" w:rsidRDefault="00650CED">
            <w:pPr>
              <w:tabs>
                <w:tab w:val="left" w:pos="41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(УФНС России по Республике Мордовия)</w:t>
            </w:r>
          </w:p>
          <w:p w:rsidR="00650CED" w:rsidRDefault="00650CED">
            <w:pPr>
              <w:pStyle w:val="a3"/>
              <w:spacing w:before="60" w:after="0" w:line="276" w:lineRule="auto"/>
              <w:rPr>
                <w:spacing w:val="30"/>
                <w:szCs w:val="24"/>
                <w:lang w:eastAsia="en-US"/>
              </w:rPr>
            </w:pPr>
          </w:p>
        </w:tc>
      </w:tr>
    </w:tbl>
    <w:p w:rsidR="00650CED" w:rsidRDefault="00650CED" w:rsidP="00650CED">
      <w:pPr>
        <w:jc w:val="center"/>
        <w:outlineLvl w:val="0"/>
        <w:rPr>
          <w:b/>
          <w:spacing w:val="40"/>
        </w:rPr>
      </w:pPr>
      <w:r>
        <w:rPr>
          <w:b/>
          <w:spacing w:val="40"/>
        </w:rPr>
        <w:t>ПРОТОКОЛ</w:t>
      </w:r>
    </w:p>
    <w:p w:rsidR="00650CED" w:rsidRDefault="00650CED" w:rsidP="00650CED">
      <w:pPr>
        <w:jc w:val="center"/>
        <w:outlineLvl w:val="0"/>
        <w:rPr>
          <w:b/>
        </w:rPr>
      </w:pPr>
      <w:r>
        <w:rPr>
          <w:b/>
        </w:rPr>
        <w:t>заседания Общественного совета при Управлении Федеральной налоговой службы по Республике Мордовия</w:t>
      </w:r>
    </w:p>
    <w:p w:rsidR="00650CED" w:rsidRDefault="00650CED" w:rsidP="00650CED">
      <w:pPr>
        <w:jc w:val="center"/>
        <w:outlineLvl w:val="0"/>
      </w:pPr>
    </w:p>
    <w:p w:rsidR="00650CED" w:rsidRDefault="00650CED" w:rsidP="00650CED">
      <w:pPr>
        <w:jc w:val="center"/>
        <w:outlineLvl w:val="0"/>
      </w:pPr>
      <w:r>
        <w:t>Саранск</w:t>
      </w:r>
    </w:p>
    <w:tbl>
      <w:tblPr>
        <w:tblStyle w:val="a5"/>
        <w:tblW w:w="98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672"/>
        <w:gridCol w:w="336"/>
        <w:gridCol w:w="1126"/>
        <w:gridCol w:w="897"/>
        <w:gridCol w:w="4121"/>
        <w:gridCol w:w="2405"/>
      </w:tblGrid>
      <w:tr w:rsidR="00650CED" w:rsidTr="00650CED">
        <w:tc>
          <w:tcPr>
            <w:tcW w:w="336" w:type="dxa"/>
            <w:hideMark/>
          </w:tcPr>
          <w:p w:rsidR="00650CED" w:rsidRDefault="00650CED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CED" w:rsidRDefault="00650CED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  <w:p w:rsidR="00650CED" w:rsidRDefault="00650CED">
            <w:pPr>
              <w:rPr>
                <w:lang w:eastAsia="en-US"/>
              </w:rPr>
            </w:pPr>
          </w:p>
        </w:tc>
        <w:tc>
          <w:tcPr>
            <w:tcW w:w="336" w:type="dxa"/>
            <w:hideMark/>
          </w:tcPr>
          <w:p w:rsidR="00650CED" w:rsidRDefault="00650CED">
            <w:pPr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0CED" w:rsidRPr="00650CED" w:rsidRDefault="00650CED">
            <w:pPr>
              <w:rPr>
                <w:lang w:eastAsia="en-US"/>
              </w:rPr>
            </w:pPr>
            <w:r>
              <w:rPr>
                <w:lang w:eastAsia="en-US"/>
              </w:rPr>
              <w:t>ноября</w:t>
            </w:r>
          </w:p>
        </w:tc>
        <w:tc>
          <w:tcPr>
            <w:tcW w:w="897" w:type="dxa"/>
            <w:hideMark/>
          </w:tcPr>
          <w:p w:rsidR="00650CED" w:rsidRDefault="00650CED">
            <w:pPr>
              <w:rPr>
                <w:lang w:eastAsia="en-US"/>
              </w:rPr>
            </w:pPr>
            <w:r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7</w:t>
            </w:r>
            <w:r>
              <w:rPr>
                <w:lang w:val="en-US" w:eastAsia="en-US"/>
              </w:rPr>
              <w:t xml:space="preserve"> г</w:t>
            </w:r>
          </w:p>
        </w:tc>
        <w:tc>
          <w:tcPr>
            <w:tcW w:w="4121" w:type="dxa"/>
            <w:hideMark/>
          </w:tcPr>
          <w:p w:rsidR="00650CED" w:rsidRDefault="00650CE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0CED" w:rsidRPr="00650CED" w:rsidRDefault="00650CED" w:rsidP="00650CED">
            <w:pPr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4</w:t>
            </w:r>
          </w:p>
        </w:tc>
      </w:tr>
    </w:tbl>
    <w:p w:rsidR="00650CED" w:rsidRDefault="00650CED" w:rsidP="00650CED"/>
    <w:p w:rsidR="00650CED" w:rsidRDefault="00650CED" w:rsidP="00650CED"/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661"/>
      </w:tblGrid>
      <w:tr w:rsidR="00650CED" w:rsidTr="00650CED">
        <w:tc>
          <w:tcPr>
            <w:tcW w:w="3119" w:type="dxa"/>
            <w:hideMark/>
          </w:tcPr>
          <w:p w:rsidR="00650CED" w:rsidRDefault="00650CE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Председательствовал: </w:t>
            </w:r>
          </w:p>
        </w:tc>
        <w:tc>
          <w:tcPr>
            <w:tcW w:w="6662" w:type="dxa"/>
            <w:hideMark/>
          </w:tcPr>
          <w:p w:rsidR="00650CED" w:rsidRDefault="00650CED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Вдовин С.М.</w:t>
            </w:r>
          </w:p>
        </w:tc>
      </w:tr>
      <w:tr w:rsidR="00650CED" w:rsidTr="00650CED">
        <w:tc>
          <w:tcPr>
            <w:tcW w:w="3119" w:type="dxa"/>
            <w:hideMark/>
          </w:tcPr>
          <w:p w:rsidR="00650CED" w:rsidRDefault="00650CE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</w:t>
            </w:r>
          </w:p>
        </w:tc>
        <w:tc>
          <w:tcPr>
            <w:tcW w:w="6662" w:type="dxa"/>
            <w:hideMark/>
          </w:tcPr>
          <w:p w:rsidR="00650CED" w:rsidRDefault="00650CED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Талалаева Н.А..</w:t>
            </w:r>
          </w:p>
        </w:tc>
      </w:tr>
      <w:tr w:rsidR="00650CED" w:rsidTr="00650CED">
        <w:trPr>
          <w:trHeight w:val="330"/>
        </w:trPr>
        <w:tc>
          <w:tcPr>
            <w:tcW w:w="3119" w:type="dxa"/>
            <w:hideMark/>
          </w:tcPr>
          <w:p w:rsidR="00650CED" w:rsidRDefault="00650CED">
            <w:pPr>
              <w:spacing w:before="40" w:after="40"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Присутствовали:</w:t>
            </w:r>
          </w:p>
        </w:tc>
        <w:tc>
          <w:tcPr>
            <w:tcW w:w="6662" w:type="dxa"/>
          </w:tcPr>
          <w:p w:rsidR="00650CED" w:rsidRDefault="00650CED">
            <w:pPr>
              <w:spacing w:before="40" w:after="40" w:line="276" w:lineRule="auto"/>
              <w:jc w:val="both"/>
              <w:rPr>
                <w:lang w:eastAsia="en-US"/>
              </w:rPr>
            </w:pPr>
          </w:p>
        </w:tc>
      </w:tr>
      <w:tr w:rsidR="00650CED" w:rsidTr="00650CED">
        <w:trPr>
          <w:trHeight w:val="330"/>
        </w:trPr>
        <w:tc>
          <w:tcPr>
            <w:tcW w:w="3119" w:type="dxa"/>
            <w:hideMark/>
          </w:tcPr>
          <w:p w:rsidR="00650CED" w:rsidRDefault="00650CED" w:rsidP="00650CE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совета:</w:t>
            </w:r>
          </w:p>
        </w:tc>
        <w:tc>
          <w:tcPr>
            <w:tcW w:w="6662" w:type="dxa"/>
            <w:hideMark/>
          </w:tcPr>
          <w:p w:rsidR="00650CED" w:rsidRDefault="00650CED" w:rsidP="00650CED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Герасименко А.В., Громов Г.А., </w:t>
            </w:r>
            <w:proofErr w:type="spellStart"/>
            <w:r>
              <w:rPr>
                <w:b/>
                <w:lang w:eastAsia="en-US"/>
              </w:rPr>
              <w:t>Пакшин</w:t>
            </w:r>
            <w:proofErr w:type="spellEnd"/>
            <w:r>
              <w:rPr>
                <w:b/>
                <w:lang w:eastAsia="en-US"/>
              </w:rPr>
              <w:t xml:space="preserve"> К.П., Филиппова Н.А., Кондрашкина И.И. </w:t>
            </w:r>
            <w:proofErr w:type="spellStart"/>
            <w:r>
              <w:rPr>
                <w:b/>
                <w:lang w:eastAsia="en-US"/>
              </w:rPr>
              <w:t>Нарбекова</w:t>
            </w:r>
            <w:proofErr w:type="spellEnd"/>
            <w:r>
              <w:rPr>
                <w:b/>
                <w:lang w:eastAsia="en-US"/>
              </w:rPr>
              <w:t xml:space="preserve"> Л.Н., </w:t>
            </w:r>
            <w:proofErr w:type="spellStart"/>
            <w:r>
              <w:rPr>
                <w:b/>
                <w:lang w:eastAsia="en-US"/>
              </w:rPr>
              <w:t>Крутов</w:t>
            </w:r>
            <w:proofErr w:type="spellEnd"/>
            <w:r>
              <w:rPr>
                <w:b/>
                <w:lang w:eastAsia="en-US"/>
              </w:rPr>
              <w:t xml:space="preserve"> В.В., Хохлов В.А.</w:t>
            </w:r>
          </w:p>
        </w:tc>
      </w:tr>
      <w:tr w:rsidR="00650CED" w:rsidTr="00650CED">
        <w:trPr>
          <w:trHeight w:val="330"/>
        </w:trPr>
        <w:tc>
          <w:tcPr>
            <w:tcW w:w="3119" w:type="dxa"/>
            <w:hideMark/>
          </w:tcPr>
          <w:p w:rsidR="00650CED" w:rsidRDefault="00650CED" w:rsidP="00650CED">
            <w:pPr>
              <w:spacing w:before="40" w:after="4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уководитель</w:t>
            </w:r>
            <w:proofErr w:type="spellEnd"/>
            <w:r>
              <w:rPr>
                <w:lang w:eastAsia="en-US"/>
              </w:rPr>
              <w:t xml:space="preserve"> УФНС России по Республике Мордовия</w:t>
            </w:r>
          </w:p>
        </w:tc>
        <w:tc>
          <w:tcPr>
            <w:tcW w:w="6662" w:type="dxa"/>
            <w:hideMark/>
          </w:tcPr>
          <w:p w:rsidR="00650CED" w:rsidRDefault="00650CED" w:rsidP="00650CED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Кабанов А.Ф.</w:t>
            </w:r>
          </w:p>
        </w:tc>
      </w:tr>
      <w:tr w:rsidR="00650CED" w:rsidTr="00650CED">
        <w:trPr>
          <w:trHeight w:val="330"/>
        </w:trPr>
        <w:tc>
          <w:tcPr>
            <w:tcW w:w="3119" w:type="dxa"/>
          </w:tcPr>
          <w:p w:rsidR="00650CED" w:rsidRDefault="00650CE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6662" w:type="dxa"/>
          </w:tcPr>
          <w:p w:rsidR="00650CED" w:rsidRDefault="00650CED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</w:tc>
      </w:tr>
      <w:tr w:rsidR="00650CED" w:rsidTr="00650CED">
        <w:trPr>
          <w:trHeight w:val="330"/>
        </w:trPr>
        <w:tc>
          <w:tcPr>
            <w:tcW w:w="3119" w:type="dxa"/>
            <w:hideMark/>
          </w:tcPr>
          <w:p w:rsidR="00650CED" w:rsidRDefault="00650CE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Сотрудники УФНС России по Республике Мордовия</w:t>
            </w:r>
          </w:p>
        </w:tc>
        <w:tc>
          <w:tcPr>
            <w:tcW w:w="6662" w:type="dxa"/>
            <w:hideMark/>
          </w:tcPr>
          <w:p w:rsidR="00650CED" w:rsidRDefault="00650CED" w:rsidP="00650CED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Фомкин Д.Д, Сухарева С.Г., Логинова А.В., Кривова В.С., </w:t>
            </w:r>
            <w:proofErr w:type="spellStart"/>
            <w:r>
              <w:rPr>
                <w:b/>
                <w:lang w:eastAsia="en-US"/>
              </w:rPr>
              <w:t>Челмакин</w:t>
            </w:r>
            <w:proofErr w:type="spellEnd"/>
            <w:r>
              <w:rPr>
                <w:b/>
                <w:lang w:eastAsia="en-US"/>
              </w:rPr>
              <w:t xml:space="preserve"> Ю.И.,</w:t>
            </w:r>
          </w:p>
        </w:tc>
      </w:tr>
    </w:tbl>
    <w:p w:rsidR="00650CED" w:rsidRDefault="00650CED" w:rsidP="00650CED">
      <w:pPr>
        <w:ind w:firstLine="360"/>
        <w:rPr>
          <w:b/>
        </w:rPr>
      </w:pPr>
    </w:p>
    <w:p w:rsidR="00650CED" w:rsidRPr="007034D8" w:rsidRDefault="00650CED" w:rsidP="00F658B6">
      <w:pPr>
        <w:ind w:firstLine="709"/>
        <w:jc w:val="center"/>
        <w:rPr>
          <w:b/>
          <w:sz w:val="26"/>
          <w:szCs w:val="26"/>
        </w:rPr>
      </w:pPr>
      <w:r w:rsidRPr="007034D8">
        <w:rPr>
          <w:b/>
          <w:sz w:val="26"/>
          <w:szCs w:val="26"/>
        </w:rPr>
        <w:t>ПОВЕСТКА ДНЯ:</w:t>
      </w:r>
    </w:p>
    <w:p w:rsidR="00650CED" w:rsidRPr="007034D8" w:rsidRDefault="00650CED" w:rsidP="00650CED">
      <w:pPr>
        <w:ind w:firstLine="709"/>
        <w:jc w:val="both"/>
        <w:rPr>
          <w:b/>
          <w:sz w:val="26"/>
          <w:szCs w:val="26"/>
        </w:rPr>
      </w:pPr>
    </w:p>
    <w:p w:rsidR="00650CED" w:rsidRPr="007034D8" w:rsidRDefault="00650CED" w:rsidP="00650CED">
      <w:pPr>
        <w:pStyle w:val="a4"/>
        <w:suppressLineNumbers/>
        <w:suppressAutoHyphens/>
        <w:ind w:left="0" w:firstLine="709"/>
        <w:jc w:val="both"/>
        <w:rPr>
          <w:szCs w:val="26"/>
        </w:rPr>
      </w:pPr>
      <w:r w:rsidRPr="007034D8">
        <w:rPr>
          <w:szCs w:val="26"/>
        </w:rPr>
        <w:t>1.</w:t>
      </w:r>
      <w:r w:rsidRPr="007034D8">
        <w:rPr>
          <w:b/>
          <w:szCs w:val="26"/>
        </w:rPr>
        <w:t xml:space="preserve"> «</w:t>
      </w:r>
      <w:r w:rsidR="00B539FB" w:rsidRPr="007034D8">
        <w:rPr>
          <w:b/>
          <w:color w:val="000000"/>
          <w:spacing w:val="5"/>
          <w:szCs w:val="26"/>
          <w:lang w:eastAsia="en-US"/>
        </w:rPr>
        <w:t>Предварительные итоги работы по администрированию страховых взносов</w:t>
      </w:r>
      <w:r w:rsidR="00B539FB" w:rsidRPr="007034D8">
        <w:rPr>
          <w:b/>
          <w:szCs w:val="26"/>
        </w:rPr>
        <w:t>»</w:t>
      </w:r>
      <w:r w:rsidRPr="007034D8">
        <w:rPr>
          <w:b/>
          <w:szCs w:val="26"/>
        </w:rPr>
        <w:t>,</w:t>
      </w:r>
      <w:r w:rsidR="00B539FB" w:rsidRPr="007034D8">
        <w:rPr>
          <w:b/>
          <w:szCs w:val="26"/>
        </w:rPr>
        <w:t xml:space="preserve"> </w:t>
      </w:r>
      <w:r w:rsidR="00B539FB" w:rsidRPr="007034D8">
        <w:rPr>
          <w:szCs w:val="26"/>
        </w:rPr>
        <w:t>доклад</w:t>
      </w:r>
      <w:r w:rsidRPr="007034D8">
        <w:rPr>
          <w:szCs w:val="26"/>
        </w:rPr>
        <w:t xml:space="preserve"> </w:t>
      </w:r>
      <w:r w:rsidR="00B539FB" w:rsidRPr="007034D8">
        <w:rPr>
          <w:szCs w:val="26"/>
        </w:rPr>
        <w:t xml:space="preserve">начальника аналитического отдела УФНС России по Республике Мордовия </w:t>
      </w:r>
      <w:proofErr w:type="spellStart"/>
      <w:r w:rsidR="00B539FB" w:rsidRPr="007034D8">
        <w:rPr>
          <w:b/>
          <w:szCs w:val="26"/>
        </w:rPr>
        <w:t>Челмакина</w:t>
      </w:r>
      <w:proofErr w:type="spellEnd"/>
      <w:r w:rsidR="00B539FB" w:rsidRPr="007034D8">
        <w:rPr>
          <w:b/>
          <w:szCs w:val="26"/>
        </w:rPr>
        <w:t xml:space="preserve"> Ю.И.</w:t>
      </w:r>
    </w:p>
    <w:p w:rsidR="00650CED" w:rsidRPr="007034D8" w:rsidRDefault="00650CED" w:rsidP="00650CED">
      <w:pPr>
        <w:pStyle w:val="Default"/>
        <w:ind w:firstLine="709"/>
        <w:jc w:val="both"/>
        <w:rPr>
          <w:b/>
          <w:sz w:val="26"/>
          <w:szCs w:val="26"/>
        </w:rPr>
      </w:pPr>
    </w:p>
    <w:p w:rsidR="00650CED" w:rsidRPr="007034D8" w:rsidRDefault="00650CED" w:rsidP="00F658B6">
      <w:pPr>
        <w:pStyle w:val="Default"/>
        <w:ind w:firstLine="709"/>
        <w:jc w:val="center"/>
        <w:rPr>
          <w:b/>
          <w:sz w:val="26"/>
          <w:szCs w:val="26"/>
          <w:lang w:val="en-US"/>
        </w:rPr>
      </w:pPr>
      <w:r w:rsidRPr="007034D8">
        <w:rPr>
          <w:b/>
          <w:sz w:val="26"/>
          <w:szCs w:val="26"/>
        </w:rPr>
        <w:t>СЛУШАЛИ:</w:t>
      </w:r>
    </w:p>
    <w:p w:rsidR="00F658B6" w:rsidRPr="007034D8" w:rsidRDefault="00F658B6" w:rsidP="00650CED">
      <w:pPr>
        <w:pStyle w:val="Default"/>
        <w:ind w:firstLine="709"/>
        <w:jc w:val="both"/>
        <w:rPr>
          <w:b/>
          <w:sz w:val="26"/>
          <w:szCs w:val="26"/>
          <w:lang w:val="en-US"/>
        </w:rPr>
      </w:pPr>
    </w:p>
    <w:p w:rsidR="00B539FB" w:rsidRPr="007034D8" w:rsidRDefault="00B539FB" w:rsidP="00B539FB">
      <w:pPr>
        <w:autoSpaceDE w:val="0"/>
        <w:autoSpaceDN w:val="0"/>
        <w:adjustRightInd w:val="0"/>
        <w:spacing w:line="264" w:lineRule="auto"/>
        <w:ind w:firstLine="720"/>
        <w:jc w:val="both"/>
        <w:rPr>
          <w:sz w:val="26"/>
          <w:szCs w:val="26"/>
        </w:rPr>
      </w:pPr>
      <w:r w:rsidRPr="007034D8">
        <w:rPr>
          <w:sz w:val="26"/>
          <w:szCs w:val="26"/>
        </w:rPr>
        <w:t>Начальника Аналитического отдела Управления</w:t>
      </w:r>
      <w:r w:rsidRPr="007034D8">
        <w:rPr>
          <w:b/>
          <w:sz w:val="26"/>
          <w:szCs w:val="26"/>
        </w:rPr>
        <w:t xml:space="preserve"> </w:t>
      </w:r>
      <w:r w:rsidR="00650CED" w:rsidRPr="007034D8">
        <w:rPr>
          <w:b/>
          <w:sz w:val="26"/>
          <w:szCs w:val="26"/>
        </w:rPr>
        <w:t xml:space="preserve"> </w:t>
      </w:r>
      <w:proofErr w:type="spellStart"/>
      <w:r w:rsidRPr="007034D8">
        <w:rPr>
          <w:b/>
          <w:sz w:val="26"/>
          <w:szCs w:val="26"/>
        </w:rPr>
        <w:t>Ю.И.Челмакина</w:t>
      </w:r>
      <w:proofErr w:type="spellEnd"/>
      <w:r w:rsidR="00650CED" w:rsidRPr="007034D8">
        <w:rPr>
          <w:sz w:val="26"/>
          <w:szCs w:val="26"/>
        </w:rPr>
        <w:t xml:space="preserve">. В своем выступлении  </w:t>
      </w:r>
      <w:r w:rsidRPr="007034D8">
        <w:rPr>
          <w:b/>
          <w:sz w:val="26"/>
          <w:szCs w:val="26"/>
        </w:rPr>
        <w:t xml:space="preserve">Юрий Иванович </w:t>
      </w:r>
      <w:r w:rsidRPr="007034D8">
        <w:rPr>
          <w:sz w:val="26"/>
          <w:szCs w:val="26"/>
        </w:rPr>
        <w:t>отметил, что в  текущем году Правительством страны перед Федеральной налоговой службой была поставлена чрезвычайно важная задача – в короткие сроки наладить качественное администрирование страховых взносов</w:t>
      </w:r>
      <w:r w:rsidRPr="007034D8">
        <w:rPr>
          <w:rStyle w:val="a8"/>
          <w:sz w:val="26"/>
          <w:szCs w:val="26"/>
        </w:rPr>
        <w:t>.</w:t>
      </w:r>
      <w:r w:rsidRPr="007034D8">
        <w:rPr>
          <w:rStyle w:val="apple-converted-space"/>
          <w:sz w:val="26"/>
          <w:szCs w:val="26"/>
        </w:rPr>
        <w:t xml:space="preserve">  </w:t>
      </w:r>
      <w:r w:rsidRPr="007034D8">
        <w:rPr>
          <w:sz w:val="26"/>
          <w:szCs w:val="26"/>
        </w:rPr>
        <w:t xml:space="preserve">Налоговым органам республики предстояло обеспечить высокую платежную дисциплину, урегулировать переданную фондами задолженность и не допустить образования новых долгов. В результате за 10 месяцев обеспечено поступление страховых взносов в объеме 14,5 </w:t>
      </w:r>
      <w:proofErr w:type="spellStart"/>
      <w:r w:rsidRPr="007034D8">
        <w:rPr>
          <w:sz w:val="26"/>
          <w:szCs w:val="26"/>
        </w:rPr>
        <w:t>млрд</w:t>
      </w:r>
      <w:proofErr w:type="gramStart"/>
      <w:r w:rsidRPr="007034D8">
        <w:rPr>
          <w:sz w:val="26"/>
          <w:szCs w:val="26"/>
        </w:rPr>
        <w:t>.р</w:t>
      </w:r>
      <w:proofErr w:type="gramEnd"/>
      <w:r w:rsidRPr="007034D8">
        <w:rPr>
          <w:sz w:val="26"/>
          <w:szCs w:val="26"/>
        </w:rPr>
        <w:t>ублей</w:t>
      </w:r>
      <w:proofErr w:type="spellEnd"/>
      <w:r w:rsidRPr="007034D8">
        <w:rPr>
          <w:sz w:val="26"/>
          <w:szCs w:val="26"/>
        </w:rPr>
        <w:t xml:space="preserve"> с </w:t>
      </w:r>
      <w:r w:rsidRPr="007034D8">
        <w:rPr>
          <w:sz w:val="26"/>
          <w:szCs w:val="26"/>
        </w:rPr>
        <w:lastRenderedPageBreak/>
        <w:t>ростом к уровню прошлого года на 18,5% (на 2,3 млрд. рублей). Эти  показатели говорят о том, что со своей новой задачей мы справились.</w:t>
      </w:r>
    </w:p>
    <w:p w:rsidR="00650CED" w:rsidRPr="007034D8" w:rsidRDefault="00650CED" w:rsidP="00650CED">
      <w:pPr>
        <w:pStyle w:val="a4"/>
        <w:ind w:left="0" w:firstLine="709"/>
        <w:jc w:val="both"/>
        <w:rPr>
          <w:szCs w:val="26"/>
        </w:rPr>
      </w:pPr>
    </w:p>
    <w:p w:rsidR="00650CED" w:rsidRPr="007034D8" w:rsidRDefault="00650CED" w:rsidP="00650CED">
      <w:pPr>
        <w:ind w:firstLine="709"/>
        <w:jc w:val="both"/>
        <w:rPr>
          <w:b/>
          <w:sz w:val="26"/>
          <w:szCs w:val="26"/>
        </w:rPr>
      </w:pPr>
      <w:r w:rsidRPr="007034D8">
        <w:rPr>
          <w:b/>
          <w:sz w:val="26"/>
          <w:szCs w:val="26"/>
        </w:rPr>
        <w:t xml:space="preserve">                                                         РЕШИЛИ:</w:t>
      </w:r>
    </w:p>
    <w:p w:rsidR="00B539FB" w:rsidRPr="007034D8" w:rsidRDefault="00B539FB" w:rsidP="00650CED">
      <w:pPr>
        <w:ind w:firstLine="709"/>
        <w:jc w:val="both"/>
        <w:rPr>
          <w:b/>
          <w:sz w:val="26"/>
          <w:szCs w:val="26"/>
        </w:rPr>
      </w:pPr>
    </w:p>
    <w:p w:rsidR="00B539FB" w:rsidRPr="007034D8" w:rsidRDefault="00B539FB" w:rsidP="001022BF">
      <w:pPr>
        <w:pStyle w:val="a4"/>
        <w:ind w:left="1069"/>
        <w:jc w:val="both"/>
        <w:rPr>
          <w:b/>
          <w:szCs w:val="26"/>
        </w:rPr>
      </w:pPr>
      <w:r w:rsidRPr="007034D8">
        <w:rPr>
          <w:szCs w:val="26"/>
        </w:rPr>
        <w:t xml:space="preserve">Принять к сведению доклад </w:t>
      </w:r>
      <w:proofErr w:type="spellStart"/>
      <w:r w:rsidRPr="007034D8">
        <w:rPr>
          <w:b/>
          <w:szCs w:val="26"/>
        </w:rPr>
        <w:t>Ю.И.Челмакина</w:t>
      </w:r>
      <w:proofErr w:type="spellEnd"/>
    </w:p>
    <w:p w:rsidR="00650CED" w:rsidRPr="007034D8" w:rsidRDefault="00650CED" w:rsidP="00650CED">
      <w:pPr>
        <w:ind w:firstLine="709"/>
        <w:jc w:val="both"/>
        <w:rPr>
          <w:sz w:val="26"/>
          <w:szCs w:val="26"/>
        </w:rPr>
      </w:pPr>
    </w:p>
    <w:p w:rsidR="00650CED" w:rsidRPr="007034D8" w:rsidRDefault="00C80243" w:rsidP="00650CED">
      <w:pPr>
        <w:ind w:firstLine="709"/>
        <w:jc w:val="both"/>
        <w:rPr>
          <w:b/>
          <w:sz w:val="26"/>
          <w:szCs w:val="26"/>
          <w:lang w:eastAsia="en-US"/>
        </w:rPr>
      </w:pPr>
      <w:r w:rsidRPr="007034D8">
        <w:rPr>
          <w:sz w:val="26"/>
          <w:szCs w:val="26"/>
        </w:rPr>
        <w:t>2</w:t>
      </w:r>
      <w:r w:rsidRPr="007034D8">
        <w:rPr>
          <w:b/>
          <w:sz w:val="26"/>
          <w:szCs w:val="26"/>
        </w:rPr>
        <w:t xml:space="preserve">. </w:t>
      </w:r>
      <w:r w:rsidR="00650CED" w:rsidRPr="007034D8">
        <w:rPr>
          <w:b/>
          <w:sz w:val="26"/>
          <w:szCs w:val="26"/>
        </w:rPr>
        <w:t xml:space="preserve"> </w:t>
      </w:r>
      <w:r w:rsidRPr="007034D8">
        <w:rPr>
          <w:b/>
          <w:sz w:val="26"/>
          <w:szCs w:val="26"/>
        </w:rPr>
        <w:t>«</w:t>
      </w:r>
      <w:r w:rsidRPr="007034D8">
        <w:rPr>
          <w:b/>
          <w:sz w:val="26"/>
          <w:szCs w:val="26"/>
          <w:lang w:eastAsia="en-US"/>
        </w:rPr>
        <w:t>Оценка достоверности сведений в Едином государственном реестре юридических лиц»</w:t>
      </w:r>
      <w:r w:rsidR="00B4238D" w:rsidRPr="007034D8">
        <w:rPr>
          <w:b/>
          <w:sz w:val="26"/>
          <w:szCs w:val="26"/>
          <w:lang w:eastAsia="en-US"/>
        </w:rPr>
        <w:t xml:space="preserve"> </w:t>
      </w:r>
      <w:r w:rsidR="00B4238D" w:rsidRPr="007034D8">
        <w:rPr>
          <w:sz w:val="26"/>
          <w:szCs w:val="26"/>
          <w:lang w:eastAsia="en-US"/>
        </w:rPr>
        <w:t xml:space="preserve">выступление начальника отдела регистрации и учета налогоплательщиков УФНС России по Республике Мордовия </w:t>
      </w:r>
      <w:r w:rsidR="00B4238D" w:rsidRPr="007034D8">
        <w:rPr>
          <w:b/>
          <w:sz w:val="26"/>
          <w:szCs w:val="26"/>
          <w:lang w:eastAsia="en-US"/>
        </w:rPr>
        <w:t>Сухаревой С.Г.</w:t>
      </w:r>
    </w:p>
    <w:p w:rsidR="00B4238D" w:rsidRPr="007034D8" w:rsidRDefault="00B4238D" w:rsidP="00650CED">
      <w:pPr>
        <w:ind w:firstLine="709"/>
        <w:jc w:val="both"/>
        <w:rPr>
          <w:b/>
          <w:sz w:val="26"/>
          <w:szCs w:val="26"/>
          <w:lang w:eastAsia="en-US"/>
        </w:rPr>
      </w:pPr>
    </w:p>
    <w:p w:rsidR="00B4238D" w:rsidRPr="007034D8" w:rsidRDefault="00B4238D" w:rsidP="00650CED">
      <w:pPr>
        <w:ind w:firstLine="709"/>
        <w:jc w:val="both"/>
        <w:rPr>
          <w:b/>
          <w:sz w:val="26"/>
          <w:szCs w:val="26"/>
          <w:lang w:eastAsia="en-US"/>
        </w:rPr>
      </w:pPr>
      <w:r w:rsidRPr="007034D8">
        <w:rPr>
          <w:b/>
          <w:sz w:val="26"/>
          <w:szCs w:val="26"/>
          <w:lang w:eastAsia="en-US"/>
        </w:rPr>
        <w:t xml:space="preserve"> </w:t>
      </w:r>
      <w:r w:rsidR="001022BF" w:rsidRPr="007034D8">
        <w:rPr>
          <w:b/>
          <w:sz w:val="26"/>
          <w:szCs w:val="26"/>
          <w:lang w:eastAsia="en-US"/>
        </w:rPr>
        <w:t xml:space="preserve">                                          </w:t>
      </w:r>
      <w:r w:rsidRPr="007034D8">
        <w:rPr>
          <w:b/>
          <w:sz w:val="26"/>
          <w:szCs w:val="26"/>
          <w:lang w:eastAsia="en-US"/>
        </w:rPr>
        <w:t>СЛУШАЛИ:</w:t>
      </w:r>
    </w:p>
    <w:p w:rsidR="00B4238D" w:rsidRPr="007034D8" w:rsidRDefault="00B4238D" w:rsidP="00650CED">
      <w:pPr>
        <w:ind w:firstLine="709"/>
        <w:jc w:val="both"/>
        <w:rPr>
          <w:sz w:val="26"/>
          <w:szCs w:val="26"/>
          <w:lang w:eastAsia="en-US"/>
        </w:rPr>
      </w:pPr>
    </w:p>
    <w:p w:rsidR="007C4598" w:rsidRDefault="00B4238D" w:rsidP="001022BF">
      <w:pPr>
        <w:ind w:firstLine="708"/>
        <w:jc w:val="both"/>
        <w:rPr>
          <w:sz w:val="26"/>
          <w:szCs w:val="26"/>
          <w:lang w:eastAsia="en-US"/>
        </w:rPr>
      </w:pPr>
      <w:r w:rsidRPr="007034D8">
        <w:rPr>
          <w:sz w:val="26"/>
          <w:szCs w:val="26"/>
          <w:lang w:eastAsia="en-US"/>
        </w:rPr>
        <w:t>Начальника отдела регистрации и учета налого</w:t>
      </w:r>
      <w:r w:rsidR="001022BF" w:rsidRPr="007034D8">
        <w:rPr>
          <w:sz w:val="26"/>
          <w:szCs w:val="26"/>
          <w:lang w:eastAsia="en-US"/>
        </w:rPr>
        <w:t>плательщиков Управления</w:t>
      </w:r>
      <w:r w:rsidR="006D3A65">
        <w:rPr>
          <w:sz w:val="26"/>
          <w:szCs w:val="26"/>
          <w:lang w:eastAsia="en-US"/>
        </w:rPr>
        <w:t xml:space="preserve"> </w:t>
      </w:r>
      <w:r w:rsidR="006D3A65" w:rsidRPr="006D3A65">
        <w:rPr>
          <w:b/>
          <w:sz w:val="26"/>
          <w:szCs w:val="26"/>
          <w:lang w:eastAsia="en-US"/>
        </w:rPr>
        <w:t>Сухареву С.Г</w:t>
      </w:r>
      <w:r w:rsidR="006D3A65">
        <w:rPr>
          <w:sz w:val="26"/>
          <w:szCs w:val="26"/>
          <w:lang w:eastAsia="en-US"/>
        </w:rPr>
        <w:t>.</w:t>
      </w:r>
    </w:p>
    <w:p w:rsidR="001022BF" w:rsidRPr="007034D8" w:rsidRDefault="001022BF" w:rsidP="001022BF">
      <w:pPr>
        <w:ind w:firstLine="708"/>
        <w:jc w:val="both"/>
        <w:rPr>
          <w:sz w:val="26"/>
          <w:szCs w:val="26"/>
        </w:rPr>
      </w:pPr>
      <w:r w:rsidRPr="007034D8">
        <w:rPr>
          <w:sz w:val="26"/>
          <w:szCs w:val="26"/>
          <w:lang w:eastAsia="en-US"/>
        </w:rPr>
        <w:t xml:space="preserve"> </w:t>
      </w:r>
      <w:r w:rsidRPr="007C4598">
        <w:rPr>
          <w:b/>
          <w:sz w:val="26"/>
          <w:szCs w:val="26"/>
          <w:lang w:eastAsia="en-US"/>
        </w:rPr>
        <w:t>Светлана Геннадьевна</w:t>
      </w:r>
      <w:r w:rsidRPr="007034D8">
        <w:rPr>
          <w:sz w:val="26"/>
          <w:szCs w:val="26"/>
          <w:lang w:eastAsia="en-US"/>
        </w:rPr>
        <w:t xml:space="preserve"> отметила, что в </w:t>
      </w:r>
      <w:r w:rsidRPr="007034D8">
        <w:rPr>
          <w:sz w:val="26"/>
          <w:szCs w:val="26"/>
        </w:rPr>
        <w:t xml:space="preserve"> 2017 году налоговыми органами республики осуществлялись мероприятия направленные  на выявление  и пресечение деятельности фиктивных организаций. </w:t>
      </w:r>
    </w:p>
    <w:p w:rsidR="001022BF" w:rsidRPr="007034D8" w:rsidRDefault="001022BF" w:rsidP="001022BF">
      <w:pPr>
        <w:ind w:firstLine="708"/>
        <w:jc w:val="both"/>
        <w:rPr>
          <w:sz w:val="26"/>
          <w:szCs w:val="26"/>
        </w:rPr>
      </w:pPr>
      <w:r w:rsidRPr="007034D8">
        <w:rPr>
          <w:sz w:val="26"/>
          <w:szCs w:val="26"/>
        </w:rPr>
        <w:t xml:space="preserve"> Проводились проверки массовых адресов регистрации организаций  на наличие их по заявленному в ЕГРЮЛ адресу.</w:t>
      </w:r>
    </w:p>
    <w:p w:rsidR="001022BF" w:rsidRPr="007034D8" w:rsidRDefault="001022BF" w:rsidP="001022BF">
      <w:pPr>
        <w:ind w:firstLine="708"/>
        <w:jc w:val="both"/>
        <w:rPr>
          <w:sz w:val="26"/>
          <w:szCs w:val="26"/>
        </w:rPr>
      </w:pPr>
      <w:r w:rsidRPr="007034D8">
        <w:rPr>
          <w:sz w:val="26"/>
          <w:szCs w:val="26"/>
        </w:rPr>
        <w:t>Проверялись по месту нахождения  юридические лица с массовыми руководителями и учредителями, а также налогоплательщики, не  представляющие налоговую отчетность более одного года.</w:t>
      </w:r>
    </w:p>
    <w:p w:rsidR="001022BF" w:rsidRPr="007034D8" w:rsidRDefault="001022BF" w:rsidP="001022BF">
      <w:pPr>
        <w:ind w:firstLine="708"/>
        <w:jc w:val="both"/>
        <w:rPr>
          <w:sz w:val="26"/>
          <w:szCs w:val="26"/>
        </w:rPr>
      </w:pPr>
      <w:r w:rsidRPr="007034D8">
        <w:rPr>
          <w:sz w:val="26"/>
          <w:szCs w:val="26"/>
        </w:rPr>
        <w:t>После составления протокола об отсутствии налогоплательщика по адресу государственной регистрации, в адрес самого юридического лица, его руководителя и учредителей направлялись требования о внесении актуальных сведений в отношении адреса.</w:t>
      </w:r>
    </w:p>
    <w:p w:rsidR="001022BF" w:rsidRPr="007034D8" w:rsidRDefault="001022BF" w:rsidP="001022BF">
      <w:pPr>
        <w:ind w:firstLine="708"/>
        <w:jc w:val="both"/>
        <w:rPr>
          <w:sz w:val="26"/>
          <w:szCs w:val="26"/>
        </w:rPr>
      </w:pPr>
      <w:r w:rsidRPr="007034D8">
        <w:rPr>
          <w:sz w:val="26"/>
          <w:szCs w:val="26"/>
        </w:rPr>
        <w:t xml:space="preserve"> Если в течение 30 дней документы на смену адреса не представлены,  то в реестр вносится запись о недостоверности и данные сведения отражаются в выписке из ЕГРЮЛ.</w:t>
      </w:r>
    </w:p>
    <w:p w:rsidR="001022BF" w:rsidRPr="007034D8" w:rsidRDefault="001022BF" w:rsidP="001022BF">
      <w:pPr>
        <w:ind w:firstLine="708"/>
        <w:jc w:val="both"/>
        <w:rPr>
          <w:sz w:val="26"/>
          <w:szCs w:val="26"/>
        </w:rPr>
      </w:pPr>
      <w:r w:rsidRPr="007034D8">
        <w:rPr>
          <w:sz w:val="26"/>
          <w:szCs w:val="26"/>
        </w:rPr>
        <w:t xml:space="preserve">На 1 декабря 2017 года  в ЕГРЮЛ внесено 690 записей о недостоверности адреса организации. </w:t>
      </w:r>
    </w:p>
    <w:p w:rsidR="001022BF" w:rsidRPr="007034D8" w:rsidRDefault="001022BF" w:rsidP="001022BF">
      <w:pPr>
        <w:ind w:firstLine="708"/>
        <w:jc w:val="both"/>
        <w:rPr>
          <w:sz w:val="26"/>
          <w:szCs w:val="26"/>
        </w:rPr>
      </w:pPr>
      <w:r w:rsidRPr="007034D8">
        <w:rPr>
          <w:sz w:val="26"/>
          <w:szCs w:val="26"/>
        </w:rPr>
        <w:t>В отношении данных юридических лиц будут приниматься меры принудительного  исключения из ЕГРЮЛ.</w:t>
      </w:r>
    </w:p>
    <w:p w:rsidR="001022BF" w:rsidRPr="007034D8" w:rsidRDefault="001022BF" w:rsidP="001022BF">
      <w:pPr>
        <w:ind w:firstLine="708"/>
        <w:jc w:val="both"/>
        <w:rPr>
          <w:sz w:val="26"/>
          <w:szCs w:val="26"/>
        </w:rPr>
      </w:pPr>
      <w:r w:rsidRPr="007034D8">
        <w:rPr>
          <w:sz w:val="26"/>
          <w:szCs w:val="26"/>
        </w:rPr>
        <w:t xml:space="preserve">Сокращая фиктивные организации, налоговые органы  противодействуют легализации (отмыванию) доходов, полученных   преступным путем. </w:t>
      </w:r>
    </w:p>
    <w:p w:rsidR="00B4238D" w:rsidRPr="007034D8" w:rsidRDefault="001022BF" w:rsidP="00650CED">
      <w:pPr>
        <w:ind w:firstLine="709"/>
        <w:jc w:val="both"/>
        <w:rPr>
          <w:sz w:val="26"/>
          <w:szCs w:val="26"/>
          <w:lang w:eastAsia="en-US"/>
        </w:rPr>
      </w:pPr>
      <w:r w:rsidRPr="007034D8">
        <w:rPr>
          <w:sz w:val="26"/>
          <w:szCs w:val="26"/>
          <w:lang w:eastAsia="en-US"/>
        </w:rPr>
        <w:t xml:space="preserve"> </w:t>
      </w:r>
    </w:p>
    <w:p w:rsidR="001022BF" w:rsidRPr="007034D8" w:rsidRDefault="001022BF" w:rsidP="001022BF">
      <w:pPr>
        <w:ind w:firstLine="709"/>
        <w:jc w:val="center"/>
        <w:rPr>
          <w:b/>
          <w:sz w:val="26"/>
          <w:szCs w:val="26"/>
          <w:lang w:eastAsia="en-US"/>
        </w:rPr>
      </w:pPr>
      <w:r w:rsidRPr="007034D8">
        <w:rPr>
          <w:b/>
          <w:sz w:val="26"/>
          <w:szCs w:val="26"/>
          <w:lang w:eastAsia="en-US"/>
        </w:rPr>
        <w:t>РЕШИЛИ:</w:t>
      </w:r>
    </w:p>
    <w:p w:rsidR="00B4238D" w:rsidRPr="007034D8" w:rsidRDefault="00B4238D" w:rsidP="00650CED">
      <w:pPr>
        <w:ind w:firstLine="709"/>
        <w:jc w:val="both"/>
        <w:rPr>
          <w:sz w:val="26"/>
          <w:szCs w:val="26"/>
          <w:lang w:eastAsia="en-US"/>
        </w:rPr>
      </w:pPr>
    </w:p>
    <w:p w:rsidR="00B4238D" w:rsidRPr="007034D8" w:rsidRDefault="001022BF" w:rsidP="00650CED">
      <w:pPr>
        <w:ind w:firstLine="709"/>
        <w:jc w:val="both"/>
        <w:rPr>
          <w:sz w:val="26"/>
          <w:szCs w:val="26"/>
        </w:rPr>
      </w:pPr>
      <w:r w:rsidRPr="007034D8">
        <w:rPr>
          <w:sz w:val="26"/>
          <w:szCs w:val="26"/>
        </w:rPr>
        <w:t xml:space="preserve">Принять к сведению сообщение </w:t>
      </w:r>
      <w:proofErr w:type="spellStart"/>
      <w:r w:rsidRPr="007034D8">
        <w:rPr>
          <w:b/>
          <w:sz w:val="26"/>
          <w:szCs w:val="26"/>
        </w:rPr>
        <w:t>С.Г.Сухаревой</w:t>
      </w:r>
      <w:proofErr w:type="spellEnd"/>
      <w:r w:rsidRPr="007034D8">
        <w:rPr>
          <w:sz w:val="26"/>
          <w:szCs w:val="26"/>
        </w:rPr>
        <w:t>.</w:t>
      </w:r>
    </w:p>
    <w:p w:rsidR="00650CED" w:rsidRPr="007034D8" w:rsidRDefault="00650CED" w:rsidP="00650CED">
      <w:pPr>
        <w:jc w:val="both"/>
        <w:rPr>
          <w:sz w:val="26"/>
          <w:szCs w:val="26"/>
        </w:rPr>
      </w:pPr>
      <w:r w:rsidRPr="007034D8">
        <w:rPr>
          <w:sz w:val="26"/>
          <w:szCs w:val="26"/>
        </w:rPr>
        <w:t xml:space="preserve">   </w:t>
      </w:r>
    </w:p>
    <w:p w:rsidR="0094164F" w:rsidRPr="007034D8" w:rsidRDefault="0094164F">
      <w:pPr>
        <w:rPr>
          <w:sz w:val="26"/>
          <w:szCs w:val="26"/>
        </w:rPr>
      </w:pPr>
    </w:p>
    <w:p w:rsidR="001022BF" w:rsidRPr="007034D8" w:rsidRDefault="001022BF">
      <w:pPr>
        <w:rPr>
          <w:b/>
          <w:sz w:val="26"/>
          <w:szCs w:val="26"/>
          <w:lang w:eastAsia="en-US"/>
        </w:rPr>
      </w:pPr>
      <w:r w:rsidRPr="007034D8">
        <w:rPr>
          <w:sz w:val="26"/>
          <w:szCs w:val="26"/>
        </w:rPr>
        <w:t xml:space="preserve">3. </w:t>
      </w:r>
      <w:r w:rsidRPr="007034D8">
        <w:rPr>
          <w:b/>
          <w:sz w:val="26"/>
          <w:szCs w:val="26"/>
        </w:rPr>
        <w:t>«</w:t>
      </w:r>
      <w:r w:rsidRPr="007034D8">
        <w:rPr>
          <w:b/>
          <w:sz w:val="26"/>
          <w:szCs w:val="26"/>
          <w:lang w:eastAsia="en-US"/>
        </w:rPr>
        <w:t xml:space="preserve">О предварительных итогах декларационной кампании 2017»  </w:t>
      </w:r>
      <w:r w:rsidRPr="007034D8">
        <w:rPr>
          <w:sz w:val="26"/>
          <w:szCs w:val="26"/>
          <w:lang w:eastAsia="en-US"/>
        </w:rPr>
        <w:t xml:space="preserve">доложил начальник отдела налогообложения имущества и доходов физических лиц УФНС России по Республике Мордовия  </w:t>
      </w:r>
      <w:r w:rsidRPr="007034D8">
        <w:rPr>
          <w:b/>
          <w:sz w:val="26"/>
          <w:szCs w:val="26"/>
          <w:lang w:eastAsia="en-US"/>
        </w:rPr>
        <w:t>Фомкин Д.Д.</w:t>
      </w:r>
    </w:p>
    <w:p w:rsidR="001022BF" w:rsidRPr="007034D8" w:rsidRDefault="001022BF">
      <w:pPr>
        <w:rPr>
          <w:sz w:val="26"/>
          <w:szCs w:val="26"/>
        </w:rPr>
      </w:pPr>
      <w:r w:rsidRPr="007034D8">
        <w:rPr>
          <w:sz w:val="26"/>
          <w:szCs w:val="26"/>
        </w:rPr>
        <w:t xml:space="preserve">                                                </w:t>
      </w:r>
    </w:p>
    <w:p w:rsidR="001022BF" w:rsidRPr="007034D8" w:rsidRDefault="001022BF" w:rsidP="001022BF">
      <w:pPr>
        <w:jc w:val="center"/>
        <w:rPr>
          <w:b/>
          <w:sz w:val="26"/>
          <w:szCs w:val="26"/>
        </w:rPr>
      </w:pPr>
      <w:r w:rsidRPr="007034D8">
        <w:rPr>
          <w:b/>
          <w:sz w:val="26"/>
          <w:szCs w:val="26"/>
        </w:rPr>
        <w:t>СЛУШАЛИ:</w:t>
      </w:r>
    </w:p>
    <w:p w:rsidR="00FC0B86" w:rsidRPr="007034D8" w:rsidRDefault="00FC0B86" w:rsidP="00FC0B86">
      <w:pPr>
        <w:jc w:val="both"/>
        <w:rPr>
          <w:b/>
          <w:sz w:val="26"/>
          <w:szCs w:val="26"/>
        </w:rPr>
      </w:pPr>
    </w:p>
    <w:p w:rsidR="00F658B6" w:rsidRPr="00B933E3" w:rsidRDefault="00FC0B86" w:rsidP="00FC0B86">
      <w:pPr>
        <w:ind w:firstLine="709"/>
        <w:jc w:val="both"/>
        <w:rPr>
          <w:sz w:val="26"/>
          <w:szCs w:val="26"/>
        </w:rPr>
      </w:pPr>
      <w:r w:rsidRPr="007034D8">
        <w:rPr>
          <w:sz w:val="26"/>
          <w:szCs w:val="26"/>
        </w:rPr>
        <w:t xml:space="preserve">Начальника отдела налогообложения имущества и доходов физических лиц </w:t>
      </w:r>
      <w:proofErr w:type="spellStart"/>
      <w:r w:rsidRPr="007034D8">
        <w:rPr>
          <w:b/>
          <w:sz w:val="26"/>
          <w:szCs w:val="26"/>
        </w:rPr>
        <w:t>Д.Д.Фомкина</w:t>
      </w:r>
      <w:proofErr w:type="spellEnd"/>
      <w:r w:rsidRPr="007034D8">
        <w:rPr>
          <w:sz w:val="26"/>
          <w:szCs w:val="26"/>
        </w:rPr>
        <w:t xml:space="preserve">,  За 11 месяцев 2017 года в налоговые органы республики </w:t>
      </w:r>
      <w:r w:rsidRPr="007034D8">
        <w:rPr>
          <w:sz w:val="26"/>
          <w:szCs w:val="26"/>
        </w:rPr>
        <w:lastRenderedPageBreak/>
        <w:t xml:space="preserve">представлено 56 341 налоговая декларация. Объём полученных в отчётном периоде деклараций превышает аналогичный показатель, сложившийся в целом по году за любой из предшествующих налоговых периодов. Прирост составляет 5,8 %, что в натуральном выражении составляет чуть более 3 тыс. штук. </w:t>
      </w:r>
    </w:p>
    <w:p w:rsidR="00FC0B86" w:rsidRPr="007034D8" w:rsidRDefault="00FC0B86" w:rsidP="00FC0B86">
      <w:pPr>
        <w:ind w:firstLine="709"/>
        <w:jc w:val="both"/>
        <w:rPr>
          <w:sz w:val="26"/>
          <w:szCs w:val="26"/>
        </w:rPr>
      </w:pPr>
      <w:r w:rsidRPr="007034D8">
        <w:rPr>
          <w:sz w:val="26"/>
          <w:szCs w:val="26"/>
        </w:rPr>
        <w:t xml:space="preserve">Основной рост количества деклараций традиционно приходится на налогоплательщиков, заявляющих имущественные и социальные налоговые вычеты. </w:t>
      </w:r>
      <w:r w:rsidR="00F658B6" w:rsidRPr="007034D8">
        <w:rPr>
          <w:sz w:val="26"/>
          <w:szCs w:val="26"/>
        </w:rPr>
        <w:t>П</w:t>
      </w:r>
      <w:r w:rsidRPr="007034D8">
        <w:rPr>
          <w:sz w:val="26"/>
          <w:szCs w:val="26"/>
        </w:rPr>
        <w:t>о состоянию на 01 августа рост деклараций, представленных по данным двум основаниям, составил более 1,3 тыс. штук. Также, значительный рост приходится на декларации, представленные в отношении доходов, полученных по трудовым и гражданско-правовым договорам, по которым был удержан НДФЛ – такие декларации представили почти 1,2 тыс. налогоплательщиков.</w:t>
      </w:r>
    </w:p>
    <w:p w:rsidR="00FC0B86" w:rsidRPr="007034D8" w:rsidRDefault="00FC0B86" w:rsidP="00FC0B86">
      <w:pPr>
        <w:ind w:firstLine="709"/>
        <w:jc w:val="both"/>
        <w:rPr>
          <w:sz w:val="26"/>
          <w:szCs w:val="26"/>
        </w:rPr>
      </w:pPr>
      <w:r w:rsidRPr="007034D8">
        <w:rPr>
          <w:sz w:val="26"/>
          <w:szCs w:val="26"/>
        </w:rPr>
        <w:t xml:space="preserve">Росту деклараций, представляемых для получения налоговых вычетов, соответствует и рост объёмов заявленных вычетов. </w:t>
      </w:r>
      <w:r w:rsidR="00F658B6" w:rsidRPr="007034D8">
        <w:rPr>
          <w:sz w:val="26"/>
          <w:szCs w:val="26"/>
        </w:rPr>
        <w:t>О</w:t>
      </w:r>
      <w:r w:rsidRPr="007034D8">
        <w:rPr>
          <w:sz w:val="26"/>
          <w:szCs w:val="26"/>
        </w:rPr>
        <w:t xml:space="preserve">бщая сумма социальных налоговых вычетов, заявляемых по разным основаниям, увеличилась с 216 до 248 млн. руб. или на 14,9 %. Сумма имущественных налоговых вычетов увеличилась с 4,5 млрд. руб. до 4,9 млрд. руб. или </w:t>
      </w:r>
      <w:proofErr w:type="gramStart"/>
      <w:r w:rsidRPr="007034D8">
        <w:rPr>
          <w:sz w:val="26"/>
          <w:szCs w:val="26"/>
        </w:rPr>
        <w:t>на</w:t>
      </w:r>
      <w:proofErr w:type="gramEnd"/>
      <w:r w:rsidRPr="007034D8">
        <w:rPr>
          <w:sz w:val="26"/>
          <w:szCs w:val="26"/>
        </w:rPr>
        <w:t xml:space="preserve"> 8 %.</w:t>
      </w:r>
    </w:p>
    <w:p w:rsidR="00FC0B86" w:rsidRPr="007034D8" w:rsidRDefault="00FC0B86" w:rsidP="00FC0B86">
      <w:pPr>
        <w:ind w:firstLine="709"/>
        <w:jc w:val="both"/>
        <w:rPr>
          <w:sz w:val="26"/>
          <w:szCs w:val="26"/>
        </w:rPr>
      </w:pPr>
      <w:r w:rsidRPr="007034D8">
        <w:rPr>
          <w:sz w:val="26"/>
          <w:szCs w:val="26"/>
        </w:rPr>
        <w:t>Всего по разным основаниям по состоянию на 30.11.2017 возмещено из бюджета налога на доходы физических лиц в сумме 738,9 млн. руб., что на 10,4 % больше, чем в аналогичном периоде прошлого года.</w:t>
      </w:r>
    </w:p>
    <w:p w:rsidR="00F658B6" w:rsidRPr="007034D8" w:rsidRDefault="00FC0B86" w:rsidP="00FC0B86">
      <w:pPr>
        <w:ind w:firstLine="709"/>
        <w:jc w:val="both"/>
        <w:rPr>
          <w:bCs/>
          <w:color w:val="000000"/>
          <w:sz w:val="26"/>
          <w:szCs w:val="26"/>
        </w:rPr>
      </w:pPr>
      <w:r w:rsidRPr="007034D8">
        <w:rPr>
          <w:sz w:val="26"/>
          <w:szCs w:val="26"/>
        </w:rPr>
        <w:t>Декларационная кампания является отражением процессов, происходящих в экономике. К числу сфер, оказывающих наибольшее влияние, относится рынок недвижимости. Процессы, происходящие в этой сфере, оказывают влияние как на динамику налоговой базы по гражданам, продающим недвижимость, так и на</w:t>
      </w:r>
      <w:r w:rsidRPr="007034D8">
        <w:rPr>
          <w:bCs/>
          <w:color w:val="000000"/>
          <w:sz w:val="26"/>
          <w:szCs w:val="26"/>
        </w:rPr>
        <w:t xml:space="preserve"> динамику налоговых вычетов по лицам, приобретающим объекты недвижимости. </w:t>
      </w:r>
    </w:p>
    <w:p w:rsidR="00FC0B86" w:rsidRPr="007034D8" w:rsidRDefault="00FC0B86" w:rsidP="00FC0B86">
      <w:pPr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7034D8">
        <w:rPr>
          <w:bCs/>
          <w:color w:val="000000"/>
          <w:sz w:val="26"/>
          <w:szCs w:val="26"/>
        </w:rPr>
        <w:t>В 2016 году благодаря различным государственным программам поддержки строительной сферы характер рынка недвижимости несколько изменился: произошло смещение от вторичного рынка к первичному – больше стали покупать недвижимости непосредственно у застройщика.</w:t>
      </w:r>
      <w:proofErr w:type="gramEnd"/>
      <w:r w:rsidRPr="007034D8">
        <w:rPr>
          <w:bCs/>
          <w:color w:val="000000"/>
          <w:sz w:val="26"/>
          <w:szCs w:val="26"/>
        </w:rPr>
        <w:t xml:space="preserve"> В результате рост имущественных налоговых вычетов сохранился, а количество налогоплательщиков и налоговая база, формируемая сделками по продаже гражданами своей недвижимости, уменьшились.</w:t>
      </w:r>
    </w:p>
    <w:p w:rsidR="00F658B6" w:rsidRPr="007034D8" w:rsidRDefault="00F658B6" w:rsidP="00FC0B86">
      <w:pPr>
        <w:ind w:firstLine="709"/>
        <w:jc w:val="both"/>
        <w:rPr>
          <w:bCs/>
          <w:color w:val="000000"/>
          <w:sz w:val="26"/>
          <w:szCs w:val="26"/>
        </w:rPr>
      </w:pPr>
    </w:p>
    <w:p w:rsidR="00F658B6" w:rsidRDefault="00F658B6" w:rsidP="00FC0B86">
      <w:pPr>
        <w:ind w:firstLine="709"/>
        <w:jc w:val="both"/>
        <w:rPr>
          <w:bCs/>
          <w:color w:val="000000"/>
          <w:sz w:val="26"/>
          <w:szCs w:val="26"/>
        </w:rPr>
      </w:pPr>
    </w:p>
    <w:p w:rsidR="007034D8" w:rsidRPr="007034D8" w:rsidRDefault="007034D8" w:rsidP="00FC0B86">
      <w:pPr>
        <w:ind w:firstLine="709"/>
        <w:jc w:val="both"/>
        <w:rPr>
          <w:bCs/>
          <w:color w:val="000000"/>
          <w:sz w:val="26"/>
          <w:szCs w:val="26"/>
        </w:rPr>
      </w:pPr>
    </w:p>
    <w:p w:rsidR="00FC0B86" w:rsidRPr="00FC0B86" w:rsidRDefault="00FC0B86" w:rsidP="00FC0B86">
      <w:pPr>
        <w:jc w:val="both"/>
        <w:rPr>
          <w:sz w:val="28"/>
          <w:szCs w:val="28"/>
        </w:rPr>
      </w:pPr>
      <w:r w:rsidRPr="007034D8">
        <w:rPr>
          <w:sz w:val="26"/>
          <w:szCs w:val="26"/>
        </w:rPr>
        <w:t xml:space="preserve">Председатель                                              </w:t>
      </w:r>
      <w:r w:rsidR="007C4598">
        <w:rPr>
          <w:sz w:val="26"/>
          <w:szCs w:val="26"/>
        </w:rPr>
        <w:t xml:space="preserve">                   </w:t>
      </w:r>
      <w:r w:rsidRPr="007034D8">
        <w:rPr>
          <w:sz w:val="26"/>
          <w:szCs w:val="26"/>
        </w:rPr>
        <w:t xml:space="preserve">                           </w:t>
      </w:r>
      <w:r>
        <w:rPr>
          <w:sz w:val="28"/>
          <w:szCs w:val="28"/>
        </w:rPr>
        <w:t>С.</w:t>
      </w:r>
      <w:r w:rsidR="00B933E3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B933E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Вдовин      </w:t>
      </w:r>
    </w:p>
    <w:sectPr w:rsidR="00FC0B86" w:rsidRPr="00FC0B86" w:rsidSect="007C45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incon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6DE"/>
    <w:multiLevelType w:val="hybridMultilevel"/>
    <w:tmpl w:val="00062B66"/>
    <w:lvl w:ilvl="0" w:tplc="D600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7F0F10"/>
    <w:multiLevelType w:val="hybridMultilevel"/>
    <w:tmpl w:val="74D0CB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47D75"/>
    <w:multiLevelType w:val="hybridMultilevel"/>
    <w:tmpl w:val="D0B661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ED"/>
    <w:rsid w:val="001022BF"/>
    <w:rsid w:val="00650CED"/>
    <w:rsid w:val="006D3A65"/>
    <w:rsid w:val="007034D8"/>
    <w:rsid w:val="007C4598"/>
    <w:rsid w:val="0094164F"/>
    <w:rsid w:val="00B4238D"/>
    <w:rsid w:val="00B539FB"/>
    <w:rsid w:val="00B933E3"/>
    <w:rsid w:val="00C80243"/>
    <w:rsid w:val="00F658B6"/>
    <w:rsid w:val="00F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0CED"/>
    <w:pPr>
      <w:spacing w:line="240" w:lineRule="atLeast"/>
      <w:outlineLvl w:val="0"/>
    </w:pPr>
    <w:rPr>
      <w:rFonts w:ascii="dincond" w:hAnsi="dincond"/>
      <w:b/>
      <w:bCs/>
      <w:color w:val="0066B3"/>
      <w:kern w:val="36"/>
      <w:sz w:val="72"/>
      <w:szCs w:val="7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9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CED"/>
    <w:rPr>
      <w:rFonts w:ascii="dincond" w:eastAsia="Times New Roman" w:hAnsi="dincond" w:cs="Times New Roman"/>
      <w:b/>
      <w:bCs/>
      <w:color w:val="0066B3"/>
      <w:kern w:val="36"/>
      <w:sz w:val="72"/>
      <w:szCs w:val="72"/>
      <w:lang w:eastAsia="ru-RU"/>
    </w:rPr>
  </w:style>
  <w:style w:type="paragraph" w:styleId="a3">
    <w:name w:val="caption"/>
    <w:basedOn w:val="a"/>
    <w:next w:val="a"/>
    <w:unhideWhenUsed/>
    <w:qFormat/>
    <w:rsid w:val="00650CED"/>
    <w:pPr>
      <w:spacing w:before="120" w:after="240"/>
      <w:jc w:val="center"/>
    </w:pPr>
    <w:rPr>
      <w:b/>
      <w:szCs w:val="20"/>
    </w:rPr>
  </w:style>
  <w:style w:type="paragraph" w:styleId="a4">
    <w:name w:val="List Paragraph"/>
    <w:basedOn w:val="a"/>
    <w:uiPriority w:val="34"/>
    <w:qFormat/>
    <w:rsid w:val="00650CED"/>
    <w:pPr>
      <w:snapToGrid w:val="0"/>
      <w:ind w:left="720"/>
      <w:contextualSpacing/>
    </w:pPr>
    <w:rPr>
      <w:sz w:val="26"/>
      <w:szCs w:val="20"/>
    </w:rPr>
  </w:style>
  <w:style w:type="paragraph" w:customStyle="1" w:styleId="Default">
    <w:name w:val="Default"/>
    <w:rsid w:val="00650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0CED"/>
  </w:style>
  <w:style w:type="table" w:styleId="a5">
    <w:name w:val="Table Grid"/>
    <w:basedOn w:val="a1"/>
    <w:rsid w:val="00650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650CE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539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Normal (Web)"/>
    <w:basedOn w:val="a"/>
    <w:uiPriority w:val="99"/>
    <w:rsid w:val="00B539FB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character" w:styleId="a8">
    <w:name w:val="Strong"/>
    <w:uiPriority w:val="22"/>
    <w:qFormat/>
    <w:rsid w:val="00B539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0CED"/>
    <w:pPr>
      <w:spacing w:line="240" w:lineRule="atLeast"/>
      <w:outlineLvl w:val="0"/>
    </w:pPr>
    <w:rPr>
      <w:rFonts w:ascii="dincond" w:hAnsi="dincond"/>
      <w:b/>
      <w:bCs/>
      <w:color w:val="0066B3"/>
      <w:kern w:val="36"/>
      <w:sz w:val="72"/>
      <w:szCs w:val="7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9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CED"/>
    <w:rPr>
      <w:rFonts w:ascii="dincond" w:eastAsia="Times New Roman" w:hAnsi="dincond" w:cs="Times New Roman"/>
      <w:b/>
      <w:bCs/>
      <w:color w:val="0066B3"/>
      <w:kern w:val="36"/>
      <w:sz w:val="72"/>
      <w:szCs w:val="72"/>
      <w:lang w:eastAsia="ru-RU"/>
    </w:rPr>
  </w:style>
  <w:style w:type="paragraph" w:styleId="a3">
    <w:name w:val="caption"/>
    <w:basedOn w:val="a"/>
    <w:next w:val="a"/>
    <w:unhideWhenUsed/>
    <w:qFormat/>
    <w:rsid w:val="00650CED"/>
    <w:pPr>
      <w:spacing w:before="120" w:after="240"/>
      <w:jc w:val="center"/>
    </w:pPr>
    <w:rPr>
      <w:b/>
      <w:szCs w:val="20"/>
    </w:rPr>
  </w:style>
  <w:style w:type="paragraph" w:styleId="a4">
    <w:name w:val="List Paragraph"/>
    <w:basedOn w:val="a"/>
    <w:uiPriority w:val="34"/>
    <w:qFormat/>
    <w:rsid w:val="00650CED"/>
    <w:pPr>
      <w:snapToGrid w:val="0"/>
      <w:ind w:left="720"/>
      <w:contextualSpacing/>
    </w:pPr>
    <w:rPr>
      <w:sz w:val="26"/>
      <w:szCs w:val="20"/>
    </w:rPr>
  </w:style>
  <w:style w:type="paragraph" w:customStyle="1" w:styleId="Default">
    <w:name w:val="Default"/>
    <w:rsid w:val="00650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0CED"/>
  </w:style>
  <w:style w:type="table" w:styleId="a5">
    <w:name w:val="Table Grid"/>
    <w:basedOn w:val="a1"/>
    <w:rsid w:val="00650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650CE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539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Normal (Web)"/>
    <w:basedOn w:val="a"/>
    <w:uiPriority w:val="99"/>
    <w:rsid w:val="00B539FB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character" w:styleId="a8">
    <w:name w:val="Strong"/>
    <w:uiPriority w:val="22"/>
    <w:qFormat/>
    <w:rsid w:val="00B53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Талалаева</dc:creator>
  <cp:lastModifiedBy>Валентина Кривова</cp:lastModifiedBy>
  <cp:revision>2</cp:revision>
  <dcterms:created xsi:type="dcterms:W3CDTF">2018-01-09T08:42:00Z</dcterms:created>
  <dcterms:modified xsi:type="dcterms:W3CDTF">2018-01-09T08:42:00Z</dcterms:modified>
</cp:coreProperties>
</file>