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5000000">
      <w:pPr>
        <w:ind w:firstLine="540"/>
        <w:jc w:val="right"/>
        <w:rPr>
          <w:sz w:val="22"/>
        </w:rPr>
      </w:pPr>
      <w:r>
        <w:tab/>
      </w:r>
      <w:r>
        <w:tab/>
      </w:r>
      <w:r>
        <w:tab/>
      </w:r>
      <w:r>
        <w:tab/>
      </w:r>
      <w:r>
        <w:tab/>
      </w:r>
    </w:p>
    <w:p w14:paraId="06000000">
      <w:pPr>
        <w:tabs>
          <w:tab w:leader="none" w:pos="1640" w:val="left"/>
        </w:tabs>
        <w:ind/>
        <w:jc w:val="center"/>
        <w:rPr>
          <w:b w:val="1"/>
          <w:color w:val="000000"/>
        </w:rPr>
      </w:pPr>
      <w:r>
        <w:rPr>
          <w:b w:val="1"/>
          <w:color w:val="000000"/>
        </w:rPr>
        <w:t>Объявление о приеме документов для участия в  конкурсе</w:t>
      </w:r>
      <w:r>
        <w:rPr>
          <w:b w:val="1"/>
          <w:color w:val="000000"/>
        </w:rPr>
        <w:t xml:space="preserve"> </w:t>
      </w:r>
      <w:r>
        <w:rPr>
          <w:b w:val="1"/>
          <w:color w:val="000000"/>
        </w:rPr>
        <w:t>на замещение вакантн</w:t>
      </w:r>
      <w:r>
        <w:rPr>
          <w:b w:val="1"/>
          <w:color w:val="000000"/>
        </w:rPr>
        <w:t>ых</w:t>
      </w:r>
      <w:r>
        <w:rPr>
          <w:b w:val="1"/>
          <w:color w:val="000000"/>
        </w:rPr>
        <w:t xml:space="preserve"> д</w:t>
      </w:r>
      <w:r>
        <w:rPr>
          <w:b w:val="1"/>
          <w:color w:val="000000"/>
        </w:rPr>
        <w:t>олжност</w:t>
      </w:r>
      <w:r>
        <w:rPr>
          <w:b w:val="1"/>
          <w:color w:val="000000"/>
        </w:rPr>
        <w:t>ей</w:t>
      </w:r>
      <w:r>
        <w:rPr>
          <w:b w:val="1"/>
          <w:color w:val="000000"/>
        </w:rPr>
        <w:t xml:space="preserve"> </w:t>
      </w:r>
      <w:r>
        <w:rPr>
          <w:b w:val="1"/>
          <w:color w:val="000000"/>
        </w:rPr>
        <w:t xml:space="preserve">государственной гражданской службы Российской Федерации </w:t>
      </w:r>
    </w:p>
    <w:p w14:paraId="07000000">
      <w:pPr>
        <w:tabs>
          <w:tab w:leader="none" w:pos="1640" w:val="left"/>
        </w:tabs>
        <w:ind/>
        <w:jc w:val="center"/>
        <w:rPr>
          <w:b w:val="1"/>
          <w:color w:val="000000"/>
        </w:rPr>
      </w:pPr>
      <w:r>
        <w:rPr>
          <w:b w:val="1"/>
          <w:color w:val="000000"/>
        </w:rPr>
        <w:t xml:space="preserve">в </w:t>
      </w:r>
      <w:r>
        <w:rPr>
          <w:b w:val="1"/>
          <w:color w:val="000000"/>
        </w:rPr>
        <w:t>Инспекции</w:t>
      </w:r>
      <w:r>
        <w:rPr>
          <w:b w:val="1"/>
          <w:color w:val="000000"/>
        </w:rPr>
        <w:t xml:space="preserve"> Федеральной налоговой службы</w:t>
      </w:r>
      <w:r>
        <w:rPr>
          <w:b w:val="1"/>
          <w:color w:val="000000"/>
        </w:rPr>
        <w:t xml:space="preserve"> </w:t>
      </w:r>
      <w:r>
        <w:rPr>
          <w:b w:val="1"/>
          <w:color w:val="000000"/>
        </w:rPr>
        <w:t xml:space="preserve">по </w:t>
      </w:r>
      <w:r>
        <w:rPr>
          <w:b w:val="1"/>
          <w:color w:val="000000"/>
        </w:rPr>
        <w:t>Нерюнгринскому району</w:t>
      </w:r>
      <w:r>
        <w:rPr>
          <w:b w:val="1"/>
          <w:color w:val="000000"/>
        </w:rPr>
        <w:t xml:space="preserve"> Республик</w:t>
      </w:r>
      <w:r>
        <w:rPr>
          <w:b w:val="1"/>
          <w:color w:val="000000"/>
        </w:rPr>
        <w:t>и</w:t>
      </w:r>
      <w:r>
        <w:rPr>
          <w:b w:val="1"/>
          <w:color w:val="000000"/>
        </w:rPr>
        <w:t xml:space="preserve"> Саха (Якутия)</w:t>
      </w:r>
    </w:p>
    <w:p w14:paraId="08000000">
      <w:pPr>
        <w:ind w:firstLine="540"/>
        <w:jc w:val="both"/>
      </w:pPr>
    </w:p>
    <w:p w14:paraId="09000000">
      <w:pPr>
        <w:tabs>
          <w:tab w:leader="none" w:pos="0" w:val="left"/>
          <w:tab w:leader="none" w:pos="10440" w:val="left"/>
          <w:tab w:leader="none" w:pos="10620" w:val="left"/>
        </w:tabs>
        <w:ind/>
        <w:jc w:val="both"/>
      </w:pPr>
      <w:r>
        <w:t xml:space="preserve">        </w:t>
      </w:r>
      <w:r>
        <w:t>Инспекция</w:t>
      </w:r>
      <w:r>
        <w:t xml:space="preserve"> Федеральной налоговой службы по </w:t>
      </w:r>
      <w:r>
        <w:t>Нерюнгринскому району Республики</w:t>
      </w:r>
      <w:r>
        <w:t xml:space="preserve"> Саха (</w:t>
      </w:r>
      <w:r>
        <w:t xml:space="preserve">Якутия) </w:t>
      </w:r>
      <w:r>
        <w:t>(678960, Нерюнгри</w:t>
      </w:r>
      <w:r>
        <w:t xml:space="preserve">, ул. </w:t>
      </w:r>
      <w:r>
        <w:t>Геологов,59, тел  8(41147</w:t>
      </w:r>
      <w:r>
        <w:t xml:space="preserve">) </w:t>
      </w:r>
      <w:r>
        <w:t>4-32-06, 4-66-74</w:t>
      </w:r>
      <w:r>
        <w:t xml:space="preserve">, </w:t>
      </w:r>
      <w:r>
        <w:t>E</w:t>
      </w:r>
      <w:r>
        <w:t>-</w:t>
      </w:r>
      <w:r>
        <w:t>mail</w:t>
      </w:r>
      <w:r>
        <w:t xml:space="preserve">: </w:t>
      </w:r>
      <w:r>
        <w:t>R</w:t>
      </w:r>
      <w:r>
        <w:t>14</w:t>
      </w:r>
      <w:r>
        <w:t xml:space="preserve">34@ </w:t>
      </w:r>
      <w:r>
        <w:t>nalog.ru)</w:t>
      </w:r>
      <w:r>
        <w:t xml:space="preserve"> </w:t>
      </w:r>
      <w:r>
        <w:t xml:space="preserve">в лице </w:t>
      </w:r>
      <w:r>
        <w:t xml:space="preserve"> </w:t>
      </w:r>
      <w:r>
        <w:t xml:space="preserve">начальника инспекции </w:t>
      </w:r>
      <w:r>
        <w:t xml:space="preserve"> </w:t>
      </w:r>
      <w:r>
        <w:t>Петровой Татьяны Владимировны</w:t>
      </w:r>
      <w:r>
        <w:t>, действующе</w:t>
      </w:r>
      <w:r>
        <w:t>й</w:t>
      </w:r>
      <w:r>
        <w:t xml:space="preserve"> </w:t>
      </w:r>
      <w:r>
        <w:t>на основании Положения о</w:t>
      </w:r>
      <w:r>
        <w:t>б</w:t>
      </w:r>
      <w:r>
        <w:t xml:space="preserve"> </w:t>
      </w:r>
      <w:r>
        <w:rPr>
          <w:color w:val="000000"/>
        </w:rPr>
        <w:t xml:space="preserve">Инспекции </w:t>
      </w:r>
      <w:r>
        <w:rPr>
          <w:color w:val="000000"/>
        </w:rPr>
        <w:t xml:space="preserve">Федеральной налоговой службы по </w:t>
      </w:r>
      <w:r>
        <w:rPr>
          <w:color w:val="000000"/>
        </w:rPr>
        <w:t>Нерюнгринскому району Республики</w:t>
      </w:r>
      <w:r>
        <w:rPr>
          <w:color w:val="000000"/>
        </w:rPr>
        <w:t xml:space="preserve"> Саха (Якутия)</w:t>
      </w:r>
      <w:r>
        <w:rPr>
          <w:color w:val="000000"/>
        </w:rPr>
        <w:t xml:space="preserve">, </w:t>
      </w:r>
      <w:r>
        <w:rPr>
          <w:color w:val="000000"/>
        </w:rPr>
        <w:t xml:space="preserve"> </w:t>
      </w:r>
      <w:r>
        <w:t xml:space="preserve">объявляет о приеме документов для участия в конкурсе на </w:t>
      </w:r>
      <w:r>
        <w:t>замещение вакантн</w:t>
      </w:r>
      <w:r>
        <w:t>ой</w:t>
      </w:r>
      <w:r>
        <w:t xml:space="preserve"> должност</w:t>
      </w:r>
      <w:r>
        <w:t>и</w:t>
      </w:r>
      <w:r>
        <w:t xml:space="preserve"> </w:t>
      </w:r>
      <w:r>
        <w:t>государственной гражданской службы</w:t>
      </w:r>
      <w:r>
        <w:t xml:space="preserve">: </w:t>
      </w:r>
    </w:p>
    <w:tbl>
      <w:tblPr>
        <w:tblStyle w:val="Style_2"/>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3119"/>
        <w:gridCol w:w="3118"/>
        <w:gridCol w:w="3828"/>
      </w:tblGrid>
      <w:tr>
        <w:tc>
          <w:tcPr>
            <w:tcW w:type="dxa" w:w="311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A000000">
            <w:pPr>
              <w:tabs>
                <w:tab w:leader="none" w:pos="2520" w:val="left"/>
              </w:tabs>
              <w:ind w:firstLine="567"/>
              <w:jc w:val="center"/>
              <w:rPr>
                <w:b w:val="1"/>
              </w:rPr>
            </w:pPr>
            <w:r>
              <w:rPr>
                <w:b w:val="1"/>
              </w:rPr>
              <w:t>Наименование отдела</w:t>
            </w:r>
          </w:p>
        </w:tc>
        <w:tc>
          <w:tcPr>
            <w:tcW w:type="dxa" w:w="31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B000000">
            <w:pPr>
              <w:tabs>
                <w:tab w:leader="none" w:pos="2520" w:val="left"/>
              </w:tabs>
              <w:ind w:firstLine="567" w:left="-108" w:right="-108"/>
              <w:jc w:val="center"/>
              <w:rPr>
                <w:b w:val="1"/>
              </w:rPr>
            </w:pPr>
            <w:r>
              <w:rPr>
                <w:b w:val="1"/>
              </w:rPr>
              <w:t>Наименование вакантной должности</w:t>
            </w:r>
          </w:p>
        </w:tc>
        <w:tc>
          <w:tcPr>
            <w:tcW w:type="dxa" w:w="382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C000000">
            <w:pPr>
              <w:tabs>
                <w:tab w:leader="none" w:pos="2520" w:val="left"/>
              </w:tabs>
              <w:ind w:firstLine="567"/>
              <w:jc w:val="center"/>
              <w:rPr>
                <w:b w:val="1"/>
              </w:rPr>
            </w:pPr>
            <w:r>
              <w:rPr>
                <w:b w:val="1"/>
              </w:rPr>
              <w:t>Квалификационные требования</w:t>
            </w:r>
          </w:p>
        </w:tc>
      </w:tr>
      <w:tr>
        <w:trPr>
          <w:trHeight w:hRule="atLeast" w:val="258"/>
        </w:trPr>
        <w:tc>
          <w:tcPr>
            <w:tcW w:type="dxa" w:w="311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D000000">
            <w:pPr>
              <w:rPr>
                <w:b w:val="0"/>
                <w:u w:val="none"/>
              </w:rPr>
            </w:pPr>
            <w:r>
              <w:rPr>
                <w:b w:val="0"/>
                <w:u w:val="none"/>
              </w:rPr>
              <w:t xml:space="preserve">Отдел </w:t>
            </w:r>
            <w:r>
              <w:rPr>
                <w:b w:val="0"/>
                <w:u w:val="none"/>
              </w:rPr>
              <w:t>урегулирования задолженности</w:t>
            </w:r>
          </w:p>
        </w:tc>
        <w:tc>
          <w:tcPr>
            <w:tcW w:type="dxa" w:w="31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E000000">
            <w:pPr>
              <w:ind w:firstLine="34"/>
            </w:pPr>
            <w:r>
              <w:t xml:space="preserve">Главный государственный налоговый инспектор </w:t>
            </w:r>
          </w:p>
        </w:tc>
        <w:tc>
          <w:tcPr>
            <w:tcW w:type="dxa" w:w="382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F000000">
            <w:pPr>
              <w:tabs>
                <w:tab w:leader="none" w:pos="2520" w:val="left"/>
              </w:tabs>
              <w:ind/>
              <w:jc w:val="center"/>
            </w:pPr>
            <w:r>
              <w:t>высшее образование</w:t>
            </w:r>
            <w:r>
              <w:t xml:space="preserve"> - </w:t>
            </w:r>
            <w:r>
              <w:t>бакалавриат</w:t>
            </w:r>
            <w:r>
              <w:t>;</w:t>
            </w:r>
            <w:r>
              <w:t xml:space="preserve"> </w:t>
            </w:r>
            <w:r>
              <w:t>без предъявления требований к стажу</w:t>
            </w:r>
          </w:p>
        </w:tc>
      </w:tr>
      <w:tr>
        <w:tc>
          <w:tcPr>
            <w:tcW w:type="dxa" w:w="311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0000000">
            <w:pPr>
              <w:rPr>
                <w:rFonts w:ascii="Times New Roman" w:hAnsi="Times New Roman"/>
                <w:b w:val="0"/>
                <w:sz w:val="22"/>
                <w:u w:val="none"/>
              </w:rPr>
            </w:pPr>
            <w:r>
              <w:rPr>
                <w:rFonts w:ascii="Times New Roman" w:hAnsi="Times New Roman"/>
                <w:b w:val="0"/>
                <w:sz w:val="22"/>
                <w:u w:val="none"/>
              </w:rPr>
              <w:t xml:space="preserve">Отдел </w:t>
            </w:r>
            <w:r>
              <w:rPr>
                <w:rFonts w:ascii="Times New Roman" w:hAnsi="Times New Roman"/>
                <w:b w:val="0"/>
                <w:sz w:val="22"/>
                <w:u w:val="none"/>
              </w:rPr>
              <w:t>урегулирования задолженности</w:t>
            </w:r>
          </w:p>
        </w:tc>
        <w:tc>
          <w:tcPr>
            <w:tcW w:type="dxa" w:w="31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1000000">
            <w:pPr>
              <w:ind w:firstLine="34"/>
            </w:pPr>
            <w:r>
              <w:t>Старший государственный налоговый инспектор</w:t>
            </w:r>
          </w:p>
        </w:tc>
        <w:tc>
          <w:tcPr>
            <w:tcW w:type="dxa" w:w="382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2000000">
            <w:pPr>
              <w:tabs>
                <w:tab w:leader="none" w:pos="2520" w:val="left"/>
              </w:tabs>
              <w:ind/>
              <w:jc w:val="center"/>
            </w:pPr>
            <w:r>
              <w:t>высшее образование</w:t>
            </w:r>
            <w:r>
              <w:t xml:space="preserve"> - </w:t>
            </w:r>
            <w:r>
              <w:t>бакалавриат</w:t>
            </w:r>
            <w:r>
              <w:t>;</w:t>
            </w:r>
            <w:r>
              <w:t xml:space="preserve"> </w:t>
            </w:r>
            <w:r>
              <w:t>без предъявления требований к стажу</w:t>
            </w:r>
          </w:p>
        </w:tc>
      </w:tr>
      <w:tr>
        <w:tc>
          <w:tcPr>
            <w:tcW w:type="dxa" w:w="311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3000000">
            <w:pPr>
              <w:rPr>
                <w:rFonts w:ascii="Times New Roman" w:hAnsi="Times New Roman"/>
                <w:b w:val="0"/>
                <w:sz w:val="22"/>
                <w:u w:val="none"/>
              </w:rPr>
            </w:pPr>
            <w:r>
              <w:rPr>
                <w:rFonts w:ascii="Times New Roman" w:hAnsi="Times New Roman"/>
                <w:b w:val="0"/>
                <w:sz w:val="22"/>
                <w:u w:val="none"/>
              </w:rPr>
              <w:t xml:space="preserve">Отдел </w:t>
            </w:r>
            <w:r>
              <w:rPr>
                <w:rFonts w:ascii="Times New Roman" w:hAnsi="Times New Roman"/>
                <w:b w:val="0"/>
                <w:sz w:val="22"/>
                <w:u w:val="none"/>
              </w:rPr>
              <w:t>урегулирования задолженности</w:t>
            </w:r>
          </w:p>
        </w:tc>
        <w:tc>
          <w:tcPr>
            <w:tcW w:type="dxa" w:w="31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00000">
            <w:pPr>
              <w:pStyle w:val="Style_3"/>
              <w:ind w:firstLine="0"/>
              <w:jc w:val="both"/>
              <w:rPr>
                <w:rFonts w:ascii="Times New Roman" w:hAnsi="Times New Roman"/>
                <w:sz w:val="24"/>
              </w:rPr>
            </w:pPr>
            <w:r>
              <w:rPr>
                <w:rFonts w:ascii="Times New Roman" w:hAnsi="Times New Roman"/>
                <w:sz w:val="24"/>
              </w:rPr>
              <w:t>Старший</w:t>
            </w:r>
            <w:r>
              <w:rPr>
                <w:rFonts w:ascii="Times New Roman" w:hAnsi="Times New Roman"/>
                <w:sz w:val="24"/>
              </w:rPr>
              <w:t xml:space="preserve"> </w:t>
            </w:r>
            <w:r>
              <w:rPr>
                <w:rFonts w:ascii="Times New Roman" w:hAnsi="Times New Roman"/>
                <w:sz w:val="24"/>
              </w:rPr>
              <w:t>специалист 2 разряда</w:t>
            </w:r>
          </w:p>
        </w:tc>
        <w:tc>
          <w:tcPr>
            <w:tcW w:type="dxa" w:w="382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5000000">
            <w:pPr>
              <w:tabs>
                <w:tab w:leader="none" w:pos="2520" w:val="left"/>
              </w:tabs>
              <w:ind/>
              <w:jc w:val="center"/>
            </w:pPr>
            <w:r>
              <w:t>высшее образование</w:t>
            </w:r>
            <w:r>
              <w:t xml:space="preserve"> - </w:t>
            </w:r>
            <w:r>
              <w:t>бакалавриат</w:t>
            </w:r>
            <w:r>
              <w:t>;</w:t>
            </w:r>
            <w:r>
              <w:t xml:space="preserve"> </w:t>
            </w:r>
            <w:r>
              <w:t>без предъявления требований к стажу</w:t>
            </w:r>
          </w:p>
        </w:tc>
      </w:tr>
    </w:tbl>
    <w:p w14:paraId="16000000">
      <w:pPr>
        <w:tabs>
          <w:tab w:leader="none" w:pos="0" w:val="left"/>
          <w:tab w:leader="none" w:pos="10440" w:val="left"/>
          <w:tab w:leader="none" w:pos="10620" w:val="left"/>
        </w:tabs>
        <w:ind/>
        <w:jc w:val="both"/>
      </w:pPr>
    </w:p>
    <w:p w14:paraId="17000000">
      <w:pPr>
        <w:tabs>
          <w:tab w:leader="none" w:pos="2520" w:val="left"/>
        </w:tabs>
        <w:ind/>
        <w:jc w:val="both"/>
        <w:rPr>
          <w:b w:val="1"/>
          <w:u w:val="single"/>
        </w:rPr>
      </w:pPr>
      <w:r>
        <w:rPr>
          <w:b w:val="1"/>
          <w:u w:val="single"/>
        </w:rPr>
        <w:t>1. Главного</w:t>
      </w:r>
      <w:r>
        <w:rPr>
          <w:b w:val="1"/>
          <w:u w:val="single"/>
        </w:rPr>
        <w:t xml:space="preserve"> государственного налогового инспектора отдела </w:t>
      </w:r>
      <w:r>
        <w:rPr>
          <w:b w:val="1"/>
          <w:u w:val="single"/>
        </w:rPr>
        <w:t>урегулирования задолженности</w:t>
      </w:r>
      <w:r>
        <w:rPr>
          <w:b w:val="1"/>
          <w:u w:val="single"/>
        </w:rPr>
        <w:t>.</w:t>
      </w:r>
    </w:p>
    <w:p w14:paraId="18000000">
      <w:pPr>
        <w:pStyle w:val="Style_3"/>
        <w:ind w:firstLine="540"/>
        <w:jc w:val="both"/>
        <w:rPr>
          <w:rFonts w:ascii="Times New Roman" w:hAnsi="Times New Roman"/>
          <w:sz w:val="24"/>
        </w:rPr>
      </w:pPr>
      <w:r>
        <w:rPr>
          <w:rFonts w:ascii="Times New Roman" w:hAnsi="Times New Roman"/>
          <w:color w:val="000000"/>
          <w:sz w:val="24"/>
        </w:rPr>
        <w:t xml:space="preserve">Область профессиональной служебной деятельности </w:t>
      </w:r>
      <w:r>
        <w:rPr>
          <w:rFonts w:ascii="Times New Roman" w:hAnsi="Times New Roman"/>
          <w:sz w:val="24"/>
        </w:rPr>
        <w:t>главного</w:t>
      </w:r>
      <w:r>
        <w:rPr>
          <w:rFonts w:ascii="Times New Roman" w:hAnsi="Times New Roman"/>
          <w:sz w:val="24"/>
        </w:rPr>
        <w:t xml:space="preserve"> гос</w:t>
      </w:r>
      <w:r>
        <w:rPr>
          <w:rFonts w:ascii="Times New Roman" w:hAnsi="Times New Roman"/>
          <w:sz w:val="24"/>
        </w:rPr>
        <w:t xml:space="preserve">ударственного </w:t>
      </w:r>
      <w:r>
        <w:rPr>
          <w:rFonts w:ascii="Times New Roman" w:hAnsi="Times New Roman"/>
          <w:sz w:val="24"/>
        </w:rPr>
        <w:t>налог</w:t>
      </w:r>
      <w:r>
        <w:rPr>
          <w:rFonts w:ascii="Times New Roman" w:hAnsi="Times New Roman"/>
          <w:sz w:val="24"/>
        </w:rPr>
        <w:t xml:space="preserve">ового </w:t>
      </w:r>
      <w:r>
        <w:rPr>
          <w:rFonts w:ascii="Times New Roman" w:hAnsi="Times New Roman"/>
          <w:sz w:val="24"/>
        </w:rPr>
        <w:t xml:space="preserve">инспектора: регулирование налоговой деятельности, регулирование финансовой деятельности и финансовых рынков.  </w:t>
      </w:r>
    </w:p>
    <w:p w14:paraId="19000000">
      <w:pPr>
        <w:ind w:firstLine="567"/>
        <w:jc w:val="both"/>
      </w:pPr>
      <w:r>
        <w:t xml:space="preserve">Вид профессиональной служебной деятельности </w:t>
      </w:r>
      <w:r>
        <w:t>главного</w:t>
      </w:r>
      <w:r>
        <w:t xml:space="preserve"> гос</w:t>
      </w:r>
      <w:r>
        <w:t xml:space="preserve">ударственного </w:t>
      </w:r>
      <w:r>
        <w:t>налог</w:t>
      </w:r>
      <w:r>
        <w:t xml:space="preserve">ового </w:t>
      </w:r>
      <w:r>
        <w:t>инспектора:</w:t>
      </w:r>
      <w:r>
        <w:rPr>
          <w:i w:val="1"/>
        </w:rPr>
        <w:t xml:space="preserve"> </w:t>
      </w:r>
      <w:r>
        <w:t>виды профессиональной служебной деятельности, входящие в область «Регулирование налоговой деятельности» и в область «Регулирование финансовой деятельности и финансовых рынков» в части, относящейся к сфере деятельности Федеральной налоговой службы.</w:t>
      </w:r>
    </w:p>
    <w:p w14:paraId="1A000000">
      <w:pPr>
        <w:pStyle w:val="Style_4"/>
        <w:tabs>
          <w:tab w:leader="none" w:pos="9639" w:val="left"/>
          <w:tab w:leader="none" w:pos="9781" w:val="left"/>
        </w:tabs>
        <w:ind w:right="49"/>
        <w:jc w:val="both"/>
        <w:rPr>
          <w:b w:val="0"/>
          <w:sz w:val="24"/>
        </w:rPr>
      </w:pPr>
      <w:r>
        <w:rPr>
          <w:b w:val="0"/>
          <w:sz w:val="24"/>
        </w:rPr>
        <w:t xml:space="preserve">          </w:t>
      </w:r>
      <w:r>
        <w:rPr>
          <w:b w:val="0"/>
          <w:sz w:val="24"/>
        </w:rPr>
        <w:t>К претенденту на замещение должности главного государственного налогового инспектора, отдела урегулирования задолженности, предъявляются базовые квалификационные требов</w:t>
      </w:r>
      <w:r>
        <w:rPr>
          <w:b w:val="0"/>
          <w:sz w:val="24"/>
        </w:rPr>
        <w:t>а</w:t>
      </w:r>
      <w:r>
        <w:rPr>
          <w:b w:val="0"/>
          <w:sz w:val="24"/>
        </w:rPr>
        <w:t>ния:</w:t>
      </w:r>
    </w:p>
    <w:p w14:paraId="1B000000">
      <w:pPr>
        <w:pStyle w:val="Style_4"/>
        <w:tabs>
          <w:tab w:leader="none" w:pos="9639" w:val="left"/>
          <w:tab w:leader="none" w:pos="9781" w:val="left"/>
        </w:tabs>
        <w:ind w:right="49"/>
        <w:jc w:val="both"/>
        <w:rPr>
          <w:b w:val="0"/>
          <w:sz w:val="24"/>
        </w:rPr>
      </w:pPr>
      <w:r>
        <w:rPr>
          <w:b w:val="0"/>
          <w:sz w:val="24"/>
        </w:rPr>
        <w:t>1.</w:t>
      </w:r>
      <w:r>
        <w:rPr>
          <w:b w:val="0"/>
          <w:sz w:val="24"/>
        </w:rPr>
        <w:t>1</w:t>
      </w:r>
      <w:r>
        <w:rPr>
          <w:b w:val="0"/>
          <w:sz w:val="24"/>
        </w:rPr>
        <w:t>. Требования к уровню профессионального образования:</w:t>
      </w:r>
    </w:p>
    <w:p w14:paraId="1C000000">
      <w:pPr>
        <w:pStyle w:val="Style_3"/>
        <w:ind w:firstLine="0"/>
        <w:jc w:val="both"/>
        <w:rPr>
          <w:rFonts w:ascii="Times New Roman" w:hAnsi="Times New Roman"/>
          <w:sz w:val="24"/>
        </w:rPr>
      </w:pPr>
      <w:r>
        <w:rPr>
          <w:rFonts w:ascii="Times New Roman" w:hAnsi="Times New Roman"/>
          <w:sz w:val="24"/>
        </w:rPr>
        <w:t>Наличие высшего образования, бакалавриат.</w:t>
      </w:r>
    </w:p>
    <w:p w14:paraId="1D000000">
      <w:pPr>
        <w:pStyle w:val="Style_3"/>
        <w:ind w:firstLine="0"/>
        <w:jc w:val="both"/>
        <w:rPr>
          <w:rFonts w:ascii="Times New Roman" w:hAnsi="Times New Roman"/>
          <w:sz w:val="24"/>
        </w:rPr>
      </w:pPr>
      <w:r>
        <w:rPr>
          <w:rFonts w:ascii="Times New Roman" w:hAnsi="Times New Roman"/>
          <w:sz w:val="24"/>
        </w:rPr>
        <w:t>1.</w:t>
      </w:r>
      <w:r>
        <w:rPr>
          <w:rFonts w:ascii="Times New Roman" w:hAnsi="Times New Roman"/>
          <w:sz w:val="24"/>
        </w:rPr>
        <w:t>2</w:t>
      </w:r>
      <w:r>
        <w:rPr>
          <w:rFonts w:ascii="Times New Roman" w:hAnsi="Times New Roman"/>
          <w:sz w:val="24"/>
        </w:rPr>
        <w:t>. Требования к продолжительности стажа гражданской службы или работы по специальности:</w:t>
      </w:r>
    </w:p>
    <w:p w14:paraId="1E000000">
      <w:pPr>
        <w:pStyle w:val="Style_4"/>
        <w:tabs>
          <w:tab w:leader="none" w:pos="9639" w:val="left"/>
          <w:tab w:leader="none" w:pos="9781" w:val="left"/>
        </w:tabs>
        <w:ind w:right="49"/>
        <w:jc w:val="both"/>
        <w:rPr>
          <w:b w:val="0"/>
          <w:sz w:val="24"/>
        </w:rPr>
      </w:pPr>
      <w:r>
        <w:rPr>
          <w:b w:val="0"/>
          <w:sz w:val="24"/>
        </w:rPr>
        <w:t>Без предъявлений требований к стажу.</w:t>
      </w:r>
    </w:p>
    <w:p w14:paraId="1F000000">
      <w:pPr>
        <w:pStyle w:val="Style_3"/>
        <w:ind w:firstLine="0"/>
        <w:jc w:val="both"/>
        <w:rPr>
          <w:rFonts w:ascii="Times New Roman" w:hAnsi="Times New Roman"/>
          <w:sz w:val="24"/>
        </w:rPr>
      </w:pPr>
      <w:r>
        <w:rPr>
          <w:rFonts w:ascii="Times New Roman" w:hAnsi="Times New Roman"/>
          <w:sz w:val="24"/>
        </w:rPr>
        <w:t>1.</w:t>
      </w:r>
      <w:r>
        <w:rPr>
          <w:rFonts w:ascii="Times New Roman" w:hAnsi="Times New Roman"/>
          <w:sz w:val="24"/>
        </w:rPr>
        <w:t>3</w:t>
      </w:r>
      <w:r>
        <w:rPr>
          <w:rFonts w:ascii="Times New Roman" w:hAnsi="Times New Roman"/>
          <w:sz w:val="24"/>
        </w:rPr>
        <w:t>. Требования к базовым знаниям и умениям (вне зависимости от областей и видов профессиональной служебной деятельности):</w:t>
      </w:r>
    </w:p>
    <w:p w14:paraId="20000000">
      <w:pPr>
        <w:ind/>
        <w:jc w:val="both"/>
      </w:pPr>
      <w:r>
        <w:t xml:space="preserve">Наличие базовых знаний: </w:t>
      </w:r>
      <w:r>
        <w:t xml:space="preserve">требования к знанию государственного языка Российской Федерации (русского языка); требования к знаниям основ </w:t>
      </w:r>
      <w:r>
        <w:rPr>
          <w:color w:val="0000FF"/>
        </w:rPr>
        <w:fldChar w:fldCharType="begin"/>
      </w:r>
      <w:r>
        <w:rPr>
          <w:color w:val="0000FF"/>
        </w:rPr>
        <w:instrText>HYPERLINK "consultantplus://offline/ref=12725C024F23ABB573DB14BC279E0AE1E6B21FA57BFDD06EA4FC3AKEF4K"</w:instrText>
      </w:r>
      <w:r>
        <w:rPr>
          <w:color w:val="0000FF"/>
        </w:rPr>
        <w:fldChar w:fldCharType="separate"/>
      </w:r>
      <w:r>
        <w:rPr>
          <w:color w:val="0000FF"/>
        </w:rPr>
        <w:t>Конституции</w:t>
      </w:r>
      <w:r>
        <w:rPr>
          <w:color w:val="0000FF"/>
        </w:rPr>
        <w:fldChar w:fldCharType="end"/>
      </w:r>
      <w:r>
        <w:t xml:space="preserve"> Российской Федерации, законодательства о гражданской службе, законодательства о противодействии коррупции;  требования к знаниям и умениям в области информационно-коммуникационных технологий;  требования к общим и управленческим умениям, свидетельствующим о наличии необходимых профессиональных и личностных качеств.</w:t>
      </w:r>
    </w:p>
    <w:p w14:paraId="21000000">
      <w:pPr>
        <w:pStyle w:val="Style_5"/>
        <w:ind w:firstLine="0" w:left="0"/>
        <w:jc w:val="both"/>
      </w:pPr>
      <w:r>
        <w:t>Наличие профессиональных знаний: В сфере законодательства Российской Федерации: Налоговый</w:t>
      </w:r>
      <w:r>
        <w:t xml:space="preserve"> </w:t>
      </w:r>
      <w:r>
        <w:fldChar w:fldCharType="begin"/>
      </w:r>
      <w:r>
        <w:instrText>HYPERLINK "consultantplus://offline/ref=B1559DA708CB197CF481880364B6734899F8DE8AA30EC6F02ED3E1325By4IAF"</w:instrText>
      </w:r>
      <w:r>
        <w:fldChar w:fldCharType="separate"/>
      </w:r>
      <w:r>
        <w:t>кодекс</w:t>
      </w:r>
      <w:r>
        <w:fldChar w:fldCharType="end"/>
      </w:r>
      <w:r>
        <w:t xml:space="preserve"> Российской Федерации,  Бюджетный </w:t>
      </w:r>
      <w:r>
        <w:fldChar w:fldCharType="begin"/>
      </w:r>
      <w:r>
        <w:instrText>HYPERLINK "consultantplus://offline/ref=B1559DA708CB197CF481880364B6734899F2D889A20FC6F02ED3E1325By4IAF"</w:instrText>
      </w:r>
      <w:r>
        <w:fldChar w:fldCharType="separate"/>
      </w:r>
      <w:r>
        <w:t>кодекс</w:t>
      </w:r>
      <w:r>
        <w:fldChar w:fldCharType="end"/>
      </w:r>
      <w:r>
        <w:t xml:space="preserve"> Российской Федерации</w:t>
      </w:r>
      <w:r>
        <w:t xml:space="preserve"> Налоговый </w:t>
      </w:r>
      <w:r>
        <w:rPr>
          <w:color w:val="0000FF"/>
        </w:rPr>
        <w:fldChar w:fldCharType="begin"/>
      </w:r>
      <w:r>
        <w:rPr>
          <w:color w:val="0000FF"/>
        </w:rPr>
        <w:instrText>HYPERLINK "consultantplus://offline/ref=B1559DA708CB197CF481880364B6734899F8DE8AA30EC6F02ED3E1325By4IAF"</w:instrText>
      </w:r>
      <w:r>
        <w:rPr>
          <w:color w:val="0000FF"/>
        </w:rPr>
        <w:fldChar w:fldCharType="separate"/>
      </w:r>
      <w:r>
        <w:rPr>
          <w:color w:val="0000FF"/>
        </w:rPr>
        <w:t>кодекс</w:t>
      </w:r>
      <w:r>
        <w:rPr>
          <w:color w:val="0000FF"/>
        </w:rPr>
        <w:fldChar w:fldCharType="end"/>
      </w:r>
      <w:r>
        <w:t xml:space="preserve"> Российской Федерации, </w:t>
      </w:r>
      <w:r>
        <w:t xml:space="preserve">Федеральный </w:t>
      </w:r>
      <w:r>
        <w:rPr>
          <w:color w:val="0000FF"/>
        </w:rPr>
        <w:fldChar w:fldCharType="begin"/>
      </w:r>
      <w:r>
        <w:rPr>
          <w:color w:val="0000FF"/>
        </w:rPr>
        <w:instrText>HYPERLINK "consultantplus://offline/ref=11FD924EF02B89062889CE11CB61DA8A1C5061EFB0195A4284D3A89428FDL3B"</w:instrText>
      </w:r>
      <w:r>
        <w:rPr>
          <w:color w:val="0000FF"/>
        </w:rPr>
        <w:fldChar w:fldCharType="separate"/>
      </w:r>
      <w:r>
        <w:rPr>
          <w:color w:val="0000FF"/>
        </w:rPr>
        <w:t>закон</w:t>
      </w:r>
      <w:r>
        <w:rPr>
          <w:color w:val="0000FF"/>
        </w:rPr>
        <w:fldChar w:fldCharType="end"/>
      </w:r>
      <w:r>
        <w:t xml:space="preserve"> от 1 апреля 1996 г. № 27-ФЗ "Об индивидуальном (персонифицированном) учете в системе обязательного пенсионного страхования";, Федеральный </w:t>
      </w:r>
      <w:r>
        <w:rPr>
          <w:color w:val="0000FF"/>
        </w:rPr>
        <w:fldChar w:fldCharType="begin"/>
      </w:r>
      <w:r>
        <w:rPr>
          <w:color w:val="0000FF"/>
        </w:rPr>
        <w:instrText>HYPERLINK "consultantplus://offline/ref=11FD924EF02B89062889CE11CB61DA8A1C5962EBBF145A4284D3A89428FDL3B"</w:instrText>
      </w:r>
      <w:r>
        <w:rPr>
          <w:color w:val="0000FF"/>
        </w:rPr>
        <w:fldChar w:fldCharType="separate"/>
      </w:r>
      <w:r>
        <w:rPr>
          <w:color w:val="0000FF"/>
        </w:rPr>
        <w:t>закон</w:t>
      </w:r>
      <w:r>
        <w:rPr>
          <w:color w:val="0000FF"/>
        </w:rPr>
        <w:fldChar w:fldCharType="end"/>
      </w:r>
      <w:r>
        <w:t xml:space="preserve"> от 24 июля 1998 г. № 125-ФЗ "Об обязательном социальном страховании от несчастных случаев на производстве и профессиональных заболеваний";,Федеральный </w:t>
      </w:r>
      <w:r>
        <w:rPr>
          <w:color w:val="0000FF"/>
        </w:rPr>
        <w:fldChar w:fldCharType="begin"/>
      </w:r>
      <w:r>
        <w:rPr>
          <w:color w:val="0000FF"/>
        </w:rPr>
        <w:instrText>HYPERLINK "consultantplus://offline/ref=11FD924EF02B89062889CE11CB61DA8A1C5061EDBE145A4284D3A89428FDL3B"</w:instrText>
      </w:r>
      <w:r>
        <w:rPr>
          <w:color w:val="0000FF"/>
        </w:rPr>
        <w:fldChar w:fldCharType="separate"/>
      </w:r>
      <w:r>
        <w:rPr>
          <w:color w:val="0000FF"/>
        </w:rPr>
        <w:t>закон</w:t>
      </w:r>
      <w:r>
        <w:rPr>
          <w:color w:val="0000FF"/>
        </w:rPr>
        <w:fldChar w:fldCharType="end"/>
      </w:r>
      <w:r>
        <w:t xml:space="preserve"> от 16 июля 1999 г. № 165-ФЗ "Об основах обязательного социального страхования"; </w:t>
      </w:r>
      <w:r>
        <w:t xml:space="preserve">Федеральный </w:t>
      </w:r>
      <w:r>
        <w:rPr>
          <w:color w:val="0000FF"/>
        </w:rPr>
        <w:fldChar w:fldCharType="begin"/>
      </w:r>
      <w:r>
        <w:rPr>
          <w:color w:val="0000FF"/>
        </w:rPr>
        <w:instrText>HYPERLINK "consultantplus://offline/ref=B1559DA708CB197CF481880364B6734899F8DE85AA06C6F02ED3E1325By4IAF"</w:instrText>
      </w:r>
      <w:r>
        <w:rPr>
          <w:color w:val="0000FF"/>
        </w:rPr>
        <w:fldChar w:fldCharType="separate"/>
      </w:r>
      <w:r>
        <w:rPr>
          <w:color w:val="0000FF"/>
        </w:rPr>
        <w:t>закон</w:t>
      </w:r>
      <w:r>
        <w:rPr>
          <w:color w:val="0000FF"/>
        </w:rPr>
        <w:fldChar w:fldCharType="end"/>
      </w:r>
      <w:r>
        <w:t xml:space="preserve">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w:t>
      </w:r>
      <w:r>
        <w:rPr>
          <w:color w:val="0000FF"/>
        </w:rPr>
        <w:fldChar w:fldCharType="begin"/>
      </w:r>
      <w:r>
        <w:rPr>
          <w:color w:val="0000FF"/>
        </w:rPr>
        <w:instrText>HYPERLINK "consultantplus://offline/ref=B1559DA708CB197CF481880364B6734899F8DE85AB07C6F02ED3E1325By4IAF"</w:instrText>
      </w:r>
      <w:r>
        <w:rPr>
          <w:color w:val="0000FF"/>
        </w:rPr>
        <w:fldChar w:fldCharType="separate"/>
      </w:r>
      <w:r>
        <w:rPr>
          <w:color w:val="0000FF"/>
        </w:rPr>
        <w:t>закон</w:t>
      </w:r>
      <w:r>
        <w:rPr>
          <w:color w:val="0000FF"/>
        </w:rPr>
        <w:fldChar w:fldCharType="end"/>
      </w:r>
      <w:r>
        <w:t xml:space="preserve"> от 08 августа 2001 г. № 129-ФЗ "О государственной регистрации юридических лиц и индивидуальных предпринимателей" (с изменениями и дополнениями), </w:t>
      </w:r>
      <w:r>
        <w:t xml:space="preserve">Федеральный </w:t>
      </w:r>
      <w:r>
        <w:rPr>
          <w:color w:val="0000FF"/>
        </w:rPr>
        <w:fldChar w:fldCharType="begin"/>
      </w:r>
      <w:r>
        <w:rPr>
          <w:color w:val="0000FF"/>
        </w:rPr>
        <w:instrText>HYPERLINK "consultantplus://offline/ref=11FD924EF02B89062889CE11CB61DA8A1C5962EBB0115A4284D3A89428FDL3B"</w:instrText>
      </w:r>
      <w:r>
        <w:rPr>
          <w:color w:val="0000FF"/>
        </w:rPr>
        <w:fldChar w:fldCharType="separate"/>
      </w:r>
      <w:r>
        <w:rPr>
          <w:color w:val="0000FF"/>
        </w:rPr>
        <w:t>закон</w:t>
      </w:r>
      <w:r>
        <w:rPr>
          <w:color w:val="0000FF"/>
        </w:rPr>
        <w:fldChar w:fldCharType="end"/>
      </w:r>
      <w:r>
        <w:t xml:space="preserve"> от 27 ноября 2001 г. № 155-ФЗ "О дополнительном социальном обеспечении членов летных экипажей воздушных судов гражданской авиации", Федеральный </w:t>
      </w:r>
      <w:r>
        <w:rPr>
          <w:color w:val="0000FF"/>
        </w:rPr>
        <w:fldChar w:fldCharType="begin"/>
      </w:r>
      <w:r>
        <w:rPr>
          <w:color w:val="0000FF"/>
        </w:rPr>
        <w:instrText>HYPERLINK "consultantplus://offline/ref=11FD924EF02B89062889CE11CB61DA8A1C5966E8B3165A4284D3A89428FDL3B"</w:instrText>
      </w:r>
      <w:r>
        <w:rPr>
          <w:color w:val="0000FF"/>
        </w:rPr>
        <w:fldChar w:fldCharType="separate"/>
      </w:r>
      <w:r>
        <w:rPr>
          <w:color w:val="0000FF"/>
        </w:rPr>
        <w:t>закон</w:t>
      </w:r>
      <w:r>
        <w:rPr>
          <w:color w:val="0000FF"/>
        </w:rPr>
        <w:fldChar w:fldCharType="end"/>
      </w:r>
      <w:r>
        <w:t xml:space="preserve"> от 15 декабря 2001 г. № 167-ФЗ "Об обязательном пенсионном страховании в Российской Федерации", </w:t>
      </w:r>
      <w:r>
        <w:t xml:space="preserve">Федеральный </w:t>
      </w:r>
      <w:r>
        <w:rPr>
          <w:color w:val="0000FF"/>
        </w:rPr>
        <w:fldChar w:fldCharType="begin"/>
      </w:r>
      <w:r>
        <w:rPr>
          <w:color w:val="0000FF"/>
        </w:rPr>
        <w:instrText>HYPERLINK "consultantplus://offline/ref=B1559DA708CB197CF481880364B6734899F8DF8CA306C6F02ED3E1325By4IAF"</w:instrText>
      </w:r>
      <w:r>
        <w:rPr>
          <w:color w:val="0000FF"/>
        </w:rPr>
        <w:fldChar w:fldCharType="separate"/>
      </w:r>
      <w:r>
        <w:rPr>
          <w:color w:val="0000FF"/>
        </w:rPr>
        <w:t>закон</w:t>
      </w:r>
      <w:r>
        <w:rPr>
          <w:color w:val="0000FF"/>
        </w:rPr>
        <w:fldChar w:fldCharType="end"/>
      </w:r>
      <w:r>
        <w:t xml:space="preserve"> от 06 октября 2003 г. № 131-ФЗ "Об общих принципах организации местного самоуправления в Российской Федерации", </w:t>
      </w:r>
      <w:r>
        <w:t xml:space="preserve">Федеральный </w:t>
      </w:r>
      <w:r>
        <w:rPr>
          <w:color w:val="0000FF"/>
        </w:rPr>
        <w:fldChar w:fldCharType="begin"/>
      </w:r>
      <w:r>
        <w:rPr>
          <w:color w:val="0000FF"/>
        </w:rPr>
        <w:instrText>HYPERLINK "consultantplus://offline/ref=11FD924EF02B89062889CE11CB61DA8A1C5966E8B3155A4284D3A89428FDL3B"</w:instrText>
      </w:r>
      <w:r>
        <w:rPr>
          <w:color w:val="0000FF"/>
        </w:rPr>
        <w:fldChar w:fldCharType="separate"/>
      </w:r>
      <w:r>
        <w:rPr>
          <w:color w:val="0000FF"/>
        </w:rPr>
        <w:t>закон</w:t>
      </w:r>
      <w:r>
        <w:rPr>
          <w:color w:val="0000FF"/>
        </w:rPr>
        <w:fldChar w:fldCharType="end"/>
      </w:r>
      <w:r>
        <w:t xml:space="preserve"> Российской Федерации от 27 июля 2006 г. № 149-ФЗ "Об информации, информационных технологиях и о защите информации", </w:t>
      </w:r>
      <w:r>
        <w:t xml:space="preserve">Федеральный </w:t>
      </w:r>
      <w:r>
        <w:rPr>
          <w:color w:val="0000FF"/>
        </w:rPr>
        <w:fldChar w:fldCharType="begin"/>
      </w:r>
      <w:r>
        <w:rPr>
          <w:color w:val="0000FF"/>
        </w:rPr>
        <w:instrText>HYPERLINK "consultantplus://offline/ref=B1559DA708CB197CF481880364B6734899F2D988A702C6F02ED3E1325By4IAF"</w:instrText>
      </w:r>
      <w:r>
        <w:rPr>
          <w:color w:val="0000FF"/>
        </w:rPr>
        <w:fldChar w:fldCharType="separate"/>
      </w:r>
      <w:r>
        <w:rPr>
          <w:color w:val="0000FF"/>
        </w:rPr>
        <w:t>закон</w:t>
      </w:r>
      <w:r>
        <w:rPr>
          <w:color w:val="0000FF"/>
        </w:rPr>
        <w:fldChar w:fldCharType="end"/>
      </w:r>
      <w:r>
        <w:t xml:space="preserve"> Российской Федерации от 27 июля 2006 г. № 152-ФЗ "О персональных данных", </w:t>
      </w:r>
      <w:r>
        <w:t xml:space="preserve">Федеральный </w:t>
      </w:r>
      <w:r>
        <w:rPr>
          <w:color w:val="0000FF"/>
        </w:rPr>
        <w:fldChar w:fldCharType="begin"/>
      </w:r>
      <w:r>
        <w:rPr>
          <w:color w:val="0000FF"/>
        </w:rPr>
        <w:instrText>HYPERLINK "consultantplus://offline/ref=11FD924EF02B89062889CE11CB61DA8A1C5962EBB1155A4284D3A89428FDL3B"</w:instrText>
      </w:r>
      <w:r>
        <w:rPr>
          <w:color w:val="0000FF"/>
        </w:rPr>
        <w:fldChar w:fldCharType="separate"/>
      </w:r>
      <w:r>
        <w:rPr>
          <w:color w:val="0000FF"/>
        </w:rPr>
        <w:t>закон</w:t>
      </w:r>
      <w:r>
        <w:rPr>
          <w:color w:val="0000FF"/>
        </w:rPr>
        <w:fldChar w:fldCharType="end"/>
      </w:r>
      <w:r>
        <w:t xml:space="preserve"> от 29 декабря 2006 г. № 255-ФЗ "Об обязательном социальном страховании на случай временной нетрудоспособности и в связи с материнством",</w:t>
      </w:r>
      <w:r>
        <w:t xml:space="preserve">Федеральный </w:t>
      </w:r>
      <w:r>
        <w:rPr>
          <w:color w:val="0000FF"/>
        </w:rPr>
        <w:fldChar w:fldCharType="begin"/>
      </w:r>
      <w:r>
        <w:rPr>
          <w:color w:val="0000FF"/>
        </w:rPr>
        <w:instrText>HYPERLINK "consultantplus://offline/ref=B1559DA708CB197CF481880364B6734899F1DC89A70EC6F02ED3E1325By4IAF"</w:instrText>
      </w:r>
      <w:r>
        <w:rPr>
          <w:color w:val="0000FF"/>
        </w:rPr>
        <w:fldChar w:fldCharType="separate"/>
      </w:r>
      <w:r>
        <w:rPr>
          <w:color w:val="0000FF"/>
        </w:rPr>
        <w:t>закон</w:t>
      </w:r>
      <w:r>
        <w:rPr>
          <w:color w:val="0000FF"/>
        </w:rPr>
        <w:fldChar w:fldCharType="end"/>
      </w:r>
      <w:r>
        <w:t xml:space="preserve"> от 29 ноября 2007 г. № 282-ФЗ "Об официальном статистическом учете и системе государственной статистики в Российской Федерации", Федеральный </w:t>
      </w:r>
      <w:r>
        <w:rPr>
          <w:color w:val="0000FF"/>
        </w:rPr>
        <w:fldChar w:fldCharType="begin"/>
      </w:r>
      <w:r>
        <w:rPr>
          <w:color w:val="0000FF"/>
        </w:rPr>
        <w:instrText>HYPERLINK "consultantplus://offline/ref=B1559DA708CB197CF481880364B6734899F8DE89A203C6F02ED3E1325By4IAF"</w:instrText>
      </w:r>
      <w:r>
        <w:rPr>
          <w:color w:val="0000FF"/>
        </w:rPr>
        <w:fldChar w:fldCharType="separate"/>
      </w:r>
      <w:r>
        <w:rPr>
          <w:color w:val="0000FF"/>
        </w:rPr>
        <w:t>закон</w:t>
      </w:r>
      <w:r>
        <w:rPr>
          <w:color w:val="0000FF"/>
        </w:rPr>
        <w:fldChar w:fldCharType="end"/>
      </w:r>
      <w:r>
        <w:t xml:space="preserve"> от 09 февраля 2009 г. № 8-ФЗ "Об обеспечении доступа к информации о деятельности государственных органов и органов местного самоуправления", </w:t>
      </w:r>
      <w:r>
        <w:t xml:space="preserve">Федеральный </w:t>
      </w:r>
      <w:r>
        <w:rPr>
          <w:color w:val="0000FF"/>
        </w:rPr>
        <w:fldChar w:fldCharType="begin"/>
      </w:r>
      <w:r>
        <w:rPr>
          <w:color w:val="0000FF"/>
        </w:rPr>
        <w:instrText>HYPERLINK "consultantplus://offline/ref=11FD924EF02B89062889CE11CB61DA8A1C5962EBB0135A4284D3A89428FDL3B"</w:instrText>
      </w:r>
      <w:r>
        <w:rPr>
          <w:color w:val="0000FF"/>
        </w:rPr>
        <w:fldChar w:fldCharType="separate"/>
      </w:r>
      <w:r>
        <w:rPr>
          <w:color w:val="0000FF"/>
        </w:rPr>
        <w:t>закон</w:t>
      </w:r>
      <w:r>
        <w:rPr>
          <w:color w:val="0000FF"/>
        </w:rPr>
        <w:fldChar w:fldCharType="end"/>
      </w:r>
      <w:r>
        <w:t xml:space="preserve"> от 10 мая 2010 г. № 84-ФЗ "О дополнительном социальном обеспечении отдельных категорий работников организаций угольной промышленности", </w:t>
      </w:r>
      <w:r>
        <w:t xml:space="preserve">Федеральный </w:t>
      </w:r>
      <w:r>
        <w:rPr>
          <w:color w:val="0000FF"/>
        </w:rPr>
        <w:fldChar w:fldCharType="begin"/>
      </w:r>
      <w:r>
        <w:rPr>
          <w:color w:val="0000FF"/>
        </w:rPr>
        <w:instrText>HYPERLINK "consultantplus://offline/ref=B1559DA708CB197CF481880364B6734899F2D88CA505C6F02ED3E1325By4IAF"</w:instrText>
      </w:r>
      <w:r>
        <w:rPr>
          <w:color w:val="0000FF"/>
        </w:rPr>
        <w:fldChar w:fldCharType="separate"/>
      </w:r>
      <w:r>
        <w:rPr>
          <w:color w:val="0000FF"/>
        </w:rPr>
        <w:t>закон</w:t>
      </w:r>
      <w:r>
        <w:rPr>
          <w:color w:val="0000FF"/>
        </w:rPr>
        <w:fldChar w:fldCharType="end"/>
      </w:r>
      <w:r>
        <w:t xml:space="preserve"> от 27 июля 2010 г. № 210-ФЗ "Об организации предоставления государственных и муниципальных услуг", </w:t>
      </w:r>
      <w:r>
        <w:t xml:space="preserve">Федеральный </w:t>
      </w:r>
      <w:r>
        <w:rPr>
          <w:color w:val="0000FF"/>
        </w:rPr>
        <w:fldChar w:fldCharType="begin"/>
      </w:r>
      <w:r>
        <w:rPr>
          <w:color w:val="0000FF"/>
        </w:rPr>
        <w:instrText>HYPERLINK "consultantplus://offline/ref=11FD924EF02B89062889CE11CB61DA8A1C5160EDB3135A4284D3A89428FDL3B"</w:instrText>
      </w:r>
      <w:r>
        <w:rPr>
          <w:color w:val="0000FF"/>
        </w:rPr>
        <w:fldChar w:fldCharType="separate"/>
      </w:r>
      <w:r>
        <w:rPr>
          <w:color w:val="0000FF"/>
        </w:rPr>
        <w:t>закон</w:t>
      </w:r>
      <w:r>
        <w:rPr>
          <w:color w:val="0000FF"/>
        </w:rPr>
        <w:fldChar w:fldCharType="end"/>
      </w:r>
      <w:r>
        <w:t xml:space="preserve"> от 29 ноября 2010 г. № 326-ФЗ "Об обязательном медицинском страховании в Российской Федерации", </w:t>
      </w:r>
      <w:r>
        <w:t xml:space="preserve">Федеральный </w:t>
      </w:r>
      <w:r>
        <w:rPr>
          <w:color w:val="0000FF"/>
        </w:rPr>
        <w:fldChar w:fldCharType="begin"/>
      </w:r>
      <w:r>
        <w:rPr>
          <w:color w:val="0000FF"/>
        </w:rPr>
        <w:instrText>HYPERLINK "consultantplus://offline/ref=B1559DA708CB197CF481880364B6734899F2D884A300C6F02ED3E1325By4IAF"</w:instrText>
      </w:r>
      <w:r>
        <w:rPr>
          <w:color w:val="0000FF"/>
        </w:rPr>
        <w:fldChar w:fldCharType="separate"/>
      </w:r>
      <w:r>
        <w:rPr>
          <w:color w:val="0000FF"/>
        </w:rPr>
        <w:t>закон</w:t>
      </w:r>
      <w:r>
        <w:rPr>
          <w:color w:val="0000FF"/>
        </w:rPr>
        <w:fldChar w:fldCharType="end"/>
      </w:r>
      <w:r>
        <w:t xml:space="preserve"> Российской Федерации от 6 апреля 2011 г. № 63-ФЗ "Об электронной подписи", </w:t>
      </w:r>
      <w:r>
        <w:t xml:space="preserve">Федеральный </w:t>
      </w:r>
      <w:r>
        <w:rPr>
          <w:color w:val="0000FF"/>
        </w:rPr>
        <w:fldChar w:fldCharType="begin"/>
      </w:r>
      <w:r>
        <w:rPr>
          <w:color w:val="0000FF"/>
        </w:rPr>
        <w:instrText>HYPERLINK "consultantplus://offline/ref=11FD924EF02B89062889CE11CB61DA8A1C5962EBBE105A4284D3A89428FDL3B"</w:instrText>
      </w:r>
      <w:r>
        <w:rPr>
          <w:color w:val="0000FF"/>
        </w:rPr>
        <w:fldChar w:fldCharType="separate"/>
      </w:r>
      <w:r>
        <w:rPr>
          <w:color w:val="0000FF"/>
        </w:rPr>
        <w:t>закон</w:t>
      </w:r>
      <w:r>
        <w:rPr>
          <w:color w:val="0000FF"/>
        </w:rPr>
        <w:fldChar w:fldCharType="end"/>
      </w:r>
      <w:r>
        <w:t xml:space="preserve"> от 28 декабря 2013 г. № 400-ФЗ "О страховых пенсиях", </w:t>
      </w:r>
      <w:r>
        <w:t xml:space="preserve">Федеральный </w:t>
      </w:r>
      <w:r>
        <w:rPr>
          <w:color w:val="0000FF"/>
        </w:rPr>
        <w:fldChar w:fldCharType="begin"/>
      </w:r>
      <w:r>
        <w:rPr>
          <w:color w:val="0000FF"/>
        </w:rPr>
        <w:instrText>HYPERLINK "consultantplus://offline/ref=B1559DA708CB197CF481880364B673489AF5DE89A403C6F02ED3E1325By4IAF"</w:instrText>
      </w:r>
      <w:r>
        <w:rPr>
          <w:color w:val="0000FF"/>
        </w:rPr>
        <w:fldChar w:fldCharType="separate"/>
      </w:r>
      <w:r>
        <w:rPr>
          <w:color w:val="0000FF"/>
        </w:rPr>
        <w:t>закон</w:t>
      </w:r>
      <w:r>
        <w:rPr>
          <w:color w:val="0000FF"/>
        </w:rPr>
        <w:fldChar w:fldCharType="end"/>
      </w:r>
      <w:r>
        <w:t xml:space="preserve">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r>
        <w:rPr>
          <w:color w:val="0000FF"/>
        </w:rPr>
        <w:fldChar w:fldCharType="begin"/>
      </w:r>
      <w:r>
        <w:rPr>
          <w:color w:val="0000FF"/>
        </w:rPr>
        <w:instrText>HYPERLINK "consultantplus://offline/ref=B1559DA708CB197CF481880364B6734899F0D98CA600C6F02ED3E1325By4IAF"</w:instrText>
      </w:r>
      <w:r>
        <w:rPr>
          <w:color w:val="0000FF"/>
        </w:rPr>
        <w:fldChar w:fldCharType="separate"/>
      </w:r>
      <w:r>
        <w:rPr>
          <w:color w:val="0000FF"/>
        </w:rPr>
        <w:t>Закон</w:t>
      </w:r>
      <w:r>
        <w:rPr>
          <w:color w:val="0000FF"/>
        </w:rPr>
        <w:fldChar w:fldCharType="end"/>
      </w:r>
      <w:r>
        <w:t xml:space="preserve"> Российской Федерации от 21 марта 1991 г. № 943-1 "О налоговых органах Российской Федерации", </w:t>
      </w:r>
      <w:r>
        <w:rPr>
          <w:color w:val="0000FF"/>
        </w:rPr>
        <w:fldChar w:fldCharType="begin"/>
      </w:r>
      <w:r>
        <w:rPr>
          <w:color w:val="0000FF"/>
        </w:rPr>
        <w:instrText>HYPERLINK "consultantplus://offline/ref=B1559DA708CB197CF481880364B673489AF2D18FA000C6F02ED3E1325By4IAF"</w:instrText>
      </w:r>
      <w:r>
        <w:rPr>
          <w:color w:val="0000FF"/>
        </w:rPr>
        <w:fldChar w:fldCharType="separate"/>
      </w:r>
      <w:r>
        <w:rPr>
          <w:color w:val="0000FF"/>
        </w:rPr>
        <w:t>Указ</w:t>
      </w:r>
      <w:r>
        <w:rPr>
          <w:color w:val="0000FF"/>
        </w:rPr>
        <w:fldChar w:fldCharType="end"/>
      </w:r>
      <w:r>
        <w:t xml:space="preserve"> Президента Российской Федерации от 7 мая 2012 г. № 601 "Об основных направлениях совершенствования системы государственного управления", </w:t>
      </w:r>
      <w:r>
        <w:t xml:space="preserve">Указ Президента Российской Федерации от 15 января 2016 г. № 13 "О дополнительных мерах по укреплению платежной дисциплины при осуществлении расчетов с Пенсионным фондом Российской Федерации, Фондом социального страхования Российской Федерации и Федеральным фондом обязательного медицинского страхования", </w:t>
      </w:r>
      <w:r>
        <w:rPr>
          <w:color w:val="0000FF"/>
        </w:rPr>
        <w:fldChar w:fldCharType="begin"/>
      </w:r>
      <w:r>
        <w:rPr>
          <w:color w:val="0000FF"/>
        </w:rPr>
        <w:instrText>HYPERLINK "consultantplus://offline/ref=B1559DA708CB197CF481880364B6734899F0DB8DA702C6F02ED3E1325By4IAF"</w:instrText>
      </w:r>
      <w:r>
        <w:rPr>
          <w:color w:val="0000FF"/>
        </w:rPr>
        <w:fldChar w:fldCharType="separate"/>
      </w:r>
      <w:r>
        <w:rPr>
          <w:color w:val="0000FF"/>
        </w:rPr>
        <w:t>Указ</w:t>
      </w:r>
      <w:r>
        <w:rPr>
          <w:color w:val="0000FF"/>
        </w:rPr>
        <w:fldChar w:fldCharType="end"/>
      </w:r>
      <w:r>
        <w:t xml:space="preserve">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r>
        <w:t>постановление Правительства Российской Федерации от 12 августа 2004 г. № 410 "О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w:t>
      </w:r>
    </w:p>
    <w:p w14:paraId="22000000">
      <w:pPr>
        <w:pStyle w:val="Style_5"/>
        <w:spacing w:after="1" w:line="220" w:lineRule="atLeast"/>
        <w:ind w:firstLine="0" w:left="0"/>
        <w:jc w:val="both"/>
      </w:pPr>
      <w:r>
        <w:rPr>
          <w:color w:val="0000FF"/>
        </w:rPr>
        <w:fldChar w:fldCharType="begin"/>
      </w:r>
      <w:r>
        <w:rPr>
          <w:color w:val="0000FF"/>
        </w:rPr>
        <w:instrText>HYPERLINK "consultantplus://offline/ref=B1559DA708CB197CF481880364B6734899F7D08BA606C6F02ED3E1325By4IAF"</w:instrText>
      </w:r>
      <w:r>
        <w:rPr>
          <w:color w:val="0000FF"/>
        </w:rPr>
        <w:fldChar w:fldCharType="separate"/>
      </w:r>
      <w:r>
        <w:rPr>
          <w:color w:val="0000FF"/>
        </w:rPr>
        <w:t>постановление</w:t>
      </w:r>
      <w:r>
        <w:rPr>
          <w:color w:val="0000FF"/>
        </w:rPr>
        <w:fldChar w:fldCharType="end"/>
      </w:r>
      <w:r>
        <w:t xml:space="preserve"> Правительства Российской Федерации от 30 сентября 2004 г. № 506 "Об утверждении Положения о Федеральной налоговой службе", </w:t>
      </w:r>
      <w:r>
        <w:t>постановление Правительства Российской Федерации от 29 декабря 2007 г. № 995 "О порядке осуществления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 постановление Правительства Российской Федерации от 25 августа 2012 г. № 851 "Об утверждении Правил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 постановление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системы",постановление Правительства Российской Федерации от 19 ноября 2014 г. № 1221 "Об утверждении Правил присвоения, изменения и аннулирования адресов", постановление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Pr>
          <w:color w:val="0000FF"/>
        </w:rPr>
        <w:fldChar w:fldCharType="begin"/>
      </w:r>
      <w:r>
        <w:rPr>
          <w:color w:val="0000FF"/>
        </w:rPr>
        <w:instrText>HYPERLINK "consultantplus://offline/ref=11FD924EF02B89062889CE11CB61DA8A1F5067E4B1125A4284D3A89428FDL3B"</w:instrText>
      </w:r>
      <w:r>
        <w:rPr>
          <w:color w:val="0000FF"/>
        </w:rPr>
        <w:fldChar w:fldCharType="separate"/>
      </w:r>
      <w:r>
        <w:rPr>
          <w:color w:val="0000FF"/>
        </w:rPr>
        <w:t>приказ</w:t>
      </w:r>
      <w:r>
        <w:rPr>
          <w:color w:val="0000FF"/>
        </w:rPr>
        <w:fldChar w:fldCharType="end"/>
      </w:r>
      <w:r>
        <w:t xml:space="preserve"> Минфина от 31 октября 2000 г. № 94н "Об утверждении плана счетов бухгалтерского учета финансово-хозяйственной деятельности организаций и инструкции по его применению", </w:t>
      </w:r>
      <w:r>
        <w:rPr>
          <w:color w:val="0000FF"/>
        </w:rPr>
        <w:fldChar w:fldCharType="begin"/>
      </w:r>
      <w:r>
        <w:rPr>
          <w:color w:val="0000FF"/>
        </w:rPr>
        <w:instrText>HYPERLINK "consultantplus://offline/ref=11FD924EF02B89062889CE11CB61DA8A1C5968ECB3145A4284D3A89428FDL3B"</w:instrText>
      </w:r>
      <w:r>
        <w:rPr>
          <w:color w:val="0000FF"/>
        </w:rPr>
        <w:fldChar w:fldCharType="separate"/>
      </w:r>
      <w:r>
        <w:rPr>
          <w:color w:val="0000FF"/>
        </w:rPr>
        <w:t>приказ</w:t>
      </w:r>
      <w:r>
        <w:rPr>
          <w:color w:val="0000FF"/>
        </w:rPr>
        <w:fldChar w:fldCharType="end"/>
      </w:r>
      <w:r>
        <w:t xml:space="preserve"> Минфина от 2 июля 2010 г. № 66н "О формах бухгалтерской отчетности организаций", </w:t>
      </w:r>
      <w:r>
        <w:rPr>
          <w:color w:val="0000FF"/>
        </w:rPr>
        <w:fldChar w:fldCharType="begin"/>
      </w:r>
      <w:r>
        <w:rPr>
          <w:color w:val="0000FF"/>
        </w:rPr>
        <w:instrText>HYPERLINK "consultantplus://offline/ref=11FD924EF02B89062889CE11CB61DA8A1C5967E8B6175A4284D3A89428FDL3B"</w:instrText>
      </w:r>
      <w:r>
        <w:rPr>
          <w:color w:val="0000FF"/>
        </w:rPr>
        <w:fldChar w:fldCharType="separate"/>
      </w:r>
      <w:r>
        <w:rPr>
          <w:color w:val="0000FF"/>
        </w:rPr>
        <w:t>приказ</w:t>
      </w:r>
      <w:r>
        <w:rPr>
          <w:color w:val="0000FF"/>
        </w:rPr>
        <w:fldChar w:fldCharType="end"/>
      </w:r>
      <w:r>
        <w:t xml:space="preserve"> Минфина России от 16 декабря 2010 г. № 174н "Об утверждении плана счетов бухгалтерского учета бюджетных организаций и Инструкции по его применению", </w:t>
      </w:r>
      <w:r>
        <w:rPr>
          <w:color w:val="0000FF"/>
        </w:rPr>
        <w:fldChar w:fldCharType="begin"/>
      </w:r>
      <w:r>
        <w:rPr>
          <w:color w:val="0000FF"/>
        </w:rPr>
        <w:instrText>HYPERLINK "consultantplus://offline/ref=B1559DA708CB197CF481880364B673489AF5D088A104C6F02ED3E1325By4IAF"</w:instrText>
      </w:r>
      <w:r>
        <w:rPr>
          <w:color w:val="0000FF"/>
        </w:rPr>
        <w:fldChar w:fldCharType="separate"/>
      </w:r>
      <w:r>
        <w:rPr>
          <w:color w:val="0000FF"/>
        </w:rPr>
        <w:t>приказ</w:t>
      </w:r>
      <w:r>
        <w:rPr>
          <w:color w:val="0000FF"/>
        </w:rPr>
        <w:fldChar w:fldCharType="end"/>
      </w:r>
      <w:r>
        <w:t xml:space="preserve">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r>
        <w:t xml:space="preserve">приказ Минфина России от 1 июля 2013 г. № 65н "Об утверждении Указаний о порядке применения бюджетной классификации Российской Федерации"; приказ Минфина России от 12 ноября 2013 г.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приказ Минфина России № 65н, ФНС России № ММ-3-1/295@ от 30 июня 2008 г. "Об утверждении периодичности,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Российской Федерации от 12 августа 2004 г. № 410", </w:t>
      </w:r>
      <w:r>
        <w:rPr>
          <w:color w:val="0000FF"/>
        </w:rPr>
        <w:fldChar w:fldCharType="begin"/>
      </w:r>
      <w:r>
        <w:rPr>
          <w:color w:val="0000FF"/>
        </w:rPr>
        <w:instrText>HYPERLINK "consultantplus://offline/ref=02E89A75203326F1F15FCC4CAC82C28AABE765D1BEE4614CF26B5844B7P3y7F"</w:instrText>
      </w:r>
      <w:r>
        <w:rPr>
          <w:color w:val="0000FF"/>
        </w:rPr>
        <w:fldChar w:fldCharType="separate"/>
      </w:r>
      <w:r>
        <w:rPr>
          <w:color w:val="0000FF"/>
        </w:rPr>
        <w:t>Соглашение</w:t>
      </w:r>
      <w:r>
        <w:rPr>
          <w:color w:val="0000FF"/>
        </w:rPr>
        <w:fldChar w:fldCharType="end"/>
      </w:r>
      <w:r>
        <w:t xml:space="preserve"> от 14 апреля 2014 г. № 0001/7/ММВ-23-8/3@ "О порядке взаимодействия Федеральной налоговой службы и Федеральной службы судебных приставов при исполнении исполнительных документов, приказ ФНС России от 19 августа 2010 г. № ЯК-7-8/393@ "Об утверждении Порядка списания недоимки и задолженности по пеням, штрафам и процентам, признанных безнадежными к взысканию, и Перечня документов, подтверждающих обстоятельства признания безнадежными к взысканию недоимки, задолженности по пеням, штрафам и процентам», приказ ФНС России от 28 сентября 2010 г. № ММВ-7-8/469@ "Об утверждении Порядка изменения срока уплаты налога и сбора, а также пени и штрафа налоговыми органами",приказ ФНС России от 18 января 2012 г. № ЯК-7-1/9@ "Об утверждении Единых требований к порядку формирования информационного ресурса "Расчеты с бюджетом" местного уровня", приказ ФНС России от 12 мая 2015 г. № ММВ-7-8/190@ "Об утверждении перечня документов, при наличии которых принимается решение о признании указанных в статье 4 Федерального закона от 4 ноября 2014 года № 347-ФЗ "О внесении изменений в части первую и вторую Налогового кодекса Российской Федерации" недоимки, задолженности по пеням и штрафам безнадежными к взысканию и об их списании, и порядка списания указанных недоимки и задолженности", </w:t>
      </w:r>
      <w:r>
        <w:rPr>
          <w:color w:val="0000FF"/>
        </w:rPr>
        <w:fldChar w:fldCharType="begin"/>
      </w:r>
      <w:r>
        <w:rPr>
          <w:color w:val="0000FF"/>
        </w:rPr>
        <w:instrText>HYPERLINK "consultantplus://offline/ref=11FD924EF02B89062889CE11CB61DA8A1C5066EEB1155A4284D3A89428FDL3B"</w:instrText>
      </w:r>
      <w:r>
        <w:rPr>
          <w:color w:val="0000FF"/>
        </w:rPr>
        <w:fldChar w:fldCharType="separate"/>
      </w:r>
      <w:r>
        <w:rPr>
          <w:color w:val="0000FF"/>
        </w:rPr>
        <w:t>приказ</w:t>
      </w:r>
      <w:r>
        <w:rPr>
          <w:color w:val="0000FF"/>
        </w:rPr>
        <w:fldChar w:fldCharType="end"/>
      </w:r>
      <w:r>
        <w:t xml:space="preserve"> ФНС России от 10 октября 2016 г. № ММВ-7-11/551@ "Об утверждении формы расчета по страховым взносам, порядка его заполнения, а также формата представления расчета по страховым взносам в электронной форме", приказ ФНС России от 29 ноября 2016 г. № ММВ-7-1/644@ "Об утверждении состава реквизитов информационного ресурса "Расчеты с бюджетом" федерального уровня", приказ ФНС России от 29 ноября 2016 г. № ММВ-7-1/645@ "Об утверждении состава реквизитов информационного ресурса "Расчеты с бюджетом" регионального уровня", приказ ФНС России от 9 февраля 2016 г. № ММВ-7-1/65@ "Об организации работы по ведению Реестров начисленных и поступивших доходов бюджетов, администрируемым ФНС России", приказ ФНС России от 25 июля 2017 г. № ММВ-7-22/579@ "Об утверждении порядка работы налоговых органов с невыясненными платежами", приказ ФНС России от 21 ноября 2017 г. № ММВ-7-22/964@ "Об утверждении информационного ресурса "Персонифицированный учет", приказ ФНС России от 28 ноября 2017 г. № ММВ-7-22/989@ "Об утверждении информационного ресурса "Журнал учета неналоговых доходов и государственной пошлины" и порядка его заполнения".</w:t>
      </w:r>
    </w:p>
    <w:p w14:paraId="23000000">
      <w:pPr>
        <w:pStyle w:val="Style_3"/>
        <w:ind w:firstLine="0"/>
        <w:jc w:val="both"/>
        <w:rPr>
          <w:rFonts w:ascii="Times New Roman" w:hAnsi="Times New Roman"/>
          <w:sz w:val="24"/>
        </w:rPr>
      </w:pPr>
      <w:r>
        <w:rPr>
          <w:rFonts w:ascii="Times New Roman" w:hAnsi="Times New Roman"/>
          <w:sz w:val="24"/>
        </w:rPr>
        <w:t>Иные профессиональные знания: основы экономики, финансов и кредита, бухгалтерского и налогового учета; основные направления налоговой политики в Российской Федерации, основы налогообложения;  классификация налогов по уровням бюджетной системы, элементы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 принципы формирования статистической налоговой отчетности, порядок применения бюджетной классификации Российской Федерации, основные причины образования задолженности по обязательным платежам, анализу ее динамики и структуры, эффективности мер по урегулированию (взысканию) задолженности, понятие и меры принудительного взыскания задолженности, основные причины образования задолженности по обязательным платежам, анализу ее динамики и структуры, эффективности мер по урегулированию (взысканию) задолженности; понятие и меры принудительного взыскания задолженности</w:t>
      </w:r>
    </w:p>
    <w:p w14:paraId="24000000">
      <w:pPr>
        <w:pStyle w:val="Style_5"/>
        <w:spacing w:after="1" w:line="220" w:lineRule="atLeast"/>
        <w:ind w:firstLine="0" w:left="0"/>
        <w:jc w:val="both"/>
      </w:pPr>
      <w:r>
        <w:t>Наличие функциональных знаний: основные направления налоговой политики в Российской Федерации, зарубежный опыт развития налогообложения, классификация налогов по уровням бюджетной системы, специальные налоговые режимы, элементы налогообложения, порядок организации работы по изменению сроков уплаты налогов, применению комплекса мер принудительного взыскания, осуществлению зачета (возврата) излишне уплаченных (взысканных) сумм, признанию безнадежной к взысканию и списанию задолженности, порядок организации работы по привлечению к уголовной ответственности по налоговым преступлениям, основные причины образования задолженности по обязательным платежам, анализу ее динамики и структуры, эффективности мер по урегулированию (взысканию) задолженности, понятие и меры принудительного взыскания задолженности, порядок проведения мероприятий налогового контроля, практика применения законодательства Российской Федерации о налогах и сборах, порядок исчисления и уплаты страховых взносов, порядок применения бюджетной классификации Российской Федерации, основные принципы ведения Государственного адресного реестра, эксплуатации Федеральной информационной адресной системы,   основы  управления, организации труда и делопроизводства общих вопросов в области обеспечения информационной безопасности, порядок работы со служебной информацией, правила и нормы охраны труда, техники безопасности и противопожарной защиты, знания и умения в области информационно-коммуникационных технологий, формы и методы работы со средствами массовой информации, обращениями граждан, правила делового этикета, служебный распорядок инспекции, должностной регламент.</w:t>
      </w:r>
    </w:p>
    <w:p w14:paraId="25000000">
      <w:pPr>
        <w:ind/>
        <w:jc w:val="both"/>
      </w:pPr>
      <w:r>
        <w:t>Наличие базовых умений: общие и управленческие умения, свидетельствующие о наличии необходимых профессиональных и личностных качеств, умение эффективно планировать, организовывать работу и контролировать ее выполнение, умение оперативно принимать и реализовывать управленческие решения, умение мыслить системно (стратегически),  прогнозировать последствия принятых решений, анализировать и обобщать информацию на стадии принятия и реализации управленческого решения, принимать меры по достижению поставленных руководством задач, эффективного планирования служебного времени, адаптироваться к ситуации и применять новые подходы к решению возникающих проблем;</w:t>
      </w:r>
    </w:p>
    <w:p w14:paraId="26000000">
      <w:pPr>
        <w:pStyle w:val="Style_3"/>
        <w:widowControl w:val="1"/>
        <w:ind w:firstLine="0"/>
        <w:jc w:val="both"/>
        <w:rPr>
          <w:rFonts w:ascii="Times New Roman" w:hAnsi="Times New Roman"/>
          <w:sz w:val="24"/>
        </w:rPr>
      </w:pPr>
      <w:r>
        <w:rPr>
          <w:rFonts w:ascii="Times New Roman" w:hAnsi="Times New Roman"/>
          <w:sz w:val="24"/>
        </w:rPr>
        <w:t>Наличие профессиональных умений работы в сфере, соответствующей направлению деятельности структурного подразделения, выполнению поставленных задач, квалифицированного планирования работы, экспертизы проектов нормативных правовых актов, подготовки служебных документов, ведения делопроизводства, составления делового письма, сбора и систематизации актуальной информации в установленной сфере деятельности, применения компьютерной и другой оргтехники, пользования программными продуктами,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систем взаимодействия с гражданами и организациями, учетных систем, обеспечивающих поддержку выполнения федеральными органами государственной власти основных задач и функций, систем межведомственного взаимодействия</w:t>
      </w:r>
      <w:r>
        <w:rPr>
          <w:sz w:val="24"/>
        </w:rPr>
        <w:t xml:space="preserve">, </w:t>
      </w:r>
      <w:r>
        <w:rPr>
          <w:rFonts w:ascii="Times New Roman" w:hAnsi="Times New Roman"/>
          <w:sz w:val="24"/>
        </w:rPr>
        <w:t>систем управления государственными информационными ресурсами, информационно-аналитических систем, обеспечивающих сбор, обработку, хранение и анализ данных, практика работы с информационными ресурсами по направлению "Расчетов с бюджетом",практика работы по ведению карточек Расчетов с бюджетом, участие в мероприятиях по уточнению платежей, отнесенных к разряду невыясненных поступлений, участие в совершенствовании форм и порядка заполнения распоряжений о переводе денежных средств в бюджетную систему Российской Федерации, обеспечение формирования и актуальности Реестра источников доходов Российской Федерации в государственной интегрированной системе управления общественными финансами "Электронный бюджет",осуществление контроля работы сервисов, размещенных на официальном сайте ФНС России в части актуальности информации, необходимой для перечисления платежей, участие в модернизации интернет сервисов, содержащих информацию из информационного ресурса "Расчеты с бюджетом".</w:t>
      </w:r>
    </w:p>
    <w:p w14:paraId="27000000">
      <w:pPr>
        <w:pStyle w:val="Style_3"/>
        <w:widowControl w:val="1"/>
        <w:ind w:firstLine="0"/>
        <w:jc w:val="both"/>
        <w:rPr>
          <w:rFonts w:ascii="Times New Roman" w:hAnsi="Times New Roman"/>
          <w:sz w:val="24"/>
        </w:rPr>
      </w:pPr>
      <w:r>
        <w:rPr>
          <w:rFonts w:ascii="Times New Roman" w:hAnsi="Times New Roman"/>
          <w:sz w:val="24"/>
        </w:rPr>
        <w:t>Наличие функциональных умений: 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работы в текстовом редакторе; работы с электронными таблицами; подготовки презентаций; использования графических объектов в электронных документах; работы с базами данных; работы с системами взаимодействия с гражданами и организациями; работы с системами межведомственного взаимодействия; работы с системами управления государственными информационными ресурсами; работы с информационно-аналитическими системами, обеспечивающими сбор, обработку, хранение и анализ данных; работы с системами информационной безопасности.</w:t>
      </w:r>
    </w:p>
    <w:p w14:paraId="28000000">
      <w:pPr>
        <w:pStyle w:val="Style_4"/>
        <w:tabs>
          <w:tab w:leader="none" w:pos="9639" w:val="left"/>
          <w:tab w:leader="none" w:pos="9781" w:val="left"/>
        </w:tabs>
        <w:ind w:right="49"/>
        <w:jc w:val="both"/>
        <w:rPr>
          <w:b w:val="0"/>
          <w:sz w:val="24"/>
        </w:rPr>
      </w:pPr>
      <w:r>
        <w:rPr>
          <w:b w:val="0"/>
          <w:sz w:val="24"/>
        </w:rPr>
        <w:t xml:space="preserve">Профессионально-функциональные квалификационные требования:  </w:t>
      </w:r>
    </w:p>
    <w:p w14:paraId="29000000">
      <w:pPr>
        <w:ind/>
        <w:jc w:val="both"/>
      </w:pPr>
      <w:r>
        <w:t>мониторинг состояния, динамики и причин образования задолженности по налогам, сборам и другим платежам в бюджетную систему Российской Федерации, проведение подготовительных работ для формирования информационного ресурса «Расчеты с бюджетом», настройка базы данных ИР «Расчеты с бюджетом», формирование базы данных ИР «Расчеты с бюджетом»;  подготовка оперативной  информации из ИР "Расчеты с бюджетом", работа с органами федерального казначейства, работа с органами, исполняющими бюджеты субъектов Российской Федерации и муниципальных образований, в случае, если органы федерального казначейства не осуществляют кассовое обслуживание исполнения указанных бюджетов, ведение реестра поступлений, возвратов, зачетов и выплат, осуществляет,</w:t>
      </w:r>
      <w:r>
        <w:rPr>
          <w:rStyle w:val="Style_6_ch"/>
          <w:color w:val="000000"/>
        </w:rPr>
        <w:t xml:space="preserve"> </w:t>
      </w:r>
      <w:r>
        <w:t>закрытие карточек «РСБ» налогоплательщика для передачи  в другой налоговый орган, закрытие карточек «РСБ» при реорганизации организаций, открытие карточек «РСБ» реорганизованной организации в налоговом органе по новому месту учета, открытие и закрытие карточек «РСБ» в случаях внесения изменений и дополнений в Классификацию доходов бюджетов Российской Федерации,  прием сведений о невыясненных поступлениях,  уточнение реквизитов платежного документа, уточнение сведений о постановке на учет налогоплательщика, работа с невыясненными платежами, поступившими от финансовых органов.</w:t>
      </w:r>
    </w:p>
    <w:p w14:paraId="2A000000">
      <w:pPr>
        <w:tabs>
          <w:tab w:leader="none" w:pos="6540" w:val="left"/>
        </w:tabs>
        <w:ind/>
        <w:jc w:val="both"/>
      </w:pPr>
      <w:r>
        <w:t>Должностные обязанности главного государственного налогового инспектора отдела урегулирования задолженности:</w:t>
      </w:r>
    </w:p>
    <w:p w14:paraId="2B000000">
      <w:pPr>
        <w:ind/>
        <w:jc w:val="both"/>
      </w:pPr>
      <w:r>
        <w:t xml:space="preserve">В соответствии с должностным регламентом гражданский служащий осуществляет мониторинг состояния, динамики и причин образования задолженности по налогам, сборам и другим платежам в бюджетную систему Российской Федерации;  зачет излишне уплаченных или взысканных сумм по заявлению налогоплательщика (юридического или физического лица);  зачет излишне уплаченных или взысканных сумм по инициативе налогового органа;  возврат излишне уплаченных или взысканных сумм налогов (сборов) и возмещение НДС, исчисленного по ставке 0 процентов;  возврат излишне уплаченных сумм государственной пошлины по заявлениям юридических и физических лиц, зачисленных по месту уплаты, отличающемуся от места учета налогоплательщика;  формирование требования об уплате налога и сбора;  формирование решений и инкассовых поручений о взыскании налога и сбора, а также пени за счет денежных средств, находящихся на счетах налогоплательщика или налогового агента;  формирование решений о приостановлении операций по счетам налогоплательщика или налогового агента;  взыскание налога и сбора, а также пени за счет денежных средств, находящихся на счетах налогоплательщика или налогового агента, в случае пропуска установленных сроков для направления требований и принятия решений;  подготовка ходатайств о приостановлении или аннулировании действия лицензий на право пользования недрами при наличии задолженности по платежам за пользование недрами и взыскание сумм убытка, нанесенного в результате безлицензионного пользования недрами;  контроль за исполнением требований об уплате налогов и сборов, а также решений налоговых органов о взыскании задолженности; вынесение решения и постановления о взыскании налога, сбора, а также пени за счет имущества налогоплательщика – организации или налогового агента – организации;  обеспечение исполнения решения о взыскании налога в форме ареста имущества;  проведение ареста имущества налогоплательщика - организации с санкции прокурора;  контроль за исполнением постановлений налоговых органов об обращении взыскания налога или сбора за счет имущества, а также о наложении ареста на имущество налогоплательщика – организации;  формирование требования об уплате налога и сбора физического лица;  формирование и подача заявления о взыскании налога, сбора, страховых взносов, пеней, штрафов за счет имущества налогоплательщика (плательщика сборов) – физического лица  или налогового агента – физического лица физического лица;  контроль за исполнением требований об уплате налогов и сборов, а также взыскания задолженности налогоплательщиков (плательщиков сборов) – физических лиц или налоговых агентов – физических лиц;  действия, проводимые в связи с изменением места нахождения организации; обработка полученных решений об изменении срока уплаты налогов и сборов, а также пени, штрафов, принятых уполномоченными органами; </w:t>
      </w:r>
      <w:r>
        <w:t xml:space="preserve"> контроль за обеспечением налогоплательщиками условий предоставленных отсрочек (рассрочек), инвестиционных налоговых кредитов; рассмотрение заявлений юридических лиц о сохранении права на реструктуризацию кредиторской задолженности по налогам и сборам, страховым взносам в государственные внебюджетные фонды, а также пеням, штрафам, в отношении которых принято решение о прекращении осуществления реструктуризации;  подготовка и принятие решений о сохранении права на реструктуризацию кредиторской задолженности юридических лиц; контроль за обеспечением налогоплательщиками – юридическими лицами условий реструктуризации кредиторской задолженности; </w:t>
      </w:r>
      <w:r>
        <w:t xml:space="preserve"> составление отчетности о ходе проведения реструктуризации кредиторской задолженности; </w:t>
      </w:r>
      <w:r>
        <w:t xml:space="preserve"> проверка состояния расчетов при изменении места учета налогоплательщиков; проверка материалов о состоянии расчетов с бюджетной системой Российской Федерации при реорганизации и ликвидации организаций; формирование требования об уплате налоговой санкции; ф</w:t>
      </w:r>
      <w:r>
        <w:t xml:space="preserve">ормирование пакета документов для направления в юридический отдел для обращения в суд с исковым заявлением о взыскании налоговой санкции; </w:t>
      </w:r>
      <w:r>
        <w:t xml:space="preserve">осуществление мероприятий в отношении лиц, привлеченных к административной ответственности при отсутствии документов, свидетельствующих об оплате; контроль за исполнением решений налоговых органов о взыскании налоговой санкции; </w:t>
      </w:r>
      <w:r>
        <w:t xml:space="preserve">выявление фактов несвоевременности исполнения кредитными организациями поручений налогоплательщиков на перечисление налогов и сборов в соответствующие бюджеты;  контроль за своевременностью исполнения банками платежных поручений; </w:t>
      </w:r>
      <w:r>
        <w:t xml:space="preserve">выявление фактов несвоевременности исполнения кредитными организациями инкассовых поручений (распоряжений) налоговых органов на перечисление налогов и сборов в соответствующие бюджеты; контроль за своевременностью исполнения банками инкассовых поручений и решений о приостановлении операций по счетам налогоплательщиков; </w:t>
      </w:r>
      <w:r>
        <w:t xml:space="preserve"> выбор объектов для организации погашения задолженности по денежным обязательствам и обязательным платежам с применением процедур банкротства;  подготовка материалов для осуществления процедуры банкротства организации и индивидуальных предпринимателей, в отношении которых применен комплекс мер принудительного взыскания; взаимодействие с Управлением по вопросам обеспечения процедур банкротства; осуществление мониторинга хода процедур по делам о банкротстве, в которых ФНС России реализует функции уполномоченного органа; осуществляет контроль за выполнением должником, находящимся в процедуре банкротства, текущих обязательств;  подготовку и принятие решения о признании безнадежной к взысканию и списании недоимки и задолженности по пеням и штрафам по федеральным, региональным и местным налогам и сборам по юридическим лицам, индивидуальным предпринимателям и физическим лицам; контроль за исполнением решений о признании безнадежной к взысканию и списании недоимки и задолженности по пеням и штрафам по федеральным, региональным и местным налогам и сборам по юридическим лицам, индивидуальным предпринимателям и физическим лицам; ф</w:t>
      </w:r>
      <w:r>
        <w:t xml:space="preserve">ормирование статистической налоговой отчетности по предмету деятельности отдела в сроки, установленные соответствующими приказами ФНС России. </w:t>
      </w:r>
    </w:p>
    <w:p w14:paraId="2C000000">
      <w:pPr>
        <w:pStyle w:val="Style_5"/>
        <w:ind w:firstLine="0" w:left="0"/>
        <w:jc w:val="both"/>
      </w:pPr>
      <w:r>
        <w:t>За неисполнение или ненадлежащее исполнение должностных обязанностей гражданский служащий может быть привлечен к ответственности в соответствии с законодательством Российской Федерации.</w:t>
      </w:r>
    </w:p>
    <w:p w14:paraId="2D000000">
      <w:pPr>
        <w:pStyle w:val="Style_5"/>
        <w:ind w:firstLine="0" w:left="0"/>
        <w:jc w:val="both"/>
      </w:pPr>
      <w:r>
        <w:t>Эффективность профессиональной служебной деятельности оценивается по следующим показателям:</w:t>
      </w:r>
    </w:p>
    <w:p w14:paraId="2E000000">
      <w:pPr>
        <w:pStyle w:val="Style_5"/>
        <w:ind w:firstLine="0" w:left="0"/>
        <w:jc w:val="both"/>
      </w:pPr>
      <w:r>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14:paraId="2F000000">
      <w:pPr>
        <w:pStyle w:val="Style_5"/>
        <w:ind w:firstLine="0" w:left="0"/>
        <w:jc w:val="both"/>
      </w:pPr>
      <w:r>
        <w:t>- профессиональной компетенции;</w:t>
      </w:r>
    </w:p>
    <w:p w14:paraId="30000000">
      <w:pPr>
        <w:pStyle w:val="Style_5"/>
        <w:ind w:firstLine="0" w:left="0"/>
        <w:jc w:val="both"/>
      </w:pPr>
      <w:r>
        <w:t>-осознанию ответственности за последствия своих действий.</w:t>
      </w:r>
    </w:p>
    <w:p w14:paraId="31000000">
      <w:pPr>
        <w:pStyle w:val="Style_5"/>
        <w:ind w:firstLine="0" w:left="0"/>
        <w:jc w:val="both"/>
      </w:pPr>
      <w:r>
        <w:t>За эффективность и результативность профессиональной служебной деятельности гражданскому служащему выплачиваются средства материального стимулирования в  соответствии с Методикой  оценки эффективности деятельности территориальных налоговых органов ФНС России и распределения средств федерального бюджета, направляемых на материальное стимулирование федеральных государственных гражданских служащих.</w:t>
      </w:r>
    </w:p>
    <w:p w14:paraId="32000000">
      <w:pPr>
        <w:pStyle w:val="Style_3"/>
        <w:ind w:firstLine="0"/>
        <w:jc w:val="both"/>
        <w:rPr>
          <w:rFonts w:ascii="Times New Roman" w:hAnsi="Times New Roman"/>
          <w:sz w:val="24"/>
        </w:rPr>
      </w:pPr>
      <w:r>
        <w:rPr>
          <w:rFonts w:ascii="Times New Roman" w:hAnsi="Times New Roman"/>
          <w:sz w:val="24"/>
        </w:rPr>
        <w:t>1.</w:t>
      </w:r>
      <w:r>
        <w:rPr>
          <w:rFonts w:ascii="Times New Roman" w:hAnsi="Times New Roman"/>
          <w:sz w:val="24"/>
        </w:rPr>
        <w:t>4</w:t>
      </w:r>
      <w:r>
        <w:rPr>
          <w:rFonts w:ascii="Times New Roman" w:hAnsi="Times New Roman"/>
          <w:sz w:val="24"/>
        </w:rPr>
        <w:t xml:space="preserve">. </w:t>
      </w:r>
      <w:r>
        <w:rPr>
          <w:rFonts w:ascii="Times New Roman" w:hAnsi="Times New Roman"/>
          <w:sz w:val="24"/>
        </w:rPr>
        <w:t>Денежное содержание</w:t>
      </w:r>
      <w:r>
        <w:rPr>
          <w:rFonts w:ascii="Times New Roman" w:hAnsi="Times New Roman"/>
          <w:sz w:val="24"/>
        </w:rPr>
        <w:t xml:space="preserve"> гражданского служащего состоит из</w:t>
      </w:r>
      <w:r>
        <w:rPr>
          <w:rFonts w:ascii="Times New Roman" w:hAnsi="Times New Roman"/>
          <w:sz w:val="24"/>
        </w:rPr>
        <w:t>:</w:t>
      </w:r>
    </w:p>
    <w:tbl>
      <w:tblPr>
        <w:tblStyle w:val="Style_2"/>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820"/>
        <w:gridCol w:w="2694"/>
        <w:gridCol w:w="2409"/>
      </w:tblGrid>
      <w:tr>
        <w:tc>
          <w:tcPr>
            <w:tcW w:type="dxa" w:w="4820"/>
            <w:tcBorders>
              <w:top w:color="000000" w:sz="4" w:val="single"/>
              <w:left w:color="000000" w:sz="4" w:val="single"/>
              <w:bottom w:color="000000" w:sz="4" w:val="single"/>
              <w:right w:color="000000" w:sz="4" w:val="single"/>
            </w:tcBorders>
            <w:shd w:fill="auto" w:val="clear"/>
          </w:tcPr>
          <w:p w14:paraId="33000000">
            <w:pPr>
              <w:pStyle w:val="Style_3"/>
              <w:ind w:firstLine="0"/>
              <w:jc w:val="both"/>
              <w:rPr>
                <w:rFonts w:ascii="Times New Roman" w:hAnsi="Times New Roman"/>
                <w:sz w:val="24"/>
              </w:rPr>
            </w:pPr>
          </w:p>
        </w:tc>
        <w:tc>
          <w:tcPr>
            <w:tcW w:type="dxa" w:w="2694"/>
            <w:tcBorders>
              <w:top w:color="000000" w:sz="4" w:val="single"/>
              <w:left w:color="000000" w:sz="4" w:val="single"/>
              <w:bottom w:color="000000" w:sz="4" w:val="single"/>
              <w:right w:color="000000" w:sz="4" w:val="single"/>
            </w:tcBorders>
          </w:tcPr>
          <w:p w14:paraId="34000000">
            <w:pPr>
              <w:pStyle w:val="Style_3"/>
              <w:ind w:firstLine="0"/>
              <w:jc w:val="both"/>
              <w:rPr>
                <w:rFonts w:ascii="Times New Roman" w:hAnsi="Times New Roman"/>
                <w:sz w:val="24"/>
              </w:rPr>
            </w:pPr>
            <w:r>
              <w:rPr>
                <w:rFonts w:ascii="Times New Roman" w:hAnsi="Times New Roman"/>
                <w:sz w:val="24"/>
              </w:rPr>
              <w:t>Главный</w:t>
            </w:r>
            <w:r>
              <w:rPr>
                <w:rFonts w:ascii="Times New Roman" w:hAnsi="Times New Roman"/>
                <w:sz w:val="24"/>
              </w:rPr>
              <w:t xml:space="preserve"> государственный налоговый инспектор</w:t>
            </w:r>
          </w:p>
        </w:tc>
        <w:tc>
          <w:tcPr>
            <w:tcW w:type="dxa" w:w="2409"/>
            <w:tcBorders>
              <w:top w:color="000000" w:sz="4" w:val="single"/>
              <w:left w:color="000000" w:sz="4" w:val="single"/>
              <w:bottom w:color="000000" w:sz="4" w:val="single"/>
              <w:right w:color="000000" w:sz="4" w:val="single"/>
            </w:tcBorders>
          </w:tcPr>
          <w:p w14:paraId="35000000">
            <w:pPr>
              <w:pStyle w:val="Style_3"/>
              <w:ind w:firstLine="0"/>
              <w:jc w:val="both"/>
              <w:rPr>
                <w:rFonts w:ascii="Times New Roman" w:hAnsi="Times New Roman"/>
                <w:sz w:val="24"/>
              </w:rPr>
            </w:pPr>
          </w:p>
        </w:tc>
      </w:tr>
      <w:tr>
        <w:tc>
          <w:tcPr>
            <w:tcW w:type="dxa" w:w="4820"/>
            <w:tcBorders>
              <w:top w:color="000000" w:sz="4" w:val="single"/>
              <w:left w:color="000000" w:sz="4" w:val="single"/>
              <w:bottom w:color="000000" w:sz="4" w:val="single"/>
              <w:right w:color="000000" w:sz="4" w:val="single"/>
            </w:tcBorders>
            <w:shd w:fill="auto" w:val="clear"/>
          </w:tcPr>
          <w:p w14:paraId="36000000">
            <w:pPr>
              <w:pStyle w:val="Style_3"/>
              <w:ind w:firstLine="0"/>
              <w:jc w:val="both"/>
              <w:rPr>
                <w:rFonts w:ascii="Times New Roman" w:hAnsi="Times New Roman"/>
                <w:sz w:val="24"/>
              </w:rPr>
            </w:pPr>
            <w:r>
              <w:rPr>
                <w:rFonts w:ascii="Times New Roman" w:hAnsi="Times New Roman"/>
                <w:sz w:val="24"/>
              </w:rPr>
              <w:t xml:space="preserve">месячного оклада гражданского служащего в соответствии с замещаемой им должностью гражданской службы </w:t>
            </w:r>
          </w:p>
        </w:tc>
        <w:tc>
          <w:tcPr>
            <w:tcW w:type="dxa" w:w="2694"/>
            <w:tcBorders>
              <w:top w:color="000000" w:sz="4" w:val="single"/>
              <w:left w:color="000000" w:sz="4" w:val="single"/>
              <w:bottom w:color="000000" w:sz="4" w:val="single"/>
              <w:right w:color="000000" w:sz="4" w:val="single"/>
            </w:tcBorders>
          </w:tcPr>
          <w:p w14:paraId="37000000">
            <w:pPr>
              <w:pStyle w:val="Style_3"/>
              <w:ind w:firstLine="0"/>
              <w:jc w:val="both"/>
              <w:rPr>
                <w:rFonts w:ascii="Times New Roman" w:hAnsi="Times New Roman"/>
                <w:sz w:val="24"/>
              </w:rPr>
            </w:pPr>
            <w:r>
              <w:rPr>
                <w:rFonts w:ascii="Times New Roman" w:hAnsi="Times New Roman"/>
                <w:sz w:val="24"/>
              </w:rPr>
              <w:t>5637</w:t>
            </w:r>
            <w:r>
              <w:rPr>
                <w:rFonts w:ascii="Times New Roman" w:hAnsi="Times New Roman"/>
                <w:sz w:val="24"/>
              </w:rPr>
              <w:t xml:space="preserve"> руб.</w:t>
            </w:r>
          </w:p>
        </w:tc>
        <w:tc>
          <w:tcPr>
            <w:tcW w:type="dxa" w:w="2409"/>
            <w:tcBorders>
              <w:top w:color="000000" w:sz="4" w:val="single"/>
              <w:left w:color="000000" w:sz="4" w:val="single"/>
              <w:bottom w:color="000000" w:sz="4" w:val="single"/>
              <w:right w:color="000000" w:sz="4" w:val="single"/>
            </w:tcBorders>
          </w:tcPr>
          <w:p w14:paraId="38000000">
            <w:pPr>
              <w:pStyle w:val="Style_3"/>
              <w:ind w:firstLine="0"/>
              <w:jc w:val="both"/>
              <w:rPr>
                <w:rFonts w:ascii="Times New Roman" w:hAnsi="Times New Roman"/>
                <w:sz w:val="24"/>
              </w:rPr>
            </w:pPr>
          </w:p>
        </w:tc>
      </w:tr>
      <w:tr>
        <w:tc>
          <w:tcPr>
            <w:tcW w:type="dxa" w:w="4820"/>
            <w:tcBorders>
              <w:top w:color="000000" w:sz="4" w:val="single"/>
              <w:left w:color="000000" w:sz="4" w:val="single"/>
              <w:bottom w:color="000000" w:sz="4" w:val="single"/>
              <w:right w:color="000000" w:sz="4" w:val="single"/>
            </w:tcBorders>
            <w:shd w:fill="auto" w:val="clear"/>
          </w:tcPr>
          <w:p w14:paraId="39000000">
            <w:pPr>
              <w:pStyle w:val="Style_3"/>
              <w:ind w:firstLine="0"/>
              <w:jc w:val="both"/>
              <w:rPr>
                <w:rFonts w:ascii="Times New Roman" w:hAnsi="Times New Roman"/>
                <w:sz w:val="24"/>
              </w:rPr>
            </w:pPr>
            <w:r>
              <w:rPr>
                <w:rFonts w:ascii="Times New Roman" w:hAnsi="Times New Roman"/>
                <w:sz w:val="24"/>
              </w:rPr>
              <w:t xml:space="preserve">месячного оклада гражданского служащего в соответствии с присвоенным ему классным чином гражданской службы </w:t>
            </w:r>
          </w:p>
        </w:tc>
        <w:tc>
          <w:tcPr>
            <w:tcW w:type="dxa" w:w="2694"/>
            <w:tcBorders>
              <w:top w:color="000000" w:sz="4" w:val="single"/>
              <w:left w:color="000000" w:sz="4" w:val="single"/>
              <w:bottom w:color="000000" w:sz="4" w:val="single"/>
              <w:right w:color="000000" w:sz="4" w:val="single"/>
            </w:tcBorders>
          </w:tcPr>
          <w:p w14:paraId="3A000000">
            <w:pPr>
              <w:pStyle w:val="Style_3"/>
              <w:ind w:firstLine="0"/>
              <w:jc w:val="both"/>
              <w:rPr>
                <w:rFonts w:ascii="Times New Roman" w:hAnsi="Times New Roman"/>
                <w:sz w:val="24"/>
              </w:rPr>
            </w:pPr>
            <w:r>
              <w:rPr>
                <w:rFonts w:ascii="Times New Roman" w:hAnsi="Times New Roman"/>
                <w:sz w:val="24"/>
              </w:rPr>
              <w:t>1788</w:t>
            </w:r>
            <w:r>
              <w:rPr>
                <w:rFonts w:ascii="Times New Roman" w:hAnsi="Times New Roman"/>
                <w:sz w:val="24"/>
              </w:rPr>
              <w:t xml:space="preserve"> руб.;</w:t>
            </w:r>
          </w:p>
          <w:p w14:paraId="3B000000">
            <w:pPr>
              <w:pStyle w:val="Style_3"/>
              <w:ind w:firstLine="0"/>
              <w:jc w:val="both"/>
              <w:rPr>
                <w:rFonts w:ascii="Times New Roman" w:hAnsi="Times New Roman"/>
                <w:sz w:val="24"/>
              </w:rPr>
            </w:pPr>
          </w:p>
        </w:tc>
        <w:tc>
          <w:tcPr>
            <w:tcW w:type="dxa" w:w="2409"/>
            <w:tcBorders>
              <w:top w:color="000000" w:sz="4" w:val="single"/>
              <w:left w:color="000000" w:sz="4" w:val="single"/>
              <w:bottom w:color="000000" w:sz="4" w:val="single"/>
              <w:right w:color="000000" w:sz="4" w:val="single"/>
            </w:tcBorders>
          </w:tcPr>
          <w:p w14:paraId="3C000000">
            <w:pPr>
              <w:pStyle w:val="Style_3"/>
              <w:ind w:firstLine="0"/>
              <w:jc w:val="both"/>
              <w:rPr>
                <w:rFonts w:ascii="Times New Roman" w:hAnsi="Times New Roman"/>
                <w:sz w:val="24"/>
              </w:rPr>
            </w:pPr>
          </w:p>
        </w:tc>
      </w:tr>
      <w:tr>
        <w:tc>
          <w:tcPr>
            <w:tcW w:type="dxa" w:w="4820"/>
            <w:tcBorders>
              <w:top w:color="000000" w:sz="4" w:val="single"/>
              <w:left w:color="000000" w:sz="4" w:val="single"/>
              <w:bottom w:color="000000" w:sz="4" w:val="single"/>
              <w:right w:color="000000" w:sz="4" w:val="single"/>
            </w:tcBorders>
            <w:shd w:fill="auto" w:val="clear"/>
          </w:tcPr>
          <w:p w14:paraId="3D000000">
            <w:pPr>
              <w:pStyle w:val="Style_3"/>
              <w:ind w:firstLine="0"/>
              <w:jc w:val="both"/>
              <w:rPr>
                <w:rFonts w:ascii="Times New Roman" w:hAnsi="Times New Roman"/>
                <w:sz w:val="24"/>
              </w:rPr>
            </w:pPr>
            <w:r>
              <w:rPr>
                <w:rFonts w:ascii="Times New Roman" w:hAnsi="Times New Roman"/>
                <w:sz w:val="24"/>
              </w:rPr>
              <w:t xml:space="preserve">ежемесячной надбавки к должностному окладу за выслугу лет на гражданской службе </w:t>
            </w:r>
          </w:p>
        </w:tc>
        <w:tc>
          <w:tcPr>
            <w:tcW w:type="dxa" w:w="2694"/>
            <w:tcBorders>
              <w:top w:color="000000" w:sz="4" w:val="single"/>
              <w:left w:color="000000" w:sz="4" w:val="single"/>
              <w:bottom w:color="000000" w:sz="4" w:val="single"/>
              <w:right w:color="000000" w:sz="4" w:val="single"/>
            </w:tcBorders>
          </w:tcPr>
          <w:p w14:paraId="3E000000">
            <w:pPr>
              <w:pStyle w:val="Style_3"/>
              <w:ind w:firstLine="0"/>
              <w:jc w:val="both"/>
              <w:rPr>
                <w:rFonts w:ascii="Times New Roman" w:hAnsi="Times New Roman"/>
                <w:sz w:val="24"/>
              </w:rPr>
            </w:pPr>
            <w:r>
              <w:rPr>
                <w:rFonts w:ascii="Times New Roman" w:hAnsi="Times New Roman"/>
                <w:sz w:val="24"/>
              </w:rPr>
              <w:t>до 30% должностного оклада</w:t>
            </w:r>
          </w:p>
        </w:tc>
        <w:tc>
          <w:tcPr>
            <w:tcW w:type="dxa" w:w="2409"/>
            <w:tcBorders>
              <w:top w:color="000000" w:sz="4" w:val="single"/>
              <w:left w:color="000000" w:sz="4" w:val="single"/>
              <w:bottom w:color="000000" w:sz="4" w:val="single"/>
              <w:right w:color="000000" w:sz="4" w:val="single"/>
            </w:tcBorders>
          </w:tcPr>
          <w:p w14:paraId="3F000000">
            <w:pPr>
              <w:pStyle w:val="Style_3"/>
              <w:ind w:firstLine="0"/>
              <w:jc w:val="both"/>
              <w:rPr>
                <w:rFonts w:ascii="Times New Roman" w:hAnsi="Times New Roman"/>
                <w:sz w:val="24"/>
              </w:rPr>
            </w:pPr>
          </w:p>
        </w:tc>
      </w:tr>
      <w:tr>
        <w:trPr>
          <w:trHeight w:hRule="atLeast" w:val="883"/>
        </w:trPr>
        <w:tc>
          <w:tcPr>
            <w:tcW w:type="dxa" w:w="4820"/>
            <w:tcBorders>
              <w:top w:color="000000" w:sz="4" w:val="single"/>
              <w:left w:color="000000" w:sz="4" w:val="single"/>
              <w:bottom w:color="000000" w:sz="4" w:val="single"/>
              <w:right w:color="000000" w:sz="4" w:val="single"/>
            </w:tcBorders>
            <w:shd w:fill="auto" w:val="clear"/>
          </w:tcPr>
          <w:p w14:paraId="40000000">
            <w:pPr>
              <w:pStyle w:val="Style_3"/>
              <w:ind w:firstLine="0"/>
              <w:jc w:val="both"/>
              <w:rPr>
                <w:rFonts w:ascii="Times New Roman" w:hAnsi="Times New Roman"/>
                <w:sz w:val="24"/>
              </w:rPr>
            </w:pPr>
            <w:r>
              <w:rPr>
                <w:rFonts w:ascii="Times New Roman" w:hAnsi="Times New Roman"/>
                <w:sz w:val="24"/>
              </w:rPr>
              <w:t xml:space="preserve">ежемесячной </w:t>
            </w:r>
            <w:r>
              <w:rPr>
                <w:rFonts w:ascii="Times New Roman" w:hAnsi="Times New Roman"/>
                <w:sz w:val="24"/>
              </w:rPr>
              <w:fldChar w:fldCharType="begin"/>
            </w:r>
            <w:r>
              <w:rPr>
                <w:rFonts w:ascii="Times New Roman" w:hAnsi="Times New Roman"/>
                <w:sz w:val="24"/>
              </w:rPr>
              <w:instrText>HYPERLINK "consultantplus://offline/ref=A78B203A4414B3B88C2F284ABBC7175D91F4A1B7E9A29C2EC8D5A63AAA0C46F2782D8EB050E23A74KALDH"</w:instrText>
            </w:r>
            <w:r>
              <w:rPr>
                <w:rFonts w:ascii="Times New Roman" w:hAnsi="Times New Roman"/>
                <w:sz w:val="24"/>
              </w:rPr>
              <w:fldChar w:fldCharType="separate"/>
            </w:r>
            <w:r>
              <w:rPr>
                <w:rFonts w:ascii="Times New Roman" w:hAnsi="Times New Roman"/>
                <w:sz w:val="24"/>
              </w:rPr>
              <w:t>надбавки</w:t>
            </w:r>
            <w:r>
              <w:rPr>
                <w:rFonts w:ascii="Times New Roman" w:hAnsi="Times New Roman"/>
                <w:sz w:val="24"/>
              </w:rPr>
              <w:fldChar w:fldCharType="end"/>
            </w:r>
            <w:r>
              <w:rPr>
                <w:rFonts w:ascii="Times New Roman" w:hAnsi="Times New Roman"/>
                <w:sz w:val="24"/>
              </w:rPr>
              <w:t xml:space="preserve"> к должностному окладу за особые условия гражданской службы </w:t>
            </w:r>
          </w:p>
        </w:tc>
        <w:tc>
          <w:tcPr>
            <w:tcW w:type="dxa" w:w="2694"/>
            <w:tcBorders>
              <w:top w:color="000000" w:sz="4" w:val="single"/>
              <w:left w:color="000000" w:sz="4" w:val="single"/>
              <w:bottom w:color="000000" w:sz="4" w:val="single"/>
              <w:right w:color="000000" w:sz="4" w:val="single"/>
            </w:tcBorders>
          </w:tcPr>
          <w:p w14:paraId="41000000">
            <w:pPr>
              <w:pStyle w:val="Style_3"/>
              <w:ind w:firstLine="0"/>
              <w:jc w:val="both"/>
              <w:rPr>
                <w:rFonts w:ascii="Times New Roman" w:hAnsi="Times New Roman"/>
                <w:sz w:val="24"/>
              </w:rPr>
            </w:pPr>
            <w:r>
              <w:rPr>
                <w:rFonts w:ascii="Times New Roman" w:hAnsi="Times New Roman"/>
                <w:sz w:val="24"/>
              </w:rPr>
              <w:t xml:space="preserve">от </w:t>
            </w:r>
            <w:r>
              <w:rPr>
                <w:rFonts w:ascii="Times New Roman" w:hAnsi="Times New Roman"/>
                <w:sz w:val="24"/>
              </w:rPr>
              <w:t>90% до 12</w:t>
            </w:r>
            <w:r>
              <w:rPr>
                <w:rFonts w:ascii="Times New Roman" w:hAnsi="Times New Roman"/>
                <w:sz w:val="24"/>
              </w:rPr>
              <w:t>0% должностного оклада</w:t>
            </w:r>
          </w:p>
        </w:tc>
        <w:tc>
          <w:tcPr>
            <w:tcW w:type="dxa" w:w="2409"/>
            <w:tcBorders>
              <w:top w:color="000000" w:sz="4" w:val="single"/>
              <w:left w:color="000000" w:sz="4" w:val="single"/>
              <w:bottom w:color="000000" w:sz="4" w:val="single"/>
              <w:right w:color="000000" w:sz="4" w:val="single"/>
            </w:tcBorders>
          </w:tcPr>
          <w:p w14:paraId="42000000">
            <w:pPr>
              <w:pStyle w:val="Style_3"/>
              <w:ind w:firstLine="0"/>
              <w:jc w:val="both"/>
              <w:rPr>
                <w:rFonts w:ascii="Times New Roman" w:hAnsi="Times New Roman"/>
                <w:sz w:val="24"/>
              </w:rPr>
            </w:pPr>
          </w:p>
        </w:tc>
      </w:tr>
      <w:tr>
        <w:tc>
          <w:tcPr>
            <w:tcW w:type="dxa" w:w="4820"/>
            <w:tcBorders>
              <w:top w:color="000000" w:sz="4" w:val="single"/>
              <w:left w:color="000000" w:sz="4" w:val="single"/>
              <w:bottom w:color="000000" w:sz="4" w:val="single"/>
              <w:right w:color="000000" w:sz="4" w:val="single"/>
            </w:tcBorders>
            <w:shd w:fill="auto" w:val="clear"/>
          </w:tcPr>
          <w:p w14:paraId="43000000">
            <w:pPr>
              <w:pStyle w:val="Style_3"/>
              <w:ind w:firstLine="0"/>
              <w:jc w:val="both"/>
              <w:rPr>
                <w:rFonts w:ascii="Times New Roman" w:hAnsi="Times New Roman"/>
                <w:sz w:val="24"/>
              </w:rPr>
            </w:pPr>
            <w:r>
              <w:rPr>
                <w:rFonts w:ascii="Times New Roman" w:hAnsi="Times New Roman"/>
                <w:sz w:val="24"/>
              </w:rPr>
              <w:t xml:space="preserve">премии за выполнение особо важных и сложных заданий </w:t>
            </w:r>
          </w:p>
        </w:tc>
        <w:tc>
          <w:tcPr>
            <w:tcW w:type="dxa" w:w="2694"/>
            <w:tcBorders>
              <w:top w:color="000000" w:sz="4" w:val="single"/>
              <w:left w:color="000000" w:sz="4" w:val="single"/>
              <w:bottom w:color="000000" w:sz="4" w:val="single"/>
              <w:right w:color="000000" w:sz="4" w:val="single"/>
            </w:tcBorders>
          </w:tcPr>
          <w:p w14:paraId="44000000">
            <w:r>
              <w:t>в соответствии с Положением утвержденным представителем нанимателя, с учетом обеспечения задач и функций государственного органа, исполнения должностного регламента</w:t>
            </w:r>
          </w:p>
        </w:tc>
        <w:tc>
          <w:tcPr>
            <w:tcW w:type="dxa" w:w="2409"/>
            <w:tcBorders>
              <w:top w:color="000000" w:sz="4" w:val="single"/>
              <w:left w:color="000000" w:sz="4" w:val="single"/>
              <w:bottom w:color="000000" w:sz="4" w:val="single"/>
              <w:right w:color="000000" w:sz="4" w:val="single"/>
            </w:tcBorders>
          </w:tcPr>
          <w:p w14:paraId="45000000"/>
        </w:tc>
      </w:tr>
      <w:tr>
        <w:tc>
          <w:tcPr>
            <w:tcW w:type="dxa" w:w="4820"/>
            <w:tcBorders>
              <w:top w:color="000000" w:sz="4" w:val="single"/>
              <w:left w:color="000000" w:sz="4" w:val="single"/>
              <w:bottom w:color="000000" w:sz="4" w:val="single"/>
              <w:right w:color="000000" w:sz="4" w:val="single"/>
            </w:tcBorders>
            <w:shd w:fill="auto" w:val="clear"/>
          </w:tcPr>
          <w:p w14:paraId="46000000">
            <w:pPr>
              <w:pStyle w:val="Style_3"/>
              <w:ind w:firstLine="0"/>
              <w:jc w:val="both"/>
              <w:rPr>
                <w:rFonts w:ascii="Times New Roman" w:hAnsi="Times New Roman"/>
                <w:sz w:val="24"/>
              </w:rPr>
            </w:pPr>
            <w:r>
              <w:rPr>
                <w:rFonts w:ascii="Times New Roman" w:hAnsi="Times New Roman"/>
                <w:sz w:val="24"/>
              </w:rPr>
              <w:t xml:space="preserve">ежемесячного </w:t>
            </w:r>
            <w:r>
              <w:rPr>
                <w:rFonts w:ascii="Times New Roman" w:hAnsi="Times New Roman"/>
                <w:sz w:val="24"/>
              </w:rPr>
              <w:fldChar w:fldCharType="begin"/>
            </w:r>
            <w:r>
              <w:rPr>
                <w:rFonts w:ascii="Times New Roman" w:hAnsi="Times New Roman"/>
                <w:sz w:val="24"/>
              </w:rPr>
              <w:instrText>HYPERLINK "consultantplus://offline/ref=A78B203A4414B3B88C2F284ABBC7175D91F4A1B7E9A29C2EC8D5A63AAA0C46F2782D8EB050E23A75KAL8H"</w:instrText>
            </w:r>
            <w:r>
              <w:rPr>
                <w:rFonts w:ascii="Times New Roman" w:hAnsi="Times New Roman"/>
                <w:sz w:val="24"/>
              </w:rPr>
              <w:fldChar w:fldCharType="separate"/>
            </w:r>
            <w:r>
              <w:rPr>
                <w:rFonts w:ascii="Times New Roman" w:hAnsi="Times New Roman"/>
                <w:sz w:val="24"/>
              </w:rPr>
              <w:t>денежного поощрения</w:t>
            </w:r>
            <w:r>
              <w:rPr>
                <w:rFonts w:ascii="Times New Roman" w:hAnsi="Times New Roman"/>
                <w:sz w:val="24"/>
              </w:rPr>
              <w:fldChar w:fldCharType="end"/>
            </w:r>
          </w:p>
        </w:tc>
        <w:tc>
          <w:tcPr>
            <w:tcW w:type="dxa" w:w="2694"/>
            <w:tcBorders>
              <w:top w:color="000000" w:sz="4" w:val="single"/>
              <w:left w:color="000000" w:sz="4" w:val="single"/>
              <w:bottom w:color="000000" w:sz="4" w:val="single"/>
              <w:right w:color="000000" w:sz="4" w:val="single"/>
            </w:tcBorders>
          </w:tcPr>
          <w:p w14:paraId="47000000">
            <w:pPr>
              <w:pStyle w:val="Style_3"/>
              <w:ind w:firstLine="0"/>
              <w:jc w:val="both"/>
              <w:rPr>
                <w:rFonts w:ascii="Times New Roman" w:hAnsi="Times New Roman"/>
                <w:sz w:val="24"/>
              </w:rPr>
            </w:pPr>
            <w:r>
              <w:rPr>
                <w:rFonts w:ascii="Times New Roman" w:hAnsi="Times New Roman"/>
                <w:sz w:val="24"/>
              </w:rPr>
              <w:t>1 должностной оклад</w:t>
            </w:r>
          </w:p>
        </w:tc>
        <w:tc>
          <w:tcPr>
            <w:tcW w:type="dxa" w:w="2409"/>
            <w:tcBorders>
              <w:top w:color="000000" w:sz="4" w:val="single"/>
              <w:left w:color="000000" w:sz="4" w:val="single"/>
              <w:bottom w:color="000000" w:sz="4" w:val="single"/>
              <w:right w:color="000000" w:sz="4" w:val="single"/>
            </w:tcBorders>
          </w:tcPr>
          <w:p w14:paraId="48000000">
            <w:pPr>
              <w:pStyle w:val="Style_3"/>
              <w:ind w:firstLine="0"/>
              <w:jc w:val="both"/>
              <w:rPr>
                <w:rFonts w:ascii="Times New Roman" w:hAnsi="Times New Roman"/>
                <w:sz w:val="24"/>
              </w:rPr>
            </w:pPr>
          </w:p>
        </w:tc>
      </w:tr>
      <w:tr>
        <w:tc>
          <w:tcPr>
            <w:tcW w:type="dxa" w:w="4820"/>
            <w:tcBorders>
              <w:top w:color="000000" w:sz="4" w:val="single"/>
              <w:left w:color="000000" w:sz="4" w:val="single"/>
              <w:bottom w:color="000000" w:sz="4" w:val="single"/>
              <w:right w:color="000000" w:sz="4" w:val="single"/>
            </w:tcBorders>
            <w:shd w:fill="auto" w:val="clear"/>
          </w:tcPr>
          <w:p w14:paraId="49000000">
            <w:pPr>
              <w:pStyle w:val="Style_3"/>
              <w:ind w:firstLine="0"/>
              <w:jc w:val="both"/>
              <w:rPr>
                <w:rFonts w:ascii="Times New Roman" w:hAnsi="Times New Roman"/>
                <w:sz w:val="24"/>
              </w:rPr>
            </w:pPr>
            <w:r>
              <w:rPr>
                <w:rFonts w:ascii="Times New Roman" w:hAnsi="Times New Roman"/>
                <w:sz w:val="24"/>
              </w:rPr>
              <w:t>единовременной выплаты при предоставлении ежегодного оплачиваемого отпуска и материальной помощи, выплачиваемых за счет средств фонда оплаты труда гражданских служащих.</w:t>
            </w:r>
          </w:p>
        </w:tc>
        <w:tc>
          <w:tcPr>
            <w:tcW w:type="dxa" w:w="2694"/>
            <w:tcBorders>
              <w:top w:color="000000" w:sz="4" w:val="single"/>
              <w:left w:color="000000" w:sz="4" w:val="single"/>
              <w:bottom w:color="000000" w:sz="4" w:val="single"/>
              <w:right w:color="000000" w:sz="4" w:val="single"/>
            </w:tcBorders>
          </w:tcPr>
          <w:p w14:paraId="4A000000">
            <w:r>
              <w:t>единовременная выплата в размере двух месячных окладов денежного содержания и материальная помощь в размере  одного месячного оклада денежного содержания</w:t>
            </w:r>
          </w:p>
        </w:tc>
        <w:tc>
          <w:tcPr>
            <w:tcW w:type="dxa" w:w="2409"/>
            <w:tcBorders>
              <w:top w:color="000000" w:sz="4" w:val="single"/>
              <w:left w:color="000000" w:sz="4" w:val="single"/>
              <w:bottom w:color="000000" w:sz="4" w:val="single"/>
              <w:right w:color="000000" w:sz="4" w:val="single"/>
            </w:tcBorders>
          </w:tcPr>
          <w:p w14:paraId="4B000000"/>
        </w:tc>
      </w:tr>
      <w:tr>
        <w:tc>
          <w:tcPr>
            <w:tcW w:type="dxa" w:w="4820"/>
            <w:tcBorders>
              <w:top w:color="000000" w:sz="4" w:val="single"/>
              <w:left w:color="000000" w:sz="4" w:val="single"/>
              <w:bottom w:color="000000" w:sz="4" w:val="single"/>
              <w:right w:color="000000" w:sz="4" w:val="single"/>
            </w:tcBorders>
            <w:shd w:fill="auto" w:val="clear"/>
          </w:tcPr>
          <w:p w14:paraId="4C000000">
            <w:pPr>
              <w:pStyle w:val="Style_3"/>
              <w:ind w:firstLine="0"/>
              <w:jc w:val="both"/>
              <w:rPr>
                <w:rFonts w:ascii="Times New Roman" w:hAnsi="Times New Roman"/>
                <w:sz w:val="24"/>
              </w:rPr>
            </w:pPr>
            <w:r>
              <w:rPr>
                <w:rFonts w:ascii="Times New Roman" w:hAnsi="Times New Roman"/>
                <w:sz w:val="24"/>
              </w:rPr>
              <w:t xml:space="preserve">материальной помощи за счет средств фонда оплаты труда гражданских служащих </w:t>
            </w:r>
          </w:p>
        </w:tc>
        <w:tc>
          <w:tcPr>
            <w:tcW w:type="dxa" w:w="2694"/>
            <w:tcBorders>
              <w:top w:color="000000" w:sz="4" w:val="single"/>
              <w:left w:color="000000" w:sz="4" w:val="single"/>
              <w:bottom w:color="000000" w:sz="4" w:val="single"/>
              <w:right w:color="000000" w:sz="4" w:val="single"/>
            </w:tcBorders>
          </w:tcPr>
          <w:p w14:paraId="4D000000">
            <w:r>
              <w:t>В соответствии с Положением, утвержденным представителем нанимателя.</w:t>
            </w:r>
          </w:p>
        </w:tc>
        <w:tc>
          <w:tcPr>
            <w:tcW w:type="dxa" w:w="2409"/>
            <w:tcBorders>
              <w:top w:color="000000" w:sz="4" w:val="single"/>
              <w:left w:color="000000" w:sz="4" w:val="single"/>
              <w:bottom w:color="000000" w:sz="4" w:val="single"/>
              <w:right w:color="000000" w:sz="4" w:val="single"/>
            </w:tcBorders>
          </w:tcPr>
          <w:p w14:paraId="4E000000"/>
        </w:tc>
      </w:tr>
      <w:tr>
        <w:tc>
          <w:tcPr>
            <w:tcW w:type="dxa" w:w="4820"/>
            <w:tcBorders>
              <w:top w:color="000000" w:sz="4" w:val="single"/>
              <w:left w:color="000000" w:sz="4" w:val="single"/>
              <w:bottom w:color="000000" w:sz="4" w:val="single"/>
              <w:right w:color="000000" w:sz="4" w:val="single"/>
            </w:tcBorders>
            <w:shd w:fill="auto" w:val="clear"/>
          </w:tcPr>
          <w:p w14:paraId="4F000000">
            <w:pPr>
              <w:ind/>
              <w:jc w:val="both"/>
            </w:pPr>
            <w:r>
              <w:t>Других выплат, предусмотренные соответствующими федеральными законами и иными нормативными правовыми актами:</w:t>
            </w:r>
          </w:p>
          <w:p w14:paraId="50000000">
            <w:pPr>
              <w:ind/>
              <w:jc w:val="both"/>
            </w:pPr>
          </w:p>
          <w:p w14:paraId="51000000">
            <w:pPr>
              <w:pStyle w:val="Style_3"/>
              <w:ind w:firstLine="0"/>
              <w:jc w:val="both"/>
              <w:rPr>
                <w:rFonts w:ascii="Times New Roman" w:hAnsi="Times New Roman"/>
                <w:sz w:val="24"/>
              </w:rPr>
            </w:pPr>
            <w:r>
              <w:rPr>
                <w:rFonts w:ascii="Times New Roman" w:hAnsi="Times New Roman"/>
                <w:sz w:val="24"/>
              </w:rPr>
              <w:t>Ежемесячной надбавки за работу в районах Крайнего Севера</w:t>
            </w:r>
          </w:p>
          <w:p w14:paraId="52000000">
            <w:pPr>
              <w:pStyle w:val="Style_3"/>
              <w:ind w:firstLine="0"/>
              <w:jc w:val="both"/>
              <w:rPr>
                <w:rFonts w:ascii="Times New Roman" w:hAnsi="Times New Roman"/>
                <w:sz w:val="24"/>
              </w:rPr>
            </w:pPr>
          </w:p>
          <w:p w14:paraId="53000000">
            <w:pPr>
              <w:pStyle w:val="Style_3"/>
              <w:ind w:firstLine="0"/>
              <w:jc w:val="both"/>
              <w:rPr>
                <w:rFonts w:ascii="Times New Roman" w:hAnsi="Times New Roman"/>
                <w:sz w:val="24"/>
              </w:rPr>
            </w:pPr>
            <w:r>
              <w:rPr>
                <w:rFonts w:ascii="Times New Roman" w:hAnsi="Times New Roman"/>
                <w:sz w:val="24"/>
              </w:rPr>
              <w:t>Районный коэффициент</w:t>
            </w:r>
          </w:p>
        </w:tc>
        <w:tc>
          <w:tcPr>
            <w:tcW w:type="dxa" w:w="2694"/>
            <w:tcBorders>
              <w:top w:color="000000" w:sz="4" w:val="single"/>
              <w:left w:color="000000" w:sz="4" w:val="single"/>
              <w:bottom w:color="000000" w:sz="4" w:val="single"/>
              <w:right w:color="000000" w:sz="4" w:val="single"/>
            </w:tcBorders>
          </w:tcPr>
          <w:p w14:paraId="54000000">
            <w:pPr>
              <w:pStyle w:val="Style_3"/>
              <w:ind w:firstLine="0"/>
              <w:jc w:val="both"/>
              <w:rPr>
                <w:rFonts w:ascii="Times New Roman" w:hAnsi="Times New Roman"/>
                <w:sz w:val="24"/>
              </w:rPr>
            </w:pPr>
          </w:p>
          <w:p w14:paraId="55000000">
            <w:pPr>
              <w:pStyle w:val="Style_3"/>
              <w:ind w:firstLine="0"/>
              <w:jc w:val="both"/>
              <w:rPr>
                <w:rFonts w:ascii="Times New Roman" w:hAnsi="Times New Roman"/>
                <w:sz w:val="24"/>
              </w:rPr>
            </w:pPr>
          </w:p>
          <w:p w14:paraId="56000000">
            <w:pPr>
              <w:pStyle w:val="Style_3"/>
              <w:ind w:firstLine="0"/>
              <w:jc w:val="both"/>
              <w:rPr>
                <w:rFonts w:ascii="Times New Roman" w:hAnsi="Times New Roman"/>
                <w:sz w:val="24"/>
              </w:rPr>
            </w:pPr>
          </w:p>
          <w:p w14:paraId="57000000">
            <w:pPr>
              <w:pStyle w:val="Style_3"/>
              <w:ind w:firstLine="0"/>
              <w:jc w:val="both"/>
              <w:rPr>
                <w:rFonts w:ascii="Times New Roman" w:hAnsi="Times New Roman"/>
                <w:sz w:val="24"/>
              </w:rPr>
            </w:pPr>
          </w:p>
          <w:p w14:paraId="58000000">
            <w:pPr>
              <w:pStyle w:val="Style_3"/>
              <w:ind w:firstLine="0"/>
              <w:jc w:val="both"/>
              <w:rPr>
                <w:rFonts w:ascii="Times New Roman" w:hAnsi="Times New Roman"/>
                <w:sz w:val="24"/>
              </w:rPr>
            </w:pPr>
            <w:r>
              <w:rPr>
                <w:rFonts w:ascii="Times New Roman" w:hAnsi="Times New Roman"/>
                <w:sz w:val="24"/>
              </w:rPr>
              <w:t>до 80% денежного  содержания</w:t>
            </w:r>
          </w:p>
          <w:p w14:paraId="59000000">
            <w:pPr>
              <w:pStyle w:val="Style_3"/>
              <w:ind w:firstLine="0"/>
              <w:jc w:val="both"/>
              <w:rPr>
                <w:rFonts w:ascii="Times New Roman" w:hAnsi="Times New Roman"/>
                <w:sz w:val="24"/>
              </w:rPr>
            </w:pPr>
          </w:p>
          <w:p w14:paraId="5A000000">
            <w:pPr>
              <w:pStyle w:val="Style_3"/>
              <w:ind w:firstLine="0"/>
              <w:jc w:val="both"/>
              <w:rPr>
                <w:rFonts w:ascii="Times New Roman" w:hAnsi="Times New Roman"/>
                <w:sz w:val="24"/>
              </w:rPr>
            </w:pPr>
            <w:r>
              <w:rPr>
                <w:rFonts w:ascii="Times New Roman" w:hAnsi="Times New Roman"/>
                <w:sz w:val="24"/>
              </w:rPr>
              <w:t>40% денежного содержания</w:t>
            </w:r>
          </w:p>
        </w:tc>
        <w:tc>
          <w:tcPr>
            <w:tcW w:type="dxa" w:w="2409"/>
            <w:tcBorders>
              <w:top w:color="000000" w:sz="4" w:val="single"/>
              <w:left w:color="000000" w:sz="4" w:val="single"/>
              <w:bottom w:color="000000" w:sz="4" w:val="single"/>
              <w:right w:color="000000" w:sz="4" w:val="single"/>
            </w:tcBorders>
          </w:tcPr>
          <w:p w14:paraId="5B000000">
            <w:pPr>
              <w:pStyle w:val="Style_3"/>
              <w:ind w:firstLine="0"/>
              <w:jc w:val="both"/>
              <w:rPr>
                <w:rFonts w:ascii="Times New Roman" w:hAnsi="Times New Roman"/>
                <w:sz w:val="24"/>
              </w:rPr>
            </w:pPr>
          </w:p>
        </w:tc>
      </w:tr>
      <w:tr>
        <w:trPr>
          <w:trHeight w:hRule="atLeast" w:val="50"/>
        </w:trPr>
        <w:tc>
          <w:tcPr>
            <w:tcW w:type="dxa" w:w="4820"/>
            <w:tcBorders>
              <w:top w:color="000000" w:sz="4" w:val="single"/>
              <w:left w:color="000000" w:sz="4" w:val="single"/>
              <w:bottom w:color="000000" w:sz="4" w:val="single"/>
              <w:right w:color="000000" w:sz="4" w:val="single"/>
            </w:tcBorders>
            <w:shd w:fill="auto" w:val="clear"/>
          </w:tcPr>
          <w:p w14:paraId="5C000000">
            <w:pPr>
              <w:ind/>
              <w:jc w:val="both"/>
            </w:pPr>
            <w:r>
              <w:t>Всего</w:t>
            </w:r>
          </w:p>
        </w:tc>
        <w:tc>
          <w:tcPr>
            <w:tcW w:type="dxa" w:w="2694"/>
            <w:tcBorders>
              <w:top w:color="000000" w:sz="4" w:val="single"/>
              <w:left w:color="000000" w:sz="4" w:val="single"/>
              <w:bottom w:color="000000" w:sz="4" w:val="single"/>
              <w:right w:color="000000" w:sz="4" w:val="single"/>
            </w:tcBorders>
          </w:tcPr>
          <w:p w14:paraId="5D000000">
            <w:pPr>
              <w:pStyle w:val="Style_3"/>
              <w:ind w:firstLine="0"/>
              <w:jc w:val="both"/>
              <w:rPr>
                <w:rFonts w:ascii="Times New Roman" w:hAnsi="Times New Roman"/>
                <w:sz w:val="24"/>
              </w:rPr>
            </w:pPr>
            <w:r>
              <w:rPr>
                <w:rFonts w:ascii="Times New Roman" w:hAnsi="Times New Roman"/>
                <w:sz w:val="24"/>
              </w:rPr>
              <w:t xml:space="preserve">от </w:t>
            </w:r>
            <w:r>
              <w:rPr>
                <w:rFonts w:ascii="Times New Roman" w:hAnsi="Times New Roman"/>
                <w:sz w:val="24"/>
              </w:rPr>
              <w:t>25000 руб. до 48000 руб.</w:t>
            </w:r>
          </w:p>
        </w:tc>
        <w:tc>
          <w:tcPr>
            <w:tcW w:type="dxa" w:w="2409"/>
            <w:tcBorders>
              <w:top w:color="000000" w:sz="4" w:val="single"/>
              <w:left w:color="000000" w:sz="4" w:val="single"/>
              <w:bottom w:color="000000" w:sz="4" w:val="single"/>
              <w:right w:color="000000" w:sz="4" w:val="single"/>
            </w:tcBorders>
          </w:tcPr>
          <w:p w14:paraId="5E000000">
            <w:pPr>
              <w:pStyle w:val="Style_3"/>
              <w:ind w:firstLine="0"/>
              <w:jc w:val="both"/>
              <w:rPr>
                <w:rFonts w:ascii="Times New Roman" w:hAnsi="Times New Roman"/>
                <w:sz w:val="24"/>
              </w:rPr>
            </w:pPr>
          </w:p>
        </w:tc>
      </w:tr>
    </w:tbl>
    <w:p w14:paraId="5F000000">
      <w:pPr>
        <w:pStyle w:val="Style_3"/>
        <w:ind w:firstLine="0"/>
        <w:jc w:val="both"/>
        <w:rPr>
          <w:rFonts w:ascii="Times New Roman" w:hAnsi="Times New Roman"/>
          <w:sz w:val="24"/>
        </w:rPr>
      </w:pPr>
    </w:p>
    <w:p w14:paraId="60000000">
      <w:pPr>
        <w:pStyle w:val="Style_4"/>
        <w:tabs>
          <w:tab w:leader="none" w:pos="9639" w:val="left"/>
          <w:tab w:leader="none" w:pos="9781" w:val="left"/>
        </w:tabs>
        <w:ind w:right="49"/>
        <w:jc w:val="both"/>
        <w:rPr>
          <w:sz w:val="24"/>
          <w:u w:val="single"/>
        </w:rPr>
      </w:pPr>
      <w:r>
        <w:rPr>
          <w:sz w:val="24"/>
          <w:u w:val="single"/>
        </w:rPr>
        <w:t>2. Старшего государственного налогового инспектора отдела урегулирования задолженности.</w:t>
      </w:r>
    </w:p>
    <w:p w14:paraId="61000000">
      <w:pPr>
        <w:pStyle w:val="Style_3"/>
        <w:ind w:firstLine="540"/>
        <w:jc w:val="both"/>
        <w:rPr>
          <w:rFonts w:ascii="Times New Roman" w:hAnsi="Times New Roman"/>
          <w:sz w:val="24"/>
          <w:u w:val="single"/>
        </w:rPr>
      </w:pPr>
      <w:r>
        <w:rPr>
          <w:rFonts w:ascii="Times New Roman" w:hAnsi="Times New Roman"/>
          <w:color w:val="000000"/>
          <w:sz w:val="24"/>
        </w:rPr>
        <w:t xml:space="preserve">Область профессиональной служебной деятельности </w:t>
      </w:r>
      <w:r>
        <w:rPr>
          <w:rFonts w:ascii="Times New Roman" w:hAnsi="Times New Roman"/>
          <w:sz w:val="24"/>
        </w:rPr>
        <w:t>старшего государственного налогового инспектора: регулирование налоговой деятельности, регулирование финансовой деятельности и финансовых рынков.  старшенго главного государственного налогового инспектора:</w:t>
      </w:r>
      <w:r>
        <w:rPr>
          <w:rFonts w:ascii="Times New Roman" w:hAnsi="Times New Roman"/>
          <w:i w:val="1"/>
          <w:sz w:val="24"/>
        </w:rPr>
        <w:t xml:space="preserve"> </w:t>
      </w:r>
      <w:r>
        <w:rPr>
          <w:rFonts w:ascii="Times New Roman" w:hAnsi="Times New Roman"/>
          <w:sz w:val="24"/>
        </w:rPr>
        <w:t>виды профессиональной служебной деятельности, входящие в область «Регулирование налоговой деятельности» и в область «Регулирование финансовой деятельности и финансовых рынков» в части, относящейся к сфере деятельности Федеральной налоговой службы.</w:t>
      </w:r>
    </w:p>
    <w:p w14:paraId="62000000">
      <w:pPr>
        <w:pStyle w:val="Style_4"/>
        <w:tabs>
          <w:tab w:leader="none" w:pos="9639" w:val="left"/>
          <w:tab w:leader="none" w:pos="9781" w:val="left"/>
        </w:tabs>
        <w:ind w:right="49"/>
        <w:jc w:val="both"/>
        <w:rPr>
          <w:b w:val="0"/>
          <w:sz w:val="24"/>
        </w:rPr>
      </w:pPr>
      <w:r>
        <w:rPr>
          <w:b w:val="0"/>
          <w:sz w:val="24"/>
        </w:rPr>
        <w:t xml:space="preserve">         </w:t>
      </w:r>
      <w:r>
        <w:rPr>
          <w:b w:val="0"/>
          <w:sz w:val="24"/>
        </w:rPr>
        <w:t>К претенденту на замещение должности старшего государственного налогового инспектора, отдела урегулирования задолженности, предъявляются базовые квалификационные требов</w:t>
      </w:r>
      <w:r>
        <w:rPr>
          <w:b w:val="0"/>
          <w:sz w:val="24"/>
        </w:rPr>
        <w:t>а</w:t>
      </w:r>
      <w:r>
        <w:rPr>
          <w:b w:val="0"/>
          <w:sz w:val="24"/>
        </w:rPr>
        <w:t>ния:</w:t>
      </w:r>
    </w:p>
    <w:p w14:paraId="63000000">
      <w:pPr>
        <w:pStyle w:val="Style_4"/>
        <w:tabs>
          <w:tab w:leader="none" w:pos="9639" w:val="left"/>
          <w:tab w:leader="none" w:pos="9781" w:val="left"/>
        </w:tabs>
        <w:ind w:right="49"/>
        <w:jc w:val="both"/>
        <w:rPr>
          <w:b w:val="0"/>
          <w:sz w:val="24"/>
        </w:rPr>
      </w:pPr>
      <w:r>
        <w:rPr>
          <w:b w:val="0"/>
          <w:sz w:val="24"/>
        </w:rPr>
        <w:t>2.</w:t>
      </w:r>
      <w:r>
        <w:rPr>
          <w:b w:val="0"/>
          <w:sz w:val="24"/>
        </w:rPr>
        <w:t>1</w:t>
      </w:r>
      <w:r>
        <w:rPr>
          <w:b w:val="0"/>
          <w:sz w:val="24"/>
        </w:rPr>
        <w:t>. Требования к уровню профессионального образования:</w:t>
      </w:r>
    </w:p>
    <w:p w14:paraId="64000000">
      <w:pPr>
        <w:pStyle w:val="Style_3"/>
        <w:ind w:firstLine="0"/>
        <w:jc w:val="both"/>
        <w:rPr>
          <w:rFonts w:ascii="Times New Roman" w:hAnsi="Times New Roman"/>
          <w:sz w:val="24"/>
        </w:rPr>
      </w:pPr>
      <w:r>
        <w:rPr>
          <w:rFonts w:ascii="Times New Roman" w:hAnsi="Times New Roman"/>
          <w:sz w:val="24"/>
        </w:rPr>
        <w:t>Наличие высшего образования, бакалавриат.</w:t>
      </w:r>
    </w:p>
    <w:p w14:paraId="65000000">
      <w:pPr>
        <w:pStyle w:val="Style_3"/>
        <w:ind w:firstLine="0"/>
        <w:jc w:val="both"/>
        <w:rPr>
          <w:rFonts w:ascii="Times New Roman" w:hAnsi="Times New Roman"/>
          <w:sz w:val="24"/>
        </w:rPr>
      </w:pPr>
      <w:r>
        <w:rPr>
          <w:rFonts w:ascii="Times New Roman" w:hAnsi="Times New Roman"/>
          <w:sz w:val="24"/>
        </w:rPr>
        <w:t>2.</w:t>
      </w:r>
      <w:r>
        <w:rPr>
          <w:rFonts w:ascii="Times New Roman" w:hAnsi="Times New Roman"/>
          <w:sz w:val="24"/>
        </w:rPr>
        <w:t>2</w:t>
      </w:r>
      <w:r>
        <w:rPr>
          <w:rFonts w:ascii="Times New Roman" w:hAnsi="Times New Roman"/>
          <w:sz w:val="24"/>
        </w:rPr>
        <w:t>. Требования к продолжительности стажа гражданской службы или работы по специальности:</w:t>
      </w:r>
    </w:p>
    <w:p w14:paraId="66000000">
      <w:pPr>
        <w:pStyle w:val="Style_4"/>
        <w:tabs>
          <w:tab w:leader="none" w:pos="9639" w:val="left"/>
          <w:tab w:leader="none" w:pos="9781" w:val="left"/>
        </w:tabs>
        <w:ind w:right="49"/>
        <w:jc w:val="both"/>
        <w:rPr>
          <w:b w:val="0"/>
          <w:sz w:val="24"/>
        </w:rPr>
      </w:pPr>
      <w:r>
        <w:rPr>
          <w:b w:val="0"/>
          <w:sz w:val="24"/>
        </w:rPr>
        <w:t>Без предъявлений требований к стажу.</w:t>
      </w:r>
    </w:p>
    <w:p w14:paraId="67000000">
      <w:pPr>
        <w:pStyle w:val="Style_5"/>
        <w:ind w:firstLine="0" w:left="0"/>
        <w:jc w:val="both"/>
      </w:pPr>
      <w:r>
        <w:t>2.</w:t>
      </w:r>
      <w:r>
        <w:t>3</w:t>
      </w:r>
      <w:r>
        <w:t>. Требования к базовым знаниям и умениям (вне зависимости от областей и видов профессиональной служебной деятельности):</w:t>
      </w:r>
    </w:p>
    <w:p w14:paraId="68000000">
      <w:pPr>
        <w:pStyle w:val="Style_3"/>
        <w:ind w:firstLine="0"/>
        <w:jc w:val="both"/>
        <w:rPr>
          <w:rFonts w:ascii="Times New Roman" w:hAnsi="Times New Roman"/>
          <w:sz w:val="24"/>
        </w:rPr>
      </w:pPr>
      <w:r>
        <w:rPr>
          <w:rFonts w:ascii="Times New Roman" w:hAnsi="Times New Roman"/>
          <w:sz w:val="24"/>
        </w:rPr>
        <w:t xml:space="preserve">Наличие базовых знаний: требования к знанию государственного языка Российской Федерации (русского языка);  требования к знаниям основ </w:t>
      </w:r>
      <w:r>
        <w:rPr>
          <w:rFonts w:ascii="Times New Roman" w:hAnsi="Times New Roman"/>
          <w:color w:val="0000FF"/>
          <w:sz w:val="24"/>
        </w:rPr>
        <w:fldChar w:fldCharType="begin"/>
      </w:r>
      <w:r>
        <w:rPr>
          <w:rFonts w:ascii="Times New Roman" w:hAnsi="Times New Roman"/>
          <w:color w:val="0000FF"/>
          <w:sz w:val="24"/>
        </w:rPr>
        <w:instrText>HYPERLINK "consultantplus://offline/ref=12725C024F23ABB573DB14BC279E0AE1E6B21FA57BFDD06EA4FC3AKEF4K"</w:instrText>
      </w:r>
      <w:r>
        <w:rPr>
          <w:rFonts w:ascii="Times New Roman" w:hAnsi="Times New Roman"/>
          <w:color w:val="0000FF"/>
          <w:sz w:val="24"/>
        </w:rPr>
        <w:fldChar w:fldCharType="separate"/>
      </w:r>
      <w:r>
        <w:rPr>
          <w:rFonts w:ascii="Times New Roman" w:hAnsi="Times New Roman"/>
          <w:color w:val="0000FF"/>
          <w:sz w:val="24"/>
        </w:rPr>
        <w:t>Конституции</w:t>
      </w:r>
      <w:r>
        <w:rPr>
          <w:rFonts w:ascii="Times New Roman" w:hAnsi="Times New Roman"/>
          <w:color w:val="0000FF"/>
          <w:sz w:val="24"/>
        </w:rPr>
        <w:fldChar w:fldCharType="end"/>
      </w:r>
      <w:r>
        <w:rPr>
          <w:rFonts w:ascii="Times New Roman" w:hAnsi="Times New Roman"/>
          <w:sz w:val="24"/>
        </w:rPr>
        <w:t xml:space="preserve"> Российской Федерации, законодательства о гражданской службе, законодательства о противодействии коррупции; требования к знаниям и умениям в области информационно-коммуникационных технологий; требования к общим и управленческим умениям, свидетельствующим о наличии необходимых профессиональных и личностных качеств.</w:t>
      </w:r>
    </w:p>
    <w:p w14:paraId="69000000">
      <w:pPr>
        <w:pStyle w:val="Style_3"/>
        <w:ind w:firstLine="0"/>
        <w:jc w:val="both"/>
        <w:rPr>
          <w:rFonts w:ascii="Times New Roman" w:hAnsi="Times New Roman"/>
          <w:sz w:val="24"/>
        </w:rPr>
      </w:pPr>
      <w:r>
        <w:rPr>
          <w:rFonts w:ascii="Times New Roman" w:hAnsi="Times New Roman"/>
          <w:sz w:val="24"/>
        </w:rPr>
        <w:t xml:space="preserve">Наличие профессиональных знаний: </w:t>
      </w:r>
      <w:r>
        <w:rPr>
          <w:rFonts w:ascii="Times New Roman" w:hAnsi="Times New Roman"/>
          <w:sz w:val="24"/>
        </w:rPr>
        <w:t xml:space="preserve">Налоговый </w:t>
      </w:r>
      <w:r>
        <w:rPr>
          <w:rFonts w:ascii="Times New Roman" w:hAnsi="Times New Roman"/>
          <w:color w:val="0000FF"/>
          <w:sz w:val="24"/>
        </w:rPr>
        <w:fldChar w:fldCharType="begin"/>
      </w:r>
      <w:r>
        <w:rPr>
          <w:rFonts w:ascii="Times New Roman" w:hAnsi="Times New Roman"/>
          <w:color w:val="0000FF"/>
          <w:sz w:val="24"/>
        </w:rPr>
        <w:instrText>HYPERLINK "consultantplus://offline/ref=B1559DA708CB197CF481880364B6734899F8DE8AA30EC6F02ED3E1325By4IAF"</w:instrText>
      </w:r>
      <w:r>
        <w:rPr>
          <w:rFonts w:ascii="Times New Roman" w:hAnsi="Times New Roman"/>
          <w:color w:val="0000FF"/>
          <w:sz w:val="24"/>
        </w:rPr>
        <w:fldChar w:fldCharType="separate"/>
      </w:r>
      <w:r>
        <w:rPr>
          <w:rFonts w:ascii="Times New Roman" w:hAnsi="Times New Roman"/>
          <w:color w:val="0000FF"/>
          <w:sz w:val="24"/>
        </w:rPr>
        <w:t>кодекс</w:t>
      </w:r>
      <w:r>
        <w:rPr>
          <w:rFonts w:ascii="Times New Roman" w:hAnsi="Times New Roman"/>
          <w:color w:val="0000FF"/>
          <w:sz w:val="24"/>
        </w:rPr>
        <w:fldChar w:fldCharType="end"/>
      </w:r>
      <w:r>
        <w:rPr>
          <w:rFonts w:ascii="Times New Roman" w:hAnsi="Times New Roman"/>
          <w:sz w:val="24"/>
        </w:rPr>
        <w:t xml:space="preserve"> Российской Федерации, </w:t>
      </w:r>
      <w:r>
        <w:rPr>
          <w:rFonts w:ascii="Times New Roman" w:hAnsi="Times New Roman"/>
          <w:sz w:val="24"/>
        </w:rPr>
        <w:t xml:space="preserve">Гражданский </w:t>
      </w:r>
      <w:r>
        <w:rPr>
          <w:rFonts w:ascii="Times New Roman" w:hAnsi="Times New Roman"/>
          <w:color w:val="0000FF"/>
          <w:sz w:val="24"/>
        </w:rPr>
        <w:fldChar w:fldCharType="begin"/>
      </w:r>
      <w:r>
        <w:rPr>
          <w:rFonts w:ascii="Times New Roman" w:hAnsi="Times New Roman"/>
          <w:color w:val="0000FF"/>
          <w:sz w:val="24"/>
        </w:rPr>
        <w:instrText>HYPERLINK "consultantplus://offline/ref=11FD924EF02B89062889CE11CB61DA8A1C5968EAB1195A4284D3A89428FDL3B"</w:instrText>
      </w:r>
      <w:r>
        <w:rPr>
          <w:rFonts w:ascii="Times New Roman" w:hAnsi="Times New Roman"/>
          <w:color w:val="0000FF"/>
          <w:sz w:val="24"/>
        </w:rPr>
        <w:fldChar w:fldCharType="separate"/>
      </w:r>
      <w:r>
        <w:rPr>
          <w:rFonts w:ascii="Times New Roman" w:hAnsi="Times New Roman"/>
          <w:color w:val="0000FF"/>
          <w:sz w:val="24"/>
        </w:rPr>
        <w:t>кодекс</w:t>
      </w:r>
      <w:r>
        <w:rPr>
          <w:rFonts w:ascii="Times New Roman" w:hAnsi="Times New Roman"/>
          <w:color w:val="0000FF"/>
          <w:sz w:val="24"/>
        </w:rPr>
        <w:fldChar w:fldCharType="end"/>
      </w:r>
      <w:r>
        <w:rPr>
          <w:rFonts w:ascii="Times New Roman" w:hAnsi="Times New Roman"/>
          <w:sz w:val="24"/>
        </w:rPr>
        <w:t xml:space="preserve"> Российской Федерации (часть первая); </w:t>
      </w:r>
      <w:r>
        <w:rPr>
          <w:rFonts w:ascii="Times New Roman" w:hAnsi="Times New Roman"/>
          <w:sz w:val="24"/>
        </w:rPr>
        <w:t xml:space="preserve">Бюджетный </w:t>
      </w:r>
      <w:r>
        <w:rPr>
          <w:rFonts w:ascii="Times New Roman" w:hAnsi="Times New Roman"/>
          <w:color w:val="0000FF"/>
          <w:sz w:val="24"/>
        </w:rPr>
        <w:fldChar w:fldCharType="begin"/>
      </w:r>
      <w:r>
        <w:rPr>
          <w:rFonts w:ascii="Times New Roman" w:hAnsi="Times New Roman"/>
          <w:color w:val="0000FF"/>
          <w:sz w:val="24"/>
        </w:rPr>
        <w:instrText>HYPERLINK "consultantplus://offline/ref=B1559DA708CB197CF481880364B6734899F2D889A20FC6F02ED3E1325By4IAF"</w:instrText>
      </w:r>
      <w:r>
        <w:rPr>
          <w:rFonts w:ascii="Times New Roman" w:hAnsi="Times New Roman"/>
          <w:color w:val="0000FF"/>
          <w:sz w:val="24"/>
        </w:rPr>
        <w:fldChar w:fldCharType="separate"/>
      </w:r>
      <w:r>
        <w:rPr>
          <w:rFonts w:ascii="Times New Roman" w:hAnsi="Times New Roman"/>
          <w:color w:val="0000FF"/>
          <w:sz w:val="24"/>
        </w:rPr>
        <w:t>кодекс</w:t>
      </w:r>
      <w:r>
        <w:rPr>
          <w:rFonts w:ascii="Times New Roman" w:hAnsi="Times New Roman"/>
          <w:color w:val="0000FF"/>
          <w:sz w:val="24"/>
        </w:rPr>
        <w:fldChar w:fldCharType="end"/>
      </w:r>
      <w:r>
        <w:rPr>
          <w:rFonts w:ascii="Times New Roman" w:hAnsi="Times New Roman"/>
          <w:sz w:val="24"/>
        </w:rPr>
        <w:t xml:space="preserve"> Российской Федерации; </w:t>
      </w:r>
      <w:r>
        <w:rPr>
          <w:rFonts w:ascii="Times New Roman" w:hAnsi="Times New Roman"/>
          <w:sz w:val="24"/>
        </w:rPr>
        <w:t xml:space="preserve">Семейный </w:t>
      </w:r>
      <w:r>
        <w:rPr>
          <w:rFonts w:ascii="Times New Roman" w:hAnsi="Times New Roman"/>
          <w:color w:val="0000FF"/>
          <w:sz w:val="24"/>
        </w:rPr>
        <w:fldChar w:fldCharType="begin"/>
      </w:r>
      <w:r>
        <w:rPr>
          <w:rFonts w:ascii="Times New Roman" w:hAnsi="Times New Roman"/>
          <w:color w:val="0000FF"/>
          <w:sz w:val="24"/>
        </w:rPr>
        <w:instrText>HYPERLINK "consultantplus://offline/ref=11FD924EF02B89062889CE11CB61DA8A1C5866EBB1155A4284D3A89428FDL3B"</w:instrText>
      </w:r>
      <w:r>
        <w:rPr>
          <w:rFonts w:ascii="Times New Roman" w:hAnsi="Times New Roman"/>
          <w:color w:val="0000FF"/>
          <w:sz w:val="24"/>
        </w:rPr>
        <w:fldChar w:fldCharType="separate"/>
      </w:r>
      <w:r>
        <w:rPr>
          <w:rFonts w:ascii="Times New Roman" w:hAnsi="Times New Roman"/>
          <w:color w:val="0000FF"/>
          <w:sz w:val="24"/>
        </w:rPr>
        <w:t>кодекс</w:t>
      </w:r>
      <w:r>
        <w:rPr>
          <w:rFonts w:ascii="Times New Roman" w:hAnsi="Times New Roman"/>
          <w:color w:val="0000FF"/>
          <w:sz w:val="24"/>
        </w:rPr>
        <w:fldChar w:fldCharType="end"/>
      </w:r>
      <w:r>
        <w:rPr>
          <w:rFonts w:ascii="Times New Roman" w:hAnsi="Times New Roman"/>
          <w:sz w:val="24"/>
        </w:rPr>
        <w:t xml:space="preserve"> Российской Федерации; 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"consultantplus://offline/ref=11FD924EF02B89062889CE11CB61DA8A1C5061EFB0195A4284D3A89428FDL3B"</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от 1 апреля 1996 г. № 27-ФЗ "Об индивидуальном (персонифицированном) учете в системе обязательного пенсионного страхования"; 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"consultantplus://offline/ref=11FD924EF02B89062889CE11CB61DA8A1C5962EBBF145A4284D3A89428FDL3B"</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от 24 июля 1998 г. № 125-ФЗ "Об обязательном социальном страховании от несчастных случаев на производстве и профессиональных заболеваний";Федеральный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"consultantplus://offline/ref=11FD924EF02B89062889CE11CB61DA8A1C5061EDBE145A4284D3A89428FDL3B"</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от 16 июля 1999 г. № 165-ФЗ "Об основах обязательного социального страхования"; </w:t>
      </w:r>
      <w:r>
        <w:rPr>
          <w:rFonts w:ascii="Times New Roman" w:hAnsi="Times New Roman"/>
          <w:sz w:val="24"/>
        </w:rPr>
        <w:t xml:space="preserve">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"consultantplus://offline/ref=B1559DA708CB197CF481880364B6734899F8DE85AA06C6F02ED3E1325By4IAF"</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"consultantplus://offline/ref=B1559DA708CB197CF481880364B6734899F8DE85AB07C6F02ED3E1325By4IAF"</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от 08 августа 2001 г. № 129-ФЗ "О государственной регистрации юридических лиц и индивидуальных предпринимателей" (с изменениями и дополнениями); </w:t>
      </w:r>
      <w:r>
        <w:rPr>
          <w:rFonts w:ascii="Times New Roman" w:hAnsi="Times New Roman"/>
          <w:sz w:val="24"/>
        </w:rPr>
        <w:t xml:space="preserve">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"consultantplus://offline/ref=11FD924EF02B89062889CE11CB61DA8A1C5962EBB0115A4284D3A89428FDL3B"</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от 27 ноября 2001 г. № 155-ФЗ "О дополнительном социальном обеспечении членов летных экипажей воздушных судов гражданской авиации"; 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"consultantplus://offline/ref=11FD924EF02B89062889CE11CB61DA8A1C5966E8B3165A4284D3A89428FDL3B"</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от 15 декабря 2001 г. № 167-ФЗ "Об обязательном пенсионном страховании в Российской Федерации"; </w:t>
      </w:r>
      <w:r>
        <w:rPr>
          <w:rFonts w:ascii="Times New Roman" w:hAnsi="Times New Roman"/>
          <w:sz w:val="24"/>
        </w:rPr>
        <w:t xml:space="preserve">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"consultantplus://offline/ref=B1559DA708CB197CF481880364B6734899F8DF8CA306C6F02ED3E1325By4IAF"</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от 06 октября 2003 г. № 131-ФЗ "Об общих принципах организации местного самоуправления в Российской Федерации"; </w:t>
      </w:r>
      <w:r>
        <w:rPr>
          <w:rFonts w:ascii="Times New Roman" w:hAnsi="Times New Roman"/>
          <w:sz w:val="24"/>
        </w:rPr>
        <w:t xml:space="preserve">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"consultantplus://offline/ref=11FD924EF02B89062889CE11CB61DA8A1C5966E8B3155A4284D3A89428FDL3B"</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Российской Федерации от 27 июля 2006 г. № 149-ФЗ "Об информации, информационных технологиях и о защите информации"; </w:t>
      </w:r>
      <w:r>
        <w:rPr>
          <w:rFonts w:ascii="Times New Roman" w:hAnsi="Times New Roman"/>
          <w:sz w:val="24"/>
        </w:rPr>
        <w:t xml:space="preserve">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"consultantplus://offline/ref=B1559DA708CB197CF481880364B6734899F2D988A702C6F02ED3E1325By4IAF"</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Российской Федерации от 27 июля 2006 г. № 152-ФЗ "О персональных данных"; </w:t>
      </w:r>
      <w:r>
        <w:rPr>
          <w:rFonts w:ascii="Times New Roman" w:hAnsi="Times New Roman"/>
          <w:sz w:val="24"/>
        </w:rPr>
        <w:t xml:space="preserve">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"consultantplus://offline/ref=11FD924EF02B89062889CE11CB61DA8A1C5962EBB1155A4284D3A89428FDL3B"</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от 29 декабря 2006 г. № 255-ФЗ "Об обязательном социальном страховании на случай временной нетрудоспособности и в связи с материнством"; </w:t>
      </w:r>
      <w:r>
        <w:rPr>
          <w:rFonts w:ascii="Times New Roman" w:hAnsi="Times New Roman"/>
          <w:sz w:val="24"/>
        </w:rPr>
        <w:t xml:space="preserve">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"consultantplus://offline/ref=B1559DA708CB197CF481880364B6734899F1DC89A70EC6F02ED3E1325By4IAF"</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от 29 ноября 2007 г. № 282-ФЗ "Об официальном статистическом учете и системе государственной статистики в Российской Федерации"; 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"consultantplus://offline/ref=B1559DA708CB197CF481880364B6734899F8DE89A203C6F02ED3E1325By4IAF"</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от 09 февраля 2009 г. № 8-ФЗ "Об обеспечении доступа к информации о деятельности государственных органов и органов местного самоуправления"; </w:t>
      </w:r>
      <w:r>
        <w:rPr>
          <w:rFonts w:ascii="Times New Roman" w:hAnsi="Times New Roman"/>
          <w:sz w:val="24"/>
        </w:rPr>
        <w:t xml:space="preserve">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"consultantplus://offline/ref=11FD924EF02B89062889CE11CB61DA8A1C5962EBB0135A4284D3A89428FDL3B"</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от 10 мая 2010 г. № 84-ФЗ "О дополнительном социальном обеспечении отдельных категорий работников организаций угольной промышленности"; </w:t>
      </w:r>
      <w:r>
        <w:rPr>
          <w:rFonts w:ascii="Times New Roman" w:hAnsi="Times New Roman"/>
          <w:sz w:val="24"/>
        </w:rPr>
        <w:t xml:space="preserve">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"consultantplus://offline/ref=B1559DA708CB197CF481880364B6734899F2D88CA505C6F02ED3E1325By4IAF"</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от 27 июля 2010 г. № 210-ФЗ "Об организации предоставления государственных и муниципальных услуг"; </w:t>
      </w:r>
      <w:r>
        <w:rPr>
          <w:rFonts w:ascii="Times New Roman" w:hAnsi="Times New Roman"/>
          <w:sz w:val="24"/>
        </w:rPr>
        <w:t xml:space="preserve">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"consultantplus://offline/ref=11FD924EF02B89062889CE11CB61DA8A1C5160EDB3135A4284D3A89428FDL3B"</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от 29 ноября 2010 г. № 326-ФЗ "Об обязательном медицинском страховании в Российской Федерации"; </w:t>
      </w:r>
      <w:r>
        <w:rPr>
          <w:rFonts w:ascii="Times New Roman" w:hAnsi="Times New Roman"/>
          <w:sz w:val="24"/>
        </w:rPr>
        <w:t xml:space="preserve">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"consultantplus://offline/ref=B1559DA708CB197CF481880364B6734899F2D884A300C6F02ED3E1325By4IAF"</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Российской Федерации от 6 апреля 2011 г. № 63-ФЗ "Об электронной подписи"; </w:t>
      </w:r>
      <w:r>
        <w:rPr>
          <w:rFonts w:ascii="Times New Roman" w:hAnsi="Times New Roman"/>
          <w:sz w:val="24"/>
        </w:rPr>
        <w:t xml:space="preserve">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"consultantplus://offline/ref=11FD924EF02B89062889CE11CB61DA8A1C5962EBBE105A4284D3A89428FDL3B"</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от 28 декабря 2013 г. № 400-ФЗ "О страховых пенсиях"; </w:t>
      </w:r>
      <w:r>
        <w:rPr>
          <w:rFonts w:ascii="Times New Roman" w:hAnsi="Times New Roman"/>
          <w:sz w:val="24"/>
        </w:rPr>
        <w:t xml:space="preserve">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"consultantplus://offline/ref=B1559DA708CB197CF481880364B673489AF5DE89A403C6F02ED3E1325By4IAF"</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r>
        <w:rPr>
          <w:rFonts w:ascii="Times New Roman" w:hAnsi="Times New Roman"/>
          <w:color w:val="0000FF"/>
          <w:sz w:val="24"/>
        </w:rPr>
        <w:fldChar w:fldCharType="begin"/>
      </w:r>
      <w:r>
        <w:rPr>
          <w:rFonts w:ascii="Times New Roman" w:hAnsi="Times New Roman"/>
          <w:color w:val="0000FF"/>
          <w:sz w:val="24"/>
        </w:rPr>
        <w:instrText>HYPERLINK "consultantplus://offline/ref=B1559DA708CB197CF481880364B6734899F0D98CA600C6F02ED3E1325By4IAF"</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Российской Федерации от 21 марта 1991 г. № 943-1 "О налоговых органах Российской Федерации"; </w:t>
      </w:r>
      <w:r>
        <w:rPr>
          <w:rFonts w:ascii="Times New Roman" w:hAnsi="Times New Roman"/>
          <w:color w:val="0000FF"/>
          <w:sz w:val="24"/>
        </w:rPr>
        <w:fldChar w:fldCharType="begin"/>
      </w:r>
      <w:r>
        <w:rPr>
          <w:rFonts w:ascii="Times New Roman" w:hAnsi="Times New Roman"/>
          <w:color w:val="0000FF"/>
          <w:sz w:val="24"/>
        </w:rPr>
        <w:instrText>HYPERLINK "consultantplus://offline/ref=B1559DA708CB197CF481880364B673489AF2D18FA000C6F02ED3E1325By4IAF"</w:instrText>
      </w:r>
      <w:r>
        <w:rPr>
          <w:rFonts w:ascii="Times New Roman" w:hAnsi="Times New Roman"/>
          <w:color w:val="0000FF"/>
          <w:sz w:val="24"/>
        </w:rPr>
        <w:fldChar w:fldCharType="separate"/>
      </w:r>
      <w:r>
        <w:rPr>
          <w:rFonts w:ascii="Times New Roman" w:hAnsi="Times New Roman"/>
          <w:color w:val="0000FF"/>
          <w:sz w:val="24"/>
        </w:rPr>
        <w:t>Указ</w:t>
      </w:r>
      <w:r>
        <w:rPr>
          <w:rFonts w:ascii="Times New Roman" w:hAnsi="Times New Roman"/>
          <w:color w:val="0000FF"/>
          <w:sz w:val="24"/>
        </w:rPr>
        <w:fldChar w:fldCharType="end"/>
      </w:r>
      <w:r>
        <w:rPr>
          <w:rFonts w:ascii="Times New Roman" w:hAnsi="Times New Roman"/>
          <w:sz w:val="24"/>
        </w:rPr>
        <w:t xml:space="preserve"> Президента Российской Федерации от 7 мая 2012 г. № 601 "Об основных направлениях совершенствования системы государственного управления"; </w:t>
      </w:r>
      <w:r>
        <w:rPr>
          <w:rFonts w:ascii="Times New Roman" w:hAnsi="Times New Roman"/>
          <w:sz w:val="24"/>
        </w:rPr>
        <w:t xml:space="preserve">Указ Президента Российской Федерации от 15 января 2016 г. № 13 "О дополнительных мерах по укреплению платежной дисциплины при осуществлении расчетов с Пенсионным фондом Российской Федерации, Фондом социального страхования Российской Федерации и Федеральным фондом обязательного медицинского страхования"; </w:t>
      </w:r>
      <w:r>
        <w:rPr>
          <w:rFonts w:ascii="Times New Roman" w:hAnsi="Times New Roman"/>
          <w:color w:val="0000FF"/>
          <w:sz w:val="24"/>
        </w:rPr>
        <w:fldChar w:fldCharType="begin"/>
      </w:r>
      <w:r>
        <w:rPr>
          <w:rFonts w:ascii="Times New Roman" w:hAnsi="Times New Roman"/>
          <w:color w:val="0000FF"/>
          <w:sz w:val="24"/>
        </w:rPr>
        <w:instrText>HYPERLINK "consultantplus://offline/ref=B1559DA708CB197CF481880364B6734899F0DB8DA702C6F02ED3E1325By4IAF"</w:instrText>
      </w:r>
      <w:r>
        <w:rPr>
          <w:rFonts w:ascii="Times New Roman" w:hAnsi="Times New Roman"/>
          <w:color w:val="0000FF"/>
          <w:sz w:val="24"/>
        </w:rPr>
        <w:fldChar w:fldCharType="separate"/>
      </w:r>
      <w:r>
        <w:rPr>
          <w:rFonts w:ascii="Times New Roman" w:hAnsi="Times New Roman"/>
          <w:color w:val="0000FF"/>
          <w:sz w:val="24"/>
        </w:rPr>
        <w:t>Указ</w:t>
      </w:r>
      <w:r>
        <w:rPr>
          <w:rFonts w:ascii="Times New Roman" w:hAnsi="Times New Roman"/>
          <w:color w:val="0000FF"/>
          <w:sz w:val="24"/>
        </w:rPr>
        <w:fldChar w:fldCharType="end"/>
      </w:r>
      <w:r>
        <w:rPr>
          <w:rFonts w:ascii="Times New Roman" w:hAnsi="Times New Roman"/>
          <w:sz w:val="24"/>
        </w:rPr>
        <w:t xml:space="preserve">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r>
        <w:rPr>
          <w:rFonts w:ascii="Times New Roman" w:hAnsi="Times New Roman"/>
          <w:sz w:val="24"/>
        </w:rPr>
        <w:t xml:space="preserve">постановление Правительства Российской Федерации от 12 августа 2004 г. № 410 "О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w:t>
      </w:r>
      <w:r>
        <w:rPr>
          <w:rFonts w:ascii="Times New Roman" w:hAnsi="Times New Roman"/>
          <w:color w:val="0000FF"/>
          <w:sz w:val="24"/>
        </w:rPr>
        <w:fldChar w:fldCharType="begin"/>
      </w:r>
      <w:r>
        <w:rPr>
          <w:rFonts w:ascii="Times New Roman" w:hAnsi="Times New Roman"/>
          <w:color w:val="0000FF"/>
          <w:sz w:val="24"/>
        </w:rPr>
        <w:instrText>HYPERLINK "consultantplus://offline/ref=B1559DA708CB197CF481880364B6734899F7D08BA606C6F02ED3E1325By4IAF"</w:instrText>
      </w:r>
      <w:r>
        <w:rPr>
          <w:rFonts w:ascii="Times New Roman" w:hAnsi="Times New Roman"/>
          <w:color w:val="0000FF"/>
          <w:sz w:val="24"/>
        </w:rPr>
        <w:fldChar w:fldCharType="separate"/>
      </w:r>
      <w:r>
        <w:rPr>
          <w:rFonts w:ascii="Times New Roman" w:hAnsi="Times New Roman"/>
          <w:color w:val="0000FF"/>
          <w:sz w:val="24"/>
        </w:rPr>
        <w:t>постановление</w:t>
      </w:r>
      <w:r>
        <w:rPr>
          <w:rFonts w:ascii="Times New Roman" w:hAnsi="Times New Roman"/>
          <w:color w:val="0000FF"/>
          <w:sz w:val="24"/>
        </w:rPr>
        <w:fldChar w:fldCharType="end"/>
      </w:r>
      <w:r>
        <w:rPr>
          <w:rFonts w:ascii="Times New Roman" w:hAnsi="Times New Roman"/>
          <w:sz w:val="24"/>
        </w:rPr>
        <w:t xml:space="preserve"> Правительства Российской Федерации от 30 сентября 2004 г. № 506 "Об утверждении Положения о Федеральной налоговой службе"; </w:t>
      </w:r>
      <w:r>
        <w:rPr>
          <w:rFonts w:ascii="Times New Roman" w:hAnsi="Times New Roman"/>
          <w:sz w:val="24"/>
        </w:rPr>
        <w:t xml:space="preserve">постановление Правительства Российской Федерации от 29 декабря 2007 г. № 995 "О порядке осуществления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 постановление Правительства Российской Федерации от 25 августа 2012 г. № 851 "Об утверждении Правил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 постановление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 постановление Правительства Российской Федерации от 19 ноября 2014 г. № 1221 "Об утверждении Правил присвоения, изменения и аннулирования адресов"; постановление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w:t>
      </w:r>
      <w:r>
        <w:rPr>
          <w:rFonts w:ascii="Times New Roman" w:hAnsi="Times New Roman"/>
          <w:color w:val="0000FF"/>
          <w:sz w:val="24"/>
        </w:rPr>
        <w:fldChar w:fldCharType="begin"/>
      </w:r>
      <w:r>
        <w:rPr>
          <w:rFonts w:ascii="Times New Roman" w:hAnsi="Times New Roman"/>
          <w:color w:val="0000FF"/>
          <w:sz w:val="24"/>
        </w:rPr>
        <w:instrText>HYPERLINK "consultantplus://offline/ref=11FD924EF02B89062889CE11CB61DA8A1F5067E4B1125A4284D3A89428FDL3B"</w:instrText>
      </w:r>
      <w:r>
        <w:rPr>
          <w:rFonts w:ascii="Times New Roman" w:hAnsi="Times New Roman"/>
          <w:color w:val="0000FF"/>
          <w:sz w:val="24"/>
        </w:rPr>
        <w:fldChar w:fldCharType="separate"/>
      </w:r>
      <w:r>
        <w:rPr>
          <w:rFonts w:ascii="Times New Roman" w:hAnsi="Times New Roman"/>
          <w:color w:val="0000FF"/>
          <w:sz w:val="24"/>
        </w:rPr>
        <w:t>приказ</w:t>
      </w:r>
      <w:r>
        <w:rPr>
          <w:rFonts w:ascii="Times New Roman" w:hAnsi="Times New Roman"/>
          <w:color w:val="0000FF"/>
          <w:sz w:val="24"/>
        </w:rPr>
        <w:fldChar w:fldCharType="end"/>
      </w:r>
      <w:r>
        <w:rPr>
          <w:rFonts w:ascii="Times New Roman" w:hAnsi="Times New Roman"/>
          <w:sz w:val="24"/>
        </w:rPr>
        <w:t xml:space="preserve"> Минфина от 31 октября 2000 г. № 94н "Об утверждении плана счетов бухгалтерского учета финансово-хозяйственной деятельности организаций и инструкции по его применению"; </w:t>
      </w:r>
      <w:r>
        <w:rPr>
          <w:rFonts w:ascii="Times New Roman" w:hAnsi="Times New Roman"/>
          <w:color w:val="0000FF"/>
          <w:sz w:val="24"/>
        </w:rPr>
        <w:fldChar w:fldCharType="begin"/>
      </w:r>
      <w:r>
        <w:rPr>
          <w:rFonts w:ascii="Times New Roman" w:hAnsi="Times New Roman"/>
          <w:color w:val="0000FF"/>
          <w:sz w:val="24"/>
        </w:rPr>
        <w:instrText>HYPERLINK "consultantplus://offline/ref=11FD924EF02B89062889CE11CB61DA8A1C5968ECB3145A4284D3A89428FDL3B"</w:instrText>
      </w:r>
      <w:r>
        <w:rPr>
          <w:rFonts w:ascii="Times New Roman" w:hAnsi="Times New Roman"/>
          <w:color w:val="0000FF"/>
          <w:sz w:val="24"/>
        </w:rPr>
        <w:fldChar w:fldCharType="separate"/>
      </w:r>
      <w:r>
        <w:rPr>
          <w:rFonts w:ascii="Times New Roman" w:hAnsi="Times New Roman"/>
          <w:color w:val="0000FF"/>
          <w:sz w:val="24"/>
        </w:rPr>
        <w:t>приказ</w:t>
      </w:r>
      <w:r>
        <w:rPr>
          <w:rFonts w:ascii="Times New Roman" w:hAnsi="Times New Roman"/>
          <w:color w:val="0000FF"/>
          <w:sz w:val="24"/>
        </w:rPr>
        <w:fldChar w:fldCharType="end"/>
      </w:r>
      <w:r>
        <w:rPr>
          <w:rFonts w:ascii="Times New Roman" w:hAnsi="Times New Roman"/>
          <w:sz w:val="24"/>
        </w:rPr>
        <w:t xml:space="preserve"> Минфина от 2 июля 2010 г. № 66н "О формах бухгалтерской отчетности организаций"; </w:t>
      </w:r>
      <w:r>
        <w:rPr>
          <w:rFonts w:ascii="Times New Roman" w:hAnsi="Times New Roman"/>
          <w:color w:val="0000FF"/>
          <w:sz w:val="24"/>
        </w:rPr>
        <w:fldChar w:fldCharType="begin"/>
      </w:r>
      <w:r>
        <w:rPr>
          <w:rFonts w:ascii="Times New Roman" w:hAnsi="Times New Roman"/>
          <w:color w:val="0000FF"/>
          <w:sz w:val="24"/>
        </w:rPr>
        <w:instrText>HYPERLINK "consultantplus://offline/ref=11FD924EF02B89062889CE11CB61DA8A1C5967E8B6175A4284D3A89428FDL3B"</w:instrText>
      </w:r>
      <w:r>
        <w:rPr>
          <w:rFonts w:ascii="Times New Roman" w:hAnsi="Times New Roman"/>
          <w:color w:val="0000FF"/>
          <w:sz w:val="24"/>
        </w:rPr>
        <w:fldChar w:fldCharType="separate"/>
      </w:r>
      <w:r>
        <w:rPr>
          <w:rFonts w:ascii="Times New Roman" w:hAnsi="Times New Roman"/>
          <w:color w:val="0000FF"/>
          <w:sz w:val="24"/>
        </w:rPr>
        <w:t>приказ</w:t>
      </w:r>
      <w:r>
        <w:rPr>
          <w:rFonts w:ascii="Times New Roman" w:hAnsi="Times New Roman"/>
          <w:color w:val="0000FF"/>
          <w:sz w:val="24"/>
        </w:rPr>
        <w:fldChar w:fldCharType="end"/>
      </w:r>
      <w:r>
        <w:rPr>
          <w:rFonts w:ascii="Times New Roman" w:hAnsi="Times New Roman"/>
          <w:sz w:val="24"/>
        </w:rPr>
        <w:t xml:space="preserve"> Минфина России от 16 декабря 2010 г. № 174н "Об утверждении плана счетов бухгалтерского учета бюджетных организаций и Инструкции по его применению"; </w:t>
      </w:r>
      <w:r>
        <w:rPr>
          <w:rFonts w:ascii="Times New Roman" w:hAnsi="Times New Roman"/>
          <w:color w:val="0000FF"/>
          <w:sz w:val="24"/>
        </w:rPr>
        <w:fldChar w:fldCharType="begin"/>
      </w:r>
      <w:r>
        <w:rPr>
          <w:rFonts w:ascii="Times New Roman" w:hAnsi="Times New Roman"/>
          <w:color w:val="0000FF"/>
          <w:sz w:val="24"/>
        </w:rPr>
        <w:instrText>HYPERLINK "consultantplus://offline/ref=B1559DA708CB197CF481880364B673489AF5D088A104C6F02ED3E1325By4IAF"</w:instrText>
      </w:r>
      <w:r>
        <w:rPr>
          <w:rFonts w:ascii="Times New Roman" w:hAnsi="Times New Roman"/>
          <w:color w:val="0000FF"/>
          <w:sz w:val="24"/>
        </w:rPr>
        <w:fldChar w:fldCharType="separate"/>
      </w:r>
      <w:r>
        <w:rPr>
          <w:rFonts w:ascii="Times New Roman" w:hAnsi="Times New Roman"/>
          <w:color w:val="0000FF"/>
          <w:sz w:val="24"/>
        </w:rPr>
        <w:t>приказ</w:t>
      </w:r>
      <w:r>
        <w:rPr>
          <w:rFonts w:ascii="Times New Roman" w:hAnsi="Times New Roman"/>
          <w:color w:val="0000FF"/>
          <w:sz w:val="24"/>
        </w:rPr>
        <w:fldChar w:fldCharType="end"/>
      </w:r>
      <w:r>
        <w:rPr>
          <w:rFonts w:ascii="Times New Roman" w:hAnsi="Times New Roman"/>
          <w:sz w:val="24"/>
        </w:rPr>
        <w:t xml:space="preserve">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r>
        <w:rPr>
          <w:rFonts w:ascii="Times New Roman" w:hAnsi="Times New Roman"/>
          <w:sz w:val="24"/>
        </w:rPr>
        <w:t xml:space="preserve">приказ Минфина России от 1 июля 2013 г. № 65н "Об утверждении Указаний о порядке применения бюджетной классификации Российской Федерации"; приказ Минфина России от 12 ноября 2013 г.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приказ Минфина России № 65н, ФНС России № ММ-3-1/295@ от 30 июня 2008 г. "Об утверждении периодичности,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Российской Федерации от 12 августа 2004 г. № 410"; </w:t>
      </w:r>
      <w:r>
        <w:rPr>
          <w:rFonts w:ascii="Times New Roman" w:hAnsi="Times New Roman"/>
          <w:color w:val="0000FF"/>
          <w:sz w:val="24"/>
        </w:rPr>
        <w:fldChar w:fldCharType="begin"/>
      </w:r>
      <w:r>
        <w:rPr>
          <w:rFonts w:ascii="Times New Roman" w:hAnsi="Times New Roman"/>
          <w:color w:val="0000FF"/>
          <w:sz w:val="24"/>
        </w:rPr>
        <w:instrText>HYPERLINK "consultantplus://offline/ref=02E89A75203326F1F15FCC4CAC82C28AABE765D1BEE4614CF26B5844B7P3y7F"</w:instrText>
      </w:r>
      <w:r>
        <w:rPr>
          <w:rFonts w:ascii="Times New Roman" w:hAnsi="Times New Roman"/>
          <w:color w:val="0000FF"/>
          <w:sz w:val="24"/>
        </w:rPr>
        <w:fldChar w:fldCharType="separate"/>
      </w:r>
      <w:r>
        <w:rPr>
          <w:rFonts w:ascii="Times New Roman" w:hAnsi="Times New Roman"/>
          <w:color w:val="0000FF"/>
          <w:sz w:val="24"/>
        </w:rPr>
        <w:t>Соглашение</w:t>
      </w:r>
      <w:r>
        <w:rPr>
          <w:rFonts w:ascii="Times New Roman" w:hAnsi="Times New Roman"/>
          <w:color w:val="0000FF"/>
          <w:sz w:val="24"/>
        </w:rPr>
        <w:fldChar w:fldCharType="end"/>
      </w:r>
      <w:r>
        <w:rPr>
          <w:rFonts w:ascii="Times New Roman" w:hAnsi="Times New Roman"/>
          <w:sz w:val="24"/>
        </w:rPr>
        <w:t xml:space="preserve"> от 14 апреля 2014 г. № 0001/7/ММВ-23-8/3@ "О порядке взаимодействия Федеральной налоговой службы и Федеральной службы судебных приставов при исполнении исполнительных документов"; приказ ФНС России от 19 августа 2010 г. № ЯК-7-8/393@ "Об утверждении Порядка списания недоимки и задолженности по пеням, штрафам и процентам, признанных безнадежными к взысканию, и Перечня документов, подтверждающих обстоятельства признания безнадежными к взысканию недоимки, задолженности по пеням, штрафам и процентам"; приказ ФНС России от 28 сентября 2010 г. № ММВ-7-8/469@ "Об утверждении Порядка изменения срока уплаты налога и сбора, а также пени и штрафа налоговыми органами"; приказ ФНС России от 18 января 2012 г. № ЯК-7-1/9@ "Об утверждении Единых требований к порядку формирования информационного ресурса "Расчеты с бюджетом" местного уровня"; приказ ФНС России от 12 мая 2015 г. № ММВ-7-8/190@ "Об утверждении перечня документов, при наличии которых принимается решение о признании указанных в статье 4 Федерального закона от 4 ноября 2014 года № 347-ФЗ "О внесении изменений в части первую и вторую Налогового кодекса Российской Федерации" недоимки, задолженности по пеням и штрафам безнадежными к взысканию и об их списании, и порядка списания указанных недоимки и задолженности"; </w:t>
      </w:r>
      <w:r>
        <w:rPr>
          <w:rFonts w:ascii="Times New Roman" w:hAnsi="Times New Roman"/>
          <w:color w:val="0000FF"/>
          <w:sz w:val="24"/>
        </w:rPr>
        <w:fldChar w:fldCharType="begin"/>
      </w:r>
      <w:r>
        <w:rPr>
          <w:rFonts w:ascii="Times New Roman" w:hAnsi="Times New Roman"/>
          <w:color w:val="0000FF"/>
          <w:sz w:val="24"/>
        </w:rPr>
        <w:instrText>HYPERLINK "consultantplus://offline/ref=11FD924EF02B89062889CE11CB61DA8A1C5066EEB1155A4284D3A89428FDL3B"</w:instrText>
      </w:r>
      <w:r>
        <w:rPr>
          <w:rFonts w:ascii="Times New Roman" w:hAnsi="Times New Roman"/>
          <w:color w:val="0000FF"/>
          <w:sz w:val="24"/>
        </w:rPr>
        <w:fldChar w:fldCharType="separate"/>
      </w:r>
      <w:r>
        <w:rPr>
          <w:rFonts w:ascii="Times New Roman" w:hAnsi="Times New Roman"/>
          <w:color w:val="0000FF"/>
          <w:sz w:val="24"/>
        </w:rPr>
        <w:t>приказ</w:t>
      </w:r>
      <w:r>
        <w:rPr>
          <w:rFonts w:ascii="Times New Roman" w:hAnsi="Times New Roman"/>
          <w:color w:val="0000FF"/>
          <w:sz w:val="24"/>
        </w:rPr>
        <w:fldChar w:fldCharType="end"/>
      </w:r>
      <w:r>
        <w:rPr>
          <w:rFonts w:ascii="Times New Roman" w:hAnsi="Times New Roman"/>
          <w:sz w:val="24"/>
        </w:rPr>
        <w:t xml:space="preserve"> ФНС России от 10 октября 2016 г. № ММВ-7-11/551@ "Об утверждении формы расчета по страховым взносам, порядка его заполнения, а также формата представления расчета по страховым взносам в электронной форме"; приказ ФНС России от 29 ноября 2016 г. № ММВ-7-1/644@ "Об утверждении состава реквизитов информационного ресурса "Расчеты с бюджетом" федерального уровня"; приказ ФНС России от 29 ноября 2016 г. № ММВ-7-1/645@ "Об утверждении состава реквизитов информационного ресурса "Расчеты с бюджетом" регионального уровня"; приказ ФНС России от 9 февраля 2016 г. № ММВ-7-1/65@ "Об организации работы по ведению Реестров начисленных и поступивших доходов бюджетов, администрируемым ФНС России"; приказ ФНС России от 25 июля 2017 г. № ММВ-7-22/579@ "Об утверждении порядка работы налоговых органов с невыясненными платежами"; приказ ФНС России от 21 ноября 2017 г. № ММВ-7-22/964@ "Об утверждении информационного ресурса "Персонифицированный учет"; приказ ФНС России от 28 ноября 2017 г. № ММВ-7-22/989@ "Об утверждении информационного ресурса "Журнал учета неналоговых доходов и государственной пошлины" и порядка его заполнения".</w:t>
      </w:r>
    </w:p>
    <w:p w14:paraId="6A000000">
      <w:pPr>
        <w:pStyle w:val="Style_3"/>
        <w:ind w:firstLine="0"/>
        <w:jc w:val="both"/>
        <w:rPr>
          <w:rFonts w:ascii="Times New Roman" w:hAnsi="Times New Roman"/>
          <w:sz w:val="24"/>
        </w:rPr>
      </w:pPr>
      <w:r>
        <w:rPr>
          <w:rFonts w:ascii="Times New Roman" w:hAnsi="Times New Roman"/>
          <w:sz w:val="24"/>
        </w:rPr>
        <w:t>Иные профессиональные знания: основные направления налоговой политики в Российской Федерации; зарубежный опыт развития налогообложения; классификация налогов по уровням бюджетной системы; специальные налоговые режимы; элементы налогообложения; порядок организации работы по изменению сроков уплаты налогов, применению комплекса мер принудительного взыскания, осуществлению зачета (возврата) излишне уплаченных (взысканных) сумм, признанию безнадежной к взысканию и списанию задолженности; порядок организации работы по привлечению к уголовной ответственности по налоговым преступлениям; основные причины образования задолженности по обязательным платежам, анализу ее динамики и структуры, эффективности мер по урегулированию (взысканию) задолженности; понятие и меры принудительного взыскания задолженности; порядок проведения мероприятий налогового контроля; практика применения законодательства Российской Федерации о налогах и сборах; порядок исчисления и уплаты страховых взносов; порядок применения бюджетной классификации Российской Федерации; основные принципы ведения Государственного адресного реестра, эксплуатации Федеральной информационной адресной системы.</w:t>
      </w:r>
    </w:p>
    <w:p w14:paraId="6B000000">
      <w:pPr>
        <w:pStyle w:val="Style_3"/>
        <w:ind w:firstLine="0"/>
        <w:jc w:val="both"/>
        <w:rPr>
          <w:rFonts w:ascii="Times New Roman" w:hAnsi="Times New Roman"/>
          <w:sz w:val="24"/>
        </w:rPr>
      </w:pPr>
      <w:r>
        <w:rPr>
          <w:rFonts w:ascii="Times New Roman" w:hAnsi="Times New Roman"/>
          <w:sz w:val="24"/>
        </w:rPr>
        <w:t>Наличие функциональных знаний: указы Президента Российской Федерации, постановления Правительства Российской Федерации, иные нормативные правовые акты применительно к исполнению должностных обязанностей;  правовые основы прохождения федеральной государственной гражданской службы; правила делового этикета, порядок работы с обращениями граждан; правила и нормы охраны труда, техники безопасности и противопожарной защиты; служебный распорядок центрального аппарата, территориального органа Федеральной налоговой службы; порядок работы со служебной информацией, инструкцию по делопроизводству; должностной регламент.</w:t>
      </w:r>
    </w:p>
    <w:p w14:paraId="6C000000">
      <w:pPr>
        <w:pStyle w:val="Style_3"/>
        <w:ind w:firstLine="0"/>
        <w:jc w:val="both"/>
        <w:rPr>
          <w:rFonts w:ascii="Times New Roman" w:hAnsi="Times New Roman"/>
          <w:sz w:val="24"/>
        </w:rPr>
      </w:pPr>
      <w:r>
        <w:rPr>
          <w:rFonts w:ascii="Times New Roman" w:hAnsi="Times New Roman"/>
          <w:sz w:val="24"/>
        </w:rPr>
        <w:t>Наличие базовых умений: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управлять изменениями.</w:t>
      </w:r>
    </w:p>
    <w:p w14:paraId="6D000000">
      <w:pPr>
        <w:pStyle w:val="Style_3"/>
        <w:widowControl w:val="1"/>
        <w:ind w:firstLine="0"/>
        <w:jc w:val="both"/>
        <w:rPr>
          <w:rFonts w:ascii="Times New Roman" w:hAnsi="Times New Roman"/>
          <w:sz w:val="24"/>
        </w:rPr>
      </w:pPr>
      <w:r>
        <w:rPr>
          <w:rFonts w:ascii="Times New Roman" w:hAnsi="Times New Roman"/>
          <w:sz w:val="24"/>
        </w:rPr>
        <w:t>Наличие профессиональных умений работы в сфере, соответствующей направлению деятельности структурного подразделения, выполнению поставленных задач, квалифицированного планирования работы, экспертизы проектов нормативных правовых актов, подготовки служебных документов, ведения делопроизводства, составления делового письма, сбора и систематизации актуальной информации в установленной сфере деятельности, применения компьютерной и другой оргтехники, пользования программными продуктами,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систем взаимодействия с гражданами и организациями, учетных систем, обеспечивающих поддержку выполнения федеральными органами государственной власти основных задач и функций, систем межведомственного взаимодействия, систем управления государственными информационными ресурсами, информационно-аналитических систем, обеспечивающих сбор, обработку, хранение и анализ данных, практика работы с информационными ресурсами по направлению "Расчетов с бюджетом",практика работы по ведению карточек Расчетов с бюджетом, участие в мероприятиях по уточнению платежей, отнесенных к разряду невыясненных поступлений, участие в совершенствовании форм и порядка заполнения распоряжений о переводе денежных средств в бюджетную систему Российской Федерации, обеспечение формирования и актуальности Реестра источников доходов Российской Федерации в государственной интегрированной системе управления общественными финансами "Электронный бюджет",осуществление контроля работы сервисов, размещенных на официальном сайте ФНС России в части актуальности информации, необходимой для перечисления платежей, участие в модернизации интернет сервисов, содержащих информацию из информационного ресурса "Расчеты с бюджетом".</w:t>
      </w:r>
    </w:p>
    <w:p w14:paraId="6E000000">
      <w:pPr>
        <w:pStyle w:val="Style_5"/>
        <w:ind w:firstLine="0" w:left="0"/>
        <w:jc w:val="both"/>
      </w:pPr>
      <w:r>
        <w:t>Наличие функциональных умений: 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работы в текстовом редакторе; работы с электронными таблицами; подготовки презентаций; использования графических объектов в электронных документах; работы с базами данных; работы с системами взаимодействия с гражданами и организациями; работы с системами межведомственного взаимодействия; работы с системами управления государственными информационными ресурсами; работы с информационно-аналитическими системами, обеспечивающими сбор, обработку, хранение и анализ данных; работы с системами информационной безопасности.</w:t>
      </w:r>
    </w:p>
    <w:p w14:paraId="6F000000">
      <w:pPr>
        <w:pStyle w:val="Style_4"/>
        <w:tabs>
          <w:tab w:leader="none" w:pos="9639" w:val="left"/>
          <w:tab w:leader="none" w:pos="9781" w:val="left"/>
        </w:tabs>
        <w:ind w:right="49"/>
        <w:jc w:val="both"/>
        <w:rPr>
          <w:b w:val="0"/>
          <w:sz w:val="24"/>
        </w:rPr>
      </w:pPr>
      <w:r>
        <w:rPr>
          <w:b w:val="0"/>
          <w:sz w:val="24"/>
        </w:rPr>
        <w:t xml:space="preserve">Профессионально-функциональные квалификационные требования:  </w:t>
      </w:r>
    </w:p>
    <w:p w14:paraId="70000000">
      <w:pPr>
        <w:ind/>
        <w:jc w:val="both"/>
      </w:pPr>
      <w:r>
        <w:t>мониторинг состояния, динамики и причин образования задолженности по налогам, сборам и другим платежам в бюджетную систему Российской Федерации, проведение подготовительных работ для формирования информационного ресурса «Расчеты с бюджетом», настройка базы данных ИР «Расчеты с бюджетом», формирование базы данных ИР «Расчеты с бюджетом»;  подготовка оперативной  информации из ИР "Расчеты с бюджетом", работа с органами федерального казначейства, работа с органами, исполняющими бюджеты субъектов Российской Федерации и муниципальных образований, в случае, если органы федерального казначейства не осуществляют кассовое обслуживание исполнения указанных бюджетов, ведение реестра поступлений, возвратов, зачетов и выплат, осуществляет,</w:t>
      </w:r>
      <w:r>
        <w:rPr>
          <w:rStyle w:val="Style_6_ch"/>
          <w:color w:val="000000"/>
        </w:rPr>
        <w:t xml:space="preserve"> </w:t>
      </w:r>
      <w:r>
        <w:t>закрытие карточек «РСБ» налогоплательщика для передачи  в другой налоговый орган, закрытие карточек «РСБ» при реорганизации организаций, открытие карточек «РСБ» реорганизованной организации в налоговом органе по новому месту учета, открытие и закрытие карточек «РСБ» в случаях внесения изменений и дополнений в Классификацию доходов бюджетов Российской Федерации,  прием сведений о невыясненных поступлениях,  уточнение реквизитов платежного документа, уточнение сведений о постановке на учет налогоплательщика, работа с невыясненными платежами, поступившими от финансовых органов.</w:t>
      </w:r>
    </w:p>
    <w:p w14:paraId="71000000">
      <w:pPr>
        <w:tabs>
          <w:tab w:leader="none" w:pos="6540" w:val="left"/>
        </w:tabs>
        <w:ind/>
        <w:jc w:val="both"/>
      </w:pPr>
      <w:r>
        <w:t>Должностные обязанности старшего государственного налогового инспектора отдела урегулирования задолженности:</w:t>
      </w:r>
    </w:p>
    <w:p w14:paraId="72000000">
      <w:pPr>
        <w:ind/>
        <w:jc w:val="both"/>
      </w:pPr>
      <w:r>
        <w:t>В соответствии с должностным регламентом гражданский служащий осуществляет: мониторинг состояния, динамики и причин образования задолженности по налогам, сборам и другим платежам в бюджетную систему Российской Федерации;  зачет излишне уплаченных или взысканных сумм по заявлению налогоплательщика (юридического или физического лица);  зачет излишне уплаченных или взысканных сумм по инициативе налогового органа;  возврат излишне уплаченных или взысканных сумм налогов (сборов) и возмещение НДС, исчисленного по ставке 0 процентов;  возврат излишне уплаченных сумм государственной пошлины по заявлениям юридических и физических лиц, зачисленных по месту уплаты, отличающемуся от места учета налогоплательщика;  формирование требования об уплате налога и сбора;  формирование решений и инкассовых поручений о взыскании налога и сбора, а также пени за счет денежных средств, находящихся на счетах налогоплательщика или налогового агента;  формирование решений о приостановлении операций по счетам налогоплательщика или налогового агента;  взыскание налога и сбора, а также пени за счет денежных средств, находящихся на счетах налогоплательщика или налогового агента, в случае пропуска установленных сроков для направления требований и принятия решений;  подготовка ходатайств о приостановлении или аннулировании действия лицензий на право пользования недрами при наличии задолженности по платежам за пользование недрами и взыскание сумм убытка, нанесенного в результате безлицензионного пользования недрами;  контроль за исполнением требований об уплате налогов и сборов, а также решений налоговых органов о взыскании задолженности;  вынесение решения и постановления о взыскании налога, сбора, а также пени за счет имущества налогоплательщика – организации или налогового агента – организации;  обеспечение исполнения решения о взыскании налога в форме ареста имущества;  проведение ареста имущества налогоплательщика - организации с санкции прокурора; контроль за исполнением постановлений налоговых органов об обращении взыскания налога или сбора за счет имущества, а также о наложении ареста на имущество налогоплательщика – организации;  формирование требования об уплате налога и сбора физического лица; формирование и подача заявления о взыскании налога, сбора, страховых взносов, пеней, штрафов за счет имущества налогоплательщика (плательщика сборов) – физического лица  или налогового агента – физического лица физического лица;  контроль за исполнением требований об уплате налогов и сборов, а также взыскания задолженности налогоплательщиков (плательщиков сборов) – физических лиц или налоговых агентов – физических лиц; действия, проводимые в связи с изменением места нахождения организации; обработка полученных решений об изменении срока уплаты налогов и сборов, а также пени, штрафов, принятых уполномоченными органами</w:t>
      </w:r>
      <w:r>
        <w:t xml:space="preserve">; </w:t>
      </w:r>
      <w:r>
        <w:t xml:space="preserve"> контроль за обеспечением налогоплательщиками условий предоставленных отсрочек (рассрочек), инвестиционных налоговых кредитов</w:t>
      </w:r>
      <w:r>
        <w:t xml:space="preserve">; рассмотрение заявлений юридических лиц о сохранении права на реструктуризацию кредиторской задолженности по налогам и сборам, страховым взносам в государственные внебюджетные фонды, а также пеням, штрафам, в отношении которых принято решение о прекращении осуществления реструктуризации;  подготовка и принятие решений о сохранении права на реструктуризацию кредиторской задолженности юридических лиц; контроль за обеспечением налогоплательщиками – юридическими лицами условий реструктуризации кредиторской задолженности; </w:t>
      </w:r>
      <w:r>
        <w:t xml:space="preserve"> составление отчетности о ходе проведения реструктуризации кредиторской задолженности; </w:t>
      </w:r>
      <w:r>
        <w:t xml:space="preserve"> проверка состояния расчетов при изменении места учета налогоплательщиков; проверка материалов о состоянии расчетов с бюджетной системой Российской Федерации при реорганизации и ликвидации организаций; формирование требования об уплате налоговой санкции; ф</w:t>
      </w:r>
      <w:r>
        <w:t>ормирование пакета документов для направления в юридический отдел для обращения в суд с исковым заявление</w:t>
      </w:r>
      <w:r>
        <w:t xml:space="preserve">м о взыскании налоговой санкции; </w:t>
      </w:r>
      <w:r>
        <w:t>осуществление мероприятий в отношении лиц, привлеченных к административной ответственности при отсутствии документов, свидетельствующих об оплате</w:t>
      </w:r>
      <w:r>
        <w:t>; контроль за исполнением решений налоговых органов о взыскании налоговой санкции</w:t>
      </w:r>
      <w:r>
        <w:t xml:space="preserve">; </w:t>
      </w:r>
      <w:r>
        <w:t>выявление фактов несвоевременности исполнения кредитными организациями поручений налогоплательщиков на перечисление налогов и сборов в соответствующие бюджеты</w:t>
      </w:r>
      <w:r>
        <w:t>; контроль за своевременностью исполнения банками платежных поручений</w:t>
      </w:r>
      <w:r>
        <w:t xml:space="preserve">; </w:t>
      </w:r>
      <w:r>
        <w:t>выявление фактов несвоевременности исполнения кредитными организациями инкассовых поручений (распоряжений) налоговых органов на перечисление налогов и сборов в соответствующие бюджеты</w:t>
      </w:r>
      <w:r>
        <w:t>; контроль за своевременностью исполнения банками инкассовых поручений и решений о приостановлении операций по счетам налогоплательщиков</w:t>
      </w:r>
      <w:r>
        <w:t xml:space="preserve">; </w:t>
      </w:r>
      <w:r>
        <w:t>выбор объектов для организации погашения задолженности по денежным обязательствам и обязательным платежам с применением процедур банкротства;  подготовка материалов для осуществления процедуры банкротства организации и индивидуальных предпринимателей, в отношении которых применен комплекс мер принудительного взыскания; взаимодействие с Управлением по вопросам обеспечения процедур банкротства; осуществление мониторинга хода процедур по делам о банкротстве, в которых ФНС России реализует функции уполномоченного органа; осуществляет контроль за выполнением должником, находящимся в процедуре банкротства, текущих обязательств;  подготовку и принятие решения о признании безнадежной к взысканию и списании недоимки и задолженности по пеням и штрафам по федеральным, региональным и местным налогам и сборам по юридическим лицам, индивидуальным предпринимателям и физическим лицам; контроль за исполнением решений о признании безнадежной к взысканию и списании недоимки и задолженности по пеням и штрафам по федеральным, региональным и местным налогам и сборам по юридическим лицам, индивидуальным предпринимателям и физическим лицам; ф</w:t>
      </w:r>
      <w:r>
        <w:t>ормирование статистической налоговой отчетности по предмету деятельности отдела в сроки, установленные соответствующими приказами ФНС России.</w:t>
      </w:r>
    </w:p>
    <w:p w14:paraId="73000000">
      <w:pPr>
        <w:pStyle w:val="Style_5"/>
        <w:ind w:firstLine="0" w:left="0"/>
        <w:jc w:val="both"/>
      </w:pPr>
      <w:r>
        <w:t>За неисполнение или ненадлежащее исполнение должностных обязанностей гражданский служащий может быть привлечен к ответственности в соответствии с законодательством Российской Федерации.</w:t>
      </w:r>
    </w:p>
    <w:p w14:paraId="74000000">
      <w:pPr>
        <w:pStyle w:val="Style_5"/>
        <w:ind w:firstLine="0" w:left="0"/>
        <w:jc w:val="both"/>
      </w:pPr>
      <w:r>
        <w:t>Эффективность профессиональной служебной деятельности оценивается по следующим показателям:</w:t>
      </w:r>
    </w:p>
    <w:p w14:paraId="75000000">
      <w:pPr>
        <w:pStyle w:val="Style_5"/>
        <w:ind w:firstLine="0" w:left="0"/>
        <w:jc w:val="both"/>
      </w:pPr>
      <w:r>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14:paraId="76000000">
      <w:pPr>
        <w:pStyle w:val="Style_5"/>
        <w:ind w:firstLine="0" w:left="0"/>
        <w:jc w:val="both"/>
      </w:pPr>
      <w:r>
        <w:t>- профессиональной компетенции;</w:t>
      </w:r>
    </w:p>
    <w:p w14:paraId="77000000">
      <w:pPr>
        <w:pStyle w:val="Style_5"/>
        <w:ind w:firstLine="0" w:left="0"/>
        <w:jc w:val="both"/>
      </w:pPr>
      <w:r>
        <w:t>-осознанию ответственности за последствия своих действий.</w:t>
      </w:r>
    </w:p>
    <w:p w14:paraId="78000000">
      <w:pPr>
        <w:ind w:firstLine="567"/>
        <w:jc w:val="both"/>
      </w:pPr>
      <w:r>
        <w:t>За эффективность и результативность профессиональной служебной деятельности гражданскому служащему выплачиваются средства материального стимулирования в  соответствии с Методикой  оценки эффективности деятельности территориальных налоговых органов ФНС России и распределения средств федерального бюджета, направляемы</w:t>
      </w:r>
      <w:r>
        <w:t>х на материальное стимулирование федеральных государственных гражданских служащих.</w:t>
      </w:r>
    </w:p>
    <w:p w14:paraId="79000000">
      <w:pPr>
        <w:pStyle w:val="Style_3"/>
        <w:ind w:firstLine="0"/>
        <w:jc w:val="both"/>
        <w:rPr>
          <w:rFonts w:ascii="Times New Roman" w:hAnsi="Times New Roman"/>
          <w:sz w:val="24"/>
        </w:rPr>
      </w:pPr>
      <w:r>
        <w:rPr>
          <w:rFonts w:ascii="Times New Roman" w:hAnsi="Times New Roman"/>
          <w:sz w:val="24"/>
        </w:rPr>
        <w:t>2.</w:t>
      </w:r>
      <w:r>
        <w:rPr>
          <w:rFonts w:ascii="Times New Roman" w:hAnsi="Times New Roman"/>
          <w:sz w:val="24"/>
        </w:rPr>
        <w:t>4</w:t>
      </w:r>
      <w:r>
        <w:rPr>
          <w:rFonts w:ascii="Times New Roman" w:hAnsi="Times New Roman"/>
          <w:sz w:val="24"/>
        </w:rPr>
        <w:t xml:space="preserve">. </w:t>
      </w:r>
      <w:r>
        <w:rPr>
          <w:rFonts w:ascii="Times New Roman" w:hAnsi="Times New Roman"/>
          <w:sz w:val="24"/>
        </w:rPr>
        <w:t>Денежное содержание</w:t>
      </w:r>
      <w:r>
        <w:rPr>
          <w:rFonts w:ascii="Times New Roman" w:hAnsi="Times New Roman"/>
          <w:sz w:val="24"/>
        </w:rPr>
        <w:t xml:space="preserve"> гражданского служащего состоит из:</w:t>
      </w:r>
    </w:p>
    <w:tbl>
      <w:tblPr>
        <w:tblStyle w:val="Style_2"/>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820"/>
        <w:gridCol w:w="2694"/>
        <w:gridCol w:w="2409"/>
      </w:tblGrid>
      <w:tr>
        <w:tc>
          <w:tcPr>
            <w:tcW w:type="dxa" w:w="4820"/>
            <w:tcBorders>
              <w:top w:color="000000" w:sz="4" w:val="single"/>
              <w:left w:color="000000" w:sz="4" w:val="single"/>
              <w:bottom w:color="000000" w:sz="4" w:val="single"/>
              <w:right w:color="000000" w:sz="4" w:val="single"/>
            </w:tcBorders>
            <w:shd w:fill="auto" w:val="clear"/>
          </w:tcPr>
          <w:p w14:paraId="7A000000">
            <w:pPr>
              <w:pStyle w:val="Style_3"/>
              <w:ind w:firstLine="0"/>
              <w:jc w:val="both"/>
              <w:rPr>
                <w:rFonts w:ascii="Times New Roman" w:hAnsi="Times New Roman"/>
                <w:sz w:val="24"/>
              </w:rPr>
            </w:pPr>
          </w:p>
        </w:tc>
        <w:tc>
          <w:tcPr>
            <w:tcW w:type="dxa" w:w="2694"/>
            <w:tcBorders>
              <w:top w:color="000000" w:sz="4" w:val="single"/>
              <w:left w:color="000000" w:sz="4" w:val="single"/>
              <w:bottom w:color="000000" w:sz="4" w:val="single"/>
              <w:right w:color="000000" w:sz="4" w:val="single"/>
            </w:tcBorders>
          </w:tcPr>
          <w:p w14:paraId="7B000000">
            <w:pPr>
              <w:pStyle w:val="Style_3"/>
              <w:ind w:firstLine="0"/>
              <w:jc w:val="both"/>
              <w:rPr>
                <w:rFonts w:ascii="Times New Roman" w:hAnsi="Times New Roman"/>
                <w:sz w:val="24"/>
              </w:rPr>
            </w:pPr>
            <w:r>
              <w:rPr>
                <w:rFonts w:ascii="Times New Roman" w:hAnsi="Times New Roman"/>
                <w:sz w:val="24"/>
              </w:rPr>
              <w:t>Старший</w:t>
            </w:r>
            <w:r>
              <w:rPr>
                <w:rFonts w:ascii="Times New Roman" w:hAnsi="Times New Roman"/>
                <w:sz w:val="24"/>
              </w:rPr>
              <w:t xml:space="preserve"> государственный налоговый инспектор</w:t>
            </w:r>
          </w:p>
        </w:tc>
        <w:tc>
          <w:tcPr>
            <w:tcW w:type="dxa" w:w="2409"/>
            <w:tcBorders>
              <w:top w:color="000000" w:sz="4" w:val="single"/>
              <w:left w:color="000000" w:sz="4" w:val="single"/>
              <w:bottom w:color="000000" w:sz="4" w:val="single"/>
              <w:right w:color="000000" w:sz="4" w:val="single"/>
            </w:tcBorders>
          </w:tcPr>
          <w:p w14:paraId="7C000000">
            <w:pPr>
              <w:pStyle w:val="Style_3"/>
              <w:ind w:firstLine="0"/>
              <w:jc w:val="both"/>
              <w:rPr>
                <w:rFonts w:ascii="Times New Roman" w:hAnsi="Times New Roman"/>
                <w:sz w:val="24"/>
              </w:rPr>
            </w:pPr>
          </w:p>
        </w:tc>
      </w:tr>
      <w:tr>
        <w:tc>
          <w:tcPr>
            <w:tcW w:type="dxa" w:w="4820"/>
            <w:tcBorders>
              <w:top w:color="000000" w:sz="4" w:val="single"/>
              <w:left w:color="000000" w:sz="4" w:val="single"/>
              <w:bottom w:color="000000" w:sz="4" w:val="single"/>
              <w:right w:color="000000" w:sz="4" w:val="single"/>
            </w:tcBorders>
            <w:shd w:fill="auto" w:val="clear"/>
          </w:tcPr>
          <w:p w14:paraId="7D000000">
            <w:pPr>
              <w:pStyle w:val="Style_3"/>
              <w:ind w:firstLine="0"/>
              <w:jc w:val="both"/>
              <w:rPr>
                <w:rFonts w:ascii="Times New Roman" w:hAnsi="Times New Roman"/>
                <w:sz w:val="24"/>
              </w:rPr>
            </w:pPr>
            <w:r>
              <w:rPr>
                <w:rFonts w:ascii="Times New Roman" w:hAnsi="Times New Roman"/>
                <w:sz w:val="24"/>
              </w:rPr>
              <w:t xml:space="preserve">месячного оклада гражданского служащего в соответствии с замещаемой им должностью гражданской службы </w:t>
            </w:r>
          </w:p>
        </w:tc>
        <w:tc>
          <w:tcPr>
            <w:tcW w:type="dxa" w:w="2694"/>
            <w:tcBorders>
              <w:top w:color="000000" w:sz="4" w:val="single"/>
              <w:left w:color="000000" w:sz="4" w:val="single"/>
              <w:bottom w:color="000000" w:sz="4" w:val="single"/>
              <w:right w:color="000000" w:sz="4" w:val="single"/>
            </w:tcBorders>
          </w:tcPr>
          <w:p w14:paraId="7E000000">
            <w:pPr>
              <w:pStyle w:val="Style_3"/>
              <w:ind w:firstLine="0"/>
              <w:jc w:val="both"/>
              <w:rPr>
                <w:rFonts w:ascii="Times New Roman" w:hAnsi="Times New Roman"/>
                <w:sz w:val="24"/>
              </w:rPr>
            </w:pPr>
            <w:r>
              <w:rPr>
                <w:rFonts w:ascii="Times New Roman" w:hAnsi="Times New Roman"/>
                <w:sz w:val="24"/>
              </w:rPr>
              <w:t>5075</w:t>
            </w:r>
            <w:r>
              <w:rPr>
                <w:rFonts w:ascii="Times New Roman" w:hAnsi="Times New Roman"/>
                <w:sz w:val="24"/>
              </w:rPr>
              <w:t xml:space="preserve"> руб.</w:t>
            </w:r>
          </w:p>
        </w:tc>
        <w:tc>
          <w:tcPr>
            <w:tcW w:type="dxa" w:w="2409"/>
            <w:tcBorders>
              <w:top w:color="000000" w:sz="4" w:val="single"/>
              <w:left w:color="000000" w:sz="4" w:val="single"/>
              <w:bottom w:color="000000" w:sz="4" w:val="single"/>
              <w:right w:color="000000" w:sz="4" w:val="single"/>
            </w:tcBorders>
          </w:tcPr>
          <w:p w14:paraId="7F000000">
            <w:pPr>
              <w:pStyle w:val="Style_3"/>
              <w:ind w:firstLine="0"/>
              <w:jc w:val="both"/>
              <w:rPr>
                <w:rFonts w:ascii="Times New Roman" w:hAnsi="Times New Roman"/>
                <w:sz w:val="24"/>
              </w:rPr>
            </w:pPr>
          </w:p>
        </w:tc>
      </w:tr>
      <w:tr>
        <w:tc>
          <w:tcPr>
            <w:tcW w:type="dxa" w:w="4820"/>
            <w:tcBorders>
              <w:top w:color="000000" w:sz="4" w:val="single"/>
              <w:left w:color="000000" w:sz="4" w:val="single"/>
              <w:bottom w:color="000000" w:sz="4" w:val="single"/>
              <w:right w:color="000000" w:sz="4" w:val="single"/>
            </w:tcBorders>
            <w:shd w:fill="auto" w:val="clear"/>
          </w:tcPr>
          <w:p w14:paraId="80000000">
            <w:pPr>
              <w:pStyle w:val="Style_3"/>
              <w:ind w:firstLine="0"/>
              <w:jc w:val="both"/>
              <w:rPr>
                <w:rFonts w:ascii="Times New Roman" w:hAnsi="Times New Roman"/>
                <w:sz w:val="24"/>
              </w:rPr>
            </w:pPr>
            <w:r>
              <w:rPr>
                <w:rFonts w:ascii="Times New Roman" w:hAnsi="Times New Roman"/>
                <w:sz w:val="24"/>
              </w:rPr>
              <w:t xml:space="preserve">месячного оклада гражданского служащего в соответствии с присвоенным ему классным чином гражданской службы </w:t>
            </w:r>
          </w:p>
        </w:tc>
        <w:tc>
          <w:tcPr>
            <w:tcW w:type="dxa" w:w="2694"/>
            <w:tcBorders>
              <w:top w:color="000000" w:sz="4" w:val="single"/>
              <w:left w:color="000000" w:sz="4" w:val="single"/>
              <w:bottom w:color="000000" w:sz="4" w:val="single"/>
              <w:right w:color="000000" w:sz="4" w:val="single"/>
            </w:tcBorders>
          </w:tcPr>
          <w:p w14:paraId="81000000">
            <w:pPr>
              <w:pStyle w:val="Style_3"/>
              <w:ind w:firstLine="0"/>
              <w:jc w:val="both"/>
              <w:rPr>
                <w:rFonts w:ascii="Times New Roman" w:hAnsi="Times New Roman"/>
                <w:sz w:val="24"/>
              </w:rPr>
            </w:pPr>
            <w:r>
              <w:rPr>
                <w:rFonts w:ascii="Times New Roman" w:hAnsi="Times New Roman"/>
                <w:sz w:val="24"/>
              </w:rPr>
              <w:t xml:space="preserve">1694 </w:t>
            </w:r>
            <w:r>
              <w:rPr>
                <w:rFonts w:ascii="Times New Roman" w:hAnsi="Times New Roman"/>
                <w:sz w:val="24"/>
              </w:rPr>
              <w:t>руб.;</w:t>
            </w:r>
          </w:p>
          <w:p w14:paraId="82000000">
            <w:pPr>
              <w:pStyle w:val="Style_3"/>
              <w:ind w:firstLine="0"/>
              <w:jc w:val="both"/>
              <w:rPr>
                <w:rFonts w:ascii="Times New Roman" w:hAnsi="Times New Roman"/>
                <w:sz w:val="24"/>
              </w:rPr>
            </w:pPr>
            <w:r>
              <w:rPr>
                <w:rFonts w:ascii="Times New Roman" w:hAnsi="Times New Roman"/>
                <w:sz w:val="24"/>
              </w:rPr>
              <w:t xml:space="preserve">1413 </w:t>
            </w:r>
            <w:r>
              <w:rPr>
                <w:rFonts w:ascii="Times New Roman" w:hAnsi="Times New Roman"/>
                <w:sz w:val="24"/>
              </w:rPr>
              <w:t>руб.;</w:t>
            </w:r>
          </w:p>
          <w:p w14:paraId="83000000">
            <w:pPr>
              <w:pStyle w:val="Style_3"/>
              <w:ind w:firstLine="0"/>
              <w:jc w:val="both"/>
              <w:rPr>
                <w:rFonts w:ascii="Times New Roman" w:hAnsi="Times New Roman"/>
                <w:sz w:val="24"/>
              </w:rPr>
            </w:pPr>
            <w:r>
              <w:rPr>
                <w:rFonts w:ascii="Times New Roman" w:hAnsi="Times New Roman"/>
                <w:sz w:val="24"/>
              </w:rPr>
              <w:t xml:space="preserve">1319 </w:t>
            </w:r>
            <w:r>
              <w:rPr>
                <w:rFonts w:ascii="Times New Roman" w:hAnsi="Times New Roman"/>
                <w:sz w:val="24"/>
              </w:rPr>
              <w:t>руб.</w:t>
            </w:r>
          </w:p>
        </w:tc>
        <w:tc>
          <w:tcPr>
            <w:tcW w:type="dxa" w:w="2409"/>
            <w:tcBorders>
              <w:top w:color="000000" w:sz="4" w:val="single"/>
              <w:left w:color="000000" w:sz="4" w:val="single"/>
              <w:bottom w:color="000000" w:sz="4" w:val="single"/>
              <w:right w:color="000000" w:sz="4" w:val="single"/>
            </w:tcBorders>
          </w:tcPr>
          <w:p w14:paraId="84000000">
            <w:pPr>
              <w:pStyle w:val="Style_3"/>
              <w:ind w:firstLine="0"/>
              <w:jc w:val="both"/>
              <w:rPr>
                <w:rFonts w:ascii="Times New Roman" w:hAnsi="Times New Roman"/>
                <w:sz w:val="24"/>
              </w:rPr>
            </w:pPr>
          </w:p>
        </w:tc>
      </w:tr>
      <w:tr>
        <w:tc>
          <w:tcPr>
            <w:tcW w:type="dxa" w:w="4820"/>
            <w:tcBorders>
              <w:top w:color="000000" w:sz="4" w:val="single"/>
              <w:left w:color="000000" w:sz="4" w:val="single"/>
              <w:bottom w:color="000000" w:sz="4" w:val="single"/>
              <w:right w:color="000000" w:sz="4" w:val="single"/>
            </w:tcBorders>
            <w:shd w:fill="auto" w:val="clear"/>
          </w:tcPr>
          <w:p w14:paraId="85000000">
            <w:pPr>
              <w:pStyle w:val="Style_3"/>
              <w:ind w:firstLine="0"/>
              <w:jc w:val="both"/>
              <w:rPr>
                <w:rFonts w:ascii="Times New Roman" w:hAnsi="Times New Roman"/>
                <w:sz w:val="24"/>
              </w:rPr>
            </w:pPr>
            <w:r>
              <w:rPr>
                <w:rFonts w:ascii="Times New Roman" w:hAnsi="Times New Roman"/>
                <w:sz w:val="24"/>
              </w:rPr>
              <w:t xml:space="preserve">ежемесячной надбавки к должностному окладу за выслугу лет на гражданской службе </w:t>
            </w:r>
          </w:p>
        </w:tc>
        <w:tc>
          <w:tcPr>
            <w:tcW w:type="dxa" w:w="2694"/>
            <w:tcBorders>
              <w:top w:color="000000" w:sz="4" w:val="single"/>
              <w:left w:color="000000" w:sz="4" w:val="single"/>
              <w:bottom w:color="000000" w:sz="4" w:val="single"/>
              <w:right w:color="000000" w:sz="4" w:val="single"/>
            </w:tcBorders>
          </w:tcPr>
          <w:p w14:paraId="86000000">
            <w:pPr>
              <w:pStyle w:val="Style_3"/>
              <w:ind w:firstLine="0"/>
              <w:jc w:val="both"/>
              <w:rPr>
                <w:rFonts w:ascii="Times New Roman" w:hAnsi="Times New Roman"/>
                <w:sz w:val="24"/>
              </w:rPr>
            </w:pPr>
            <w:r>
              <w:rPr>
                <w:rFonts w:ascii="Times New Roman" w:hAnsi="Times New Roman"/>
                <w:sz w:val="24"/>
              </w:rPr>
              <w:t>до 30% должностного оклада</w:t>
            </w:r>
          </w:p>
        </w:tc>
        <w:tc>
          <w:tcPr>
            <w:tcW w:type="dxa" w:w="2409"/>
            <w:tcBorders>
              <w:top w:color="000000" w:sz="4" w:val="single"/>
              <w:left w:color="000000" w:sz="4" w:val="single"/>
              <w:bottom w:color="000000" w:sz="4" w:val="single"/>
              <w:right w:color="000000" w:sz="4" w:val="single"/>
            </w:tcBorders>
          </w:tcPr>
          <w:p w14:paraId="87000000">
            <w:pPr>
              <w:pStyle w:val="Style_3"/>
              <w:ind w:firstLine="0"/>
              <w:jc w:val="both"/>
              <w:rPr>
                <w:rFonts w:ascii="Times New Roman" w:hAnsi="Times New Roman"/>
                <w:sz w:val="24"/>
              </w:rPr>
            </w:pPr>
          </w:p>
        </w:tc>
      </w:tr>
      <w:tr>
        <w:trPr>
          <w:trHeight w:hRule="atLeast" w:val="883"/>
        </w:trPr>
        <w:tc>
          <w:tcPr>
            <w:tcW w:type="dxa" w:w="4820"/>
            <w:tcBorders>
              <w:top w:color="000000" w:sz="4" w:val="single"/>
              <w:left w:color="000000" w:sz="4" w:val="single"/>
              <w:bottom w:color="000000" w:sz="4" w:val="single"/>
              <w:right w:color="000000" w:sz="4" w:val="single"/>
            </w:tcBorders>
            <w:shd w:fill="auto" w:val="clear"/>
          </w:tcPr>
          <w:p w14:paraId="88000000">
            <w:pPr>
              <w:pStyle w:val="Style_3"/>
              <w:ind w:firstLine="0"/>
              <w:jc w:val="both"/>
              <w:rPr>
                <w:rFonts w:ascii="Times New Roman" w:hAnsi="Times New Roman"/>
                <w:sz w:val="24"/>
              </w:rPr>
            </w:pPr>
            <w:r>
              <w:rPr>
                <w:rFonts w:ascii="Times New Roman" w:hAnsi="Times New Roman"/>
                <w:sz w:val="24"/>
              </w:rPr>
              <w:t xml:space="preserve">ежемесячной </w:t>
            </w:r>
            <w:r>
              <w:rPr>
                <w:rFonts w:ascii="Times New Roman" w:hAnsi="Times New Roman"/>
                <w:sz w:val="24"/>
              </w:rPr>
              <w:fldChar w:fldCharType="begin"/>
            </w:r>
            <w:r>
              <w:rPr>
                <w:rFonts w:ascii="Times New Roman" w:hAnsi="Times New Roman"/>
                <w:sz w:val="24"/>
              </w:rPr>
              <w:instrText>HYPERLINK "consultantplus://offline/ref=A78B203A4414B3B88C2F284ABBC7175D91F4A1B7E9A29C2EC8D5A63AAA0C46F2782D8EB050E23A74KALDH"</w:instrText>
            </w:r>
            <w:r>
              <w:rPr>
                <w:rFonts w:ascii="Times New Roman" w:hAnsi="Times New Roman"/>
                <w:sz w:val="24"/>
              </w:rPr>
              <w:fldChar w:fldCharType="separate"/>
            </w:r>
            <w:r>
              <w:rPr>
                <w:rFonts w:ascii="Times New Roman" w:hAnsi="Times New Roman"/>
                <w:sz w:val="24"/>
              </w:rPr>
              <w:t>надбавки</w:t>
            </w:r>
            <w:r>
              <w:rPr>
                <w:rFonts w:ascii="Times New Roman" w:hAnsi="Times New Roman"/>
                <w:sz w:val="24"/>
              </w:rPr>
              <w:fldChar w:fldCharType="end"/>
            </w:r>
            <w:r>
              <w:rPr>
                <w:rFonts w:ascii="Times New Roman" w:hAnsi="Times New Roman"/>
                <w:sz w:val="24"/>
              </w:rPr>
              <w:t xml:space="preserve"> к должностному окладу за особые условия гражданской службы </w:t>
            </w:r>
          </w:p>
        </w:tc>
        <w:tc>
          <w:tcPr>
            <w:tcW w:type="dxa" w:w="2694"/>
            <w:tcBorders>
              <w:top w:color="000000" w:sz="4" w:val="single"/>
              <w:left w:color="000000" w:sz="4" w:val="single"/>
              <w:bottom w:color="000000" w:sz="4" w:val="single"/>
              <w:right w:color="000000" w:sz="4" w:val="single"/>
            </w:tcBorders>
          </w:tcPr>
          <w:p w14:paraId="89000000">
            <w:pPr>
              <w:pStyle w:val="Style_3"/>
              <w:ind w:firstLine="0"/>
              <w:jc w:val="both"/>
              <w:rPr>
                <w:rFonts w:ascii="Times New Roman" w:hAnsi="Times New Roman"/>
                <w:sz w:val="24"/>
              </w:rPr>
            </w:pPr>
            <w:r>
              <w:rPr>
                <w:rFonts w:ascii="Times New Roman" w:hAnsi="Times New Roman"/>
                <w:sz w:val="24"/>
              </w:rPr>
              <w:t xml:space="preserve">от </w:t>
            </w:r>
            <w:r>
              <w:rPr>
                <w:rFonts w:ascii="Times New Roman" w:hAnsi="Times New Roman"/>
                <w:sz w:val="24"/>
              </w:rPr>
              <w:t>60% до 9</w:t>
            </w:r>
            <w:r>
              <w:rPr>
                <w:rFonts w:ascii="Times New Roman" w:hAnsi="Times New Roman"/>
                <w:sz w:val="24"/>
              </w:rPr>
              <w:t>0% должностного оклада</w:t>
            </w:r>
          </w:p>
        </w:tc>
        <w:tc>
          <w:tcPr>
            <w:tcW w:type="dxa" w:w="2409"/>
            <w:tcBorders>
              <w:top w:color="000000" w:sz="4" w:val="single"/>
              <w:left w:color="000000" w:sz="4" w:val="single"/>
              <w:bottom w:color="000000" w:sz="4" w:val="single"/>
              <w:right w:color="000000" w:sz="4" w:val="single"/>
            </w:tcBorders>
          </w:tcPr>
          <w:p w14:paraId="8A000000">
            <w:pPr>
              <w:pStyle w:val="Style_3"/>
              <w:ind w:firstLine="0"/>
              <w:jc w:val="both"/>
              <w:rPr>
                <w:rFonts w:ascii="Times New Roman" w:hAnsi="Times New Roman"/>
                <w:sz w:val="24"/>
              </w:rPr>
            </w:pPr>
          </w:p>
        </w:tc>
      </w:tr>
      <w:tr>
        <w:tc>
          <w:tcPr>
            <w:tcW w:type="dxa" w:w="4820"/>
            <w:tcBorders>
              <w:top w:color="000000" w:sz="4" w:val="single"/>
              <w:left w:color="000000" w:sz="4" w:val="single"/>
              <w:bottom w:color="000000" w:sz="4" w:val="single"/>
              <w:right w:color="000000" w:sz="4" w:val="single"/>
            </w:tcBorders>
            <w:shd w:fill="auto" w:val="clear"/>
          </w:tcPr>
          <w:p w14:paraId="8B000000">
            <w:pPr>
              <w:pStyle w:val="Style_3"/>
              <w:ind w:firstLine="0"/>
              <w:jc w:val="both"/>
              <w:rPr>
                <w:rFonts w:ascii="Times New Roman" w:hAnsi="Times New Roman"/>
                <w:sz w:val="24"/>
              </w:rPr>
            </w:pPr>
            <w:r>
              <w:rPr>
                <w:rFonts w:ascii="Times New Roman" w:hAnsi="Times New Roman"/>
                <w:sz w:val="24"/>
              </w:rPr>
              <w:t xml:space="preserve">премии за выполнение особо важных и сложных заданий </w:t>
            </w:r>
          </w:p>
        </w:tc>
        <w:tc>
          <w:tcPr>
            <w:tcW w:type="dxa" w:w="2694"/>
            <w:tcBorders>
              <w:top w:color="000000" w:sz="4" w:val="single"/>
              <w:left w:color="000000" w:sz="4" w:val="single"/>
              <w:bottom w:color="000000" w:sz="4" w:val="single"/>
              <w:right w:color="000000" w:sz="4" w:val="single"/>
            </w:tcBorders>
          </w:tcPr>
          <w:p w14:paraId="8C000000">
            <w:r>
              <w:t>в соответствии с Положением утвержденным представителем нанимателя, с учетом обеспечения задач и функций государственного органа, исполнения должностного регламента</w:t>
            </w:r>
          </w:p>
        </w:tc>
        <w:tc>
          <w:tcPr>
            <w:tcW w:type="dxa" w:w="2409"/>
            <w:tcBorders>
              <w:top w:color="000000" w:sz="4" w:val="single"/>
              <w:left w:color="000000" w:sz="4" w:val="single"/>
              <w:bottom w:color="000000" w:sz="4" w:val="single"/>
              <w:right w:color="000000" w:sz="4" w:val="single"/>
            </w:tcBorders>
          </w:tcPr>
          <w:p w14:paraId="8D000000"/>
        </w:tc>
      </w:tr>
      <w:tr>
        <w:tc>
          <w:tcPr>
            <w:tcW w:type="dxa" w:w="4820"/>
            <w:tcBorders>
              <w:top w:color="000000" w:sz="4" w:val="single"/>
              <w:left w:color="000000" w:sz="4" w:val="single"/>
              <w:bottom w:color="000000" w:sz="4" w:val="single"/>
              <w:right w:color="000000" w:sz="4" w:val="single"/>
            </w:tcBorders>
            <w:shd w:fill="auto" w:val="clear"/>
          </w:tcPr>
          <w:p w14:paraId="8E000000">
            <w:pPr>
              <w:pStyle w:val="Style_3"/>
              <w:ind w:firstLine="0"/>
              <w:jc w:val="both"/>
              <w:rPr>
                <w:rFonts w:ascii="Times New Roman" w:hAnsi="Times New Roman"/>
                <w:sz w:val="24"/>
              </w:rPr>
            </w:pPr>
            <w:r>
              <w:rPr>
                <w:rFonts w:ascii="Times New Roman" w:hAnsi="Times New Roman"/>
                <w:sz w:val="24"/>
              </w:rPr>
              <w:t xml:space="preserve">ежемесячного </w:t>
            </w:r>
            <w:r>
              <w:rPr>
                <w:rFonts w:ascii="Times New Roman" w:hAnsi="Times New Roman"/>
                <w:sz w:val="24"/>
              </w:rPr>
              <w:fldChar w:fldCharType="begin"/>
            </w:r>
            <w:r>
              <w:rPr>
                <w:rFonts w:ascii="Times New Roman" w:hAnsi="Times New Roman"/>
                <w:sz w:val="24"/>
              </w:rPr>
              <w:instrText>HYPERLINK "consultantplus://offline/ref=A78B203A4414B3B88C2F284ABBC7175D91F4A1B7E9A29C2EC8D5A63AAA0C46F2782D8EB050E23A75KAL8H"</w:instrText>
            </w:r>
            <w:r>
              <w:rPr>
                <w:rFonts w:ascii="Times New Roman" w:hAnsi="Times New Roman"/>
                <w:sz w:val="24"/>
              </w:rPr>
              <w:fldChar w:fldCharType="separate"/>
            </w:r>
            <w:r>
              <w:rPr>
                <w:rFonts w:ascii="Times New Roman" w:hAnsi="Times New Roman"/>
                <w:sz w:val="24"/>
              </w:rPr>
              <w:t>денежного поощрения</w:t>
            </w:r>
            <w:r>
              <w:rPr>
                <w:rFonts w:ascii="Times New Roman" w:hAnsi="Times New Roman"/>
                <w:sz w:val="24"/>
              </w:rPr>
              <w:fldChar w:fldCharType="end"/>
            </w:r>
          </w:p>
        </w:tc>
        <w:tc>
          <w:tcPr>
            <w:tcW w:type="dxa" w:w="2694"/>
            <w:tcBorders>
              <w:top w:color="000000" w:sz="4" w:val="single"/>
              <w:left w:color="000000" w:sz="4" w:val="single"/>
              <w:bottom w:color="000000" w:sz="4" w:val="single"/>
              <w:right w:color="000000" w:sz="4" w:val="single"/>
            </w:tcBorders>
          </w:tcPr>
          <w:p w14:paraId="8F000000">
            <w:pPr>
              <w:pStyle w:val="Style_3"/>
              <w:ind w:firstLine="0"/>
              <w:jc w:val="both"/>
              <w:rPr>
                <w:rFonts w:ascii="Times New Roman" w:hAnsi="Times New Roman"/>
                <w:sz w:val="24"/>
              </w:rPr>
            </w:pPr>
            <w:r>
              <w:rPr>
                <w:rFonts w:ascii="Times New Roman" w:hAnsi="Times New Roman"/>
                <w:sz w:val="24"/>
              </w:rPr>
              <w:t>1 должностной оклад</w:t>
            </w:r>
          </w:p>
        </w:tc>
        <w:tc>
          <w:tcPr>
            <w:tcW w:type="dxa" w:w="2409"/>
            <w:tcBorders>
              <w:top w:color="000000" w:sz="4" w:val="single"/>
              <w:left w:color="000000" w:sz="4" w:val="single"/>
              <w:bottom w:color="000000" w:sz="4" w:val="single"/>
              <w:right w:color="000000" w:sz="4" w:val="single"/>
            </w:tcBorders>
          </w:tcPr>
          <w:p w14:paraId="90000000">
            <w:pPr>
              <w:pStyle w:val="Style_3"/>
              <w:ind w:firstLine="0"/>
              <w:jc w:val="both"/>
              <w:rPr>
                <w:rFonts w:ascii="Times New Roman" w:hAnsi="Times New Roman"/>
                <w:sz w:val="24"/>
              </w:rPr>
            </w:pPr>
          </w:p>
        </w:tc>
      </w:tr>
      <w:tr>
        <w:tc>
          <w:tcPr>
            <w:tcW w:type="dxa" w:w="4820"/>
            <w:tcBorders>
              <w:top w:color="000000" w:sz="4" w:val="single"/>
              <w:left w:color="000000" w:sz="4" w:val="single"/>
              <w:bottom w:color="000000" w:sz="4" w:val="single"/>
              <w:right w:color="000000" w:sz="4" w:val="single"/>
            </w:tcBorders>
            <w:shd w:fill="auto" w:val="clear"/>
          </w:tcPr>
          <w:p w14:paraId="91000000">
            <w:pPr>
              <w:pStyle w:val="Style_3"/>
              <w:ind w:firstLine="0"/>
              <w:jc w:val="both"/>
              <w:rPr>
                <w:rFonts w:ascii="Times New Roman" w:hAnsi="Times New Roman"/>
                <w:sz w:val="24"/>
              </w:rPr>
            </w:pPr>
            <w:r>
              <w:rPr>
                <w:rFonts w:ascii="Times New Roman" w:hAnsi="Times New Roman"/>
                <w:sz w:val="24"/>
              </w:rPr>
              <w:t>единовременной выплаты при предоставлении ежегодного оплачиваемого отпуска и материальной помощи, выплачиваемых за счет средств фонда оплаты труда гражданских служащих.</w:t>
            </w:r>
          </w:p>
        </w:tc>
        <w:tc>
          <w:tcPr>
            <w:tcW w:type="dxa" w:w="2694"/>
            <w:tcBorders>
              <w:top w:color="000000" w:sz="4" w:val="single"/>
              <w:left w:color="000000" w:sz="4" w:val="single"/>
              <w:bottom w:color="000000" w:sz="4" w:val="single"/>
              <w:right w:color="000000" w:sz="4" w:val="single"/>
            </w:tcBorders>
          </w:tcPr>
          <w:p w14:paraId="92000000">
            <w:r>
              <w:t>единовременная выплата в размере двух месячных окладов денежного содержания и материальная помощь в размере  одного месячного оклада денежного содержания</w:t>
            </w:r>
          </w:p>
        </w:tc>
        <w:tc>
          <w:tcPr>
            <w:tcW w:type="dxa" w:w="2409"/>
            <w:tcBorders>
              <w:top w:color="000000" w:sz="4" w:val="single"/>
              <w:left w:color="000000" w:sz="4" w:val="single"/>
              <w:bottom w:color="000000" w:sz="4" w:val="single"/>
              <w:right w:color="000000" w:sz="4" w:val="single"/>
            </w:tcBorders>
          </w:tcPr>
          <w:p w14:paraId="93000000"/>
        </w:tc>
      </w:tr>
      <w:tr>
        <w:tc>
          <w:tcPr>
            <w:tcW w:type="dxa" w:w="4820"/>
            <w:tcBorders>
              <w:top w:color="000000" w:sz="4" w:val="single"/>
              <w:left w:color="000000" w:sz="4" w:val="single"/>
              <w:bottom w:color="000000" w:sz="4" w:val="single"/>
              <w:right w:color="000000" w:sz="4" w:val="single"/>
            </w:tcBorders>
            <w:shd w:fill="auto" w:val="clear"/>
          </w:tcPr>
          <w:p w14:paraId="94000000">
            <w:pPr>
              <w:pStyle w:val="Style_3"/>
              <w:ind w:firstLine="0"/>
              <w:jc w:val="both"/>
              <w:rPr>
                <w:rFonts w:ascii="Times New Roman" w:hAnsi="Times New Roman"/>
                <w:sz w:val="24"/>
              </w:rPr>
            </w:pPr>
            <w:r>
              <w:rPr>
                <w:rFonts w:ascii="Times New Roman" w:hAnsi="Times New Roman"/>
                <w:sz w:val="24"/>
              </w:rPr>
              <w:t xml:space="preserve">материальной помощи за счет средств фонда оплаты труда гражданских служащих </w:t>
            </w:r>
          </w:p>
        </w:tc>
        <w:tc>
          <w:tcPr>
            <w:tcW w:type="dxa" w:w="2694"/>
            <w:tcBorders>
              <w:top w:color="000000" w:sz="4" w:val="single"/>
              <w:left w:color="000000" w:sz="4" w:val="single"/>
              <w:bottom w:color="000000" w:sz="4" w:val="single"/>
              <w:right w:color="000000" w:sz="4" w:val="single"/>
            </w:tcBorders>
          </w:tcPr>
          <w:p w14:paraId="95000000">
            <w:r>
              <w:t>В соответствии с Положением, утвержденным представителем нанимателя.</w:t>
            </w:r>
          </w:p>
        </w:tc>
        <w:tc>
          <w:tcPr>
            <w:tcW w:type="dxa" w:w="2409"/>
            <w:tcBorders>
              <w:top w:color="000000" w:sz="4" w:val="single"/>
              <w:left w:color="000000" w:sz="4" w:val="single"/>
              <w:bottom w:color="000000" w:sz="4" w:val="single"/>
              <w:right w:color="000000" w:sz="4" w:val="single"/>
            </w:tcBorders>
          </w:tcPr>
          <w:p w14:paraId="96000000"/>
        </w:tc>
      </w:tr>
      <w:tr>
        <w:tc>
          <w:tcPr>
            <w:tcW w:type="dxa" w:w="4820"/>
            <w:tcBorders>
              <w:top w:color="000000" w:sz="4" w:val="single"/>
              <w:left w:color="000000" w:sz="4" w:val="single"/>
              <w:bottom w:color="000000" w:sz="4" w:val="single"/>
              <w:right w:color="000000" w:sz="4" w:val="single"/>
            </w:tcBorders>
            <w:shd w:fill="auto" w:val="clear"/>
          </w:tcPr>
          <w:p w14:paraId="97000000">
            <w:pPr>
              <w:ind/>
              <w:jc w:val="both"/>
            </w:pPr>
            <w:r>
              <w:t>Других выплат, предусмотренные соответствующими федеральными законами и иными нормативными правовыми актами:</w:t>
            </w:r>
          </w:p>
          <w:p w14:paraId="98000000">
            <w:pPr>
              <w:ind/>
              <w:jc w:val="both"/>
            </w:pPr>
          </w:p>
          <w:p w14:paraId="99000000">
            <w:pPr>
              <w:pStyle w:val="Style_3"/>
              <w:ind w:firstLine="0"/>
              <w:jc w:val="both"/>
              <w:rPr>
                <w:rFonts w:ascii="Times New Roman" w:hAnsi="Times New Roman"/>
                <w:sz w:val="24"/>
              </w:rPr>
            </w:pPr>
            <w:r>
              <w:rPr>
                <w:rFonts w:ascii="Times New Roman" w:hAnsi="Times New Roman"/>
                <w:sz w:val="24"/>
              </w:rPr>
              <w:t>Ежемесячной надбавки за работу в районах Крайнего Севера</w:t>
            </w:r>
          </w:p>
          <w:p w14:paraId="9A000000">
            <w:pPr>
              <w:pStyle w:val="Style_3"/>
              <w:ind w:firstLine="0"/>
              <w:jc w:val="both"/>
              <w:rPr>
                <w:rFonts w:ascii="Times New Roman" w:hAnsi="Times New Roman"/>
                <w:sz w:val="24"/>
              </w:rPr>
            </w:pPr>
          </w:p>
          <w:p w14:paraId="9B000000">
            <w:pPr>
              <w:pStyle w:val="Style_3"/>
              <w:ind w:firstLine="0"/>
              <w:jc w:val="both"/>
              <w:rPr>
                <w:rFonts w:ascii="Times New Roman" w:hAnsi="Times New Roman"/>
                <w:sz w:val="24"/>
              </w:rPr>
            </w:pPr>
            <w:r>
              <w:rPr>
                <w:rFonts w:ascii="Times New Roman" w:hAnsi="Times New Roman"/>
                <w:sz w:val="24"/>
              </w:rPr>
              <w:t>Районный коэффициент</w:t>
            </w:r>
          </w:p>
        </w:tc>
        <w:tc>
          <w:tcPr>
            <w:tcW w:type="dxa" w:w="2694"/>
            <w:tcBorders>
              <w:top w:color="000000" w:sz="4" w:val="single"/>
              <w:left w:color="000000" w:sz="4" w:val="single"/>
              <w:bottom w:color="000000" w:sz="4" w:val="single"/>
              <w:right w:color="000000" w:sz="4" w:val="single"/>
            </w:tcBorders>
          </w:tcPr>
          <w:p w14:paraId="9C000000">
            <w:pPr>
              <w:pStyle w:val="Style_3"/>
              <w:ind w:firstLine="0"/>
              <w:jc w:val="both"/>
              <w:rPr>
                <w:rFonts w:ascii="Times New Roman" w:hAnsi="Times New Roman"/>
                <w:sz w:val="24"/>
              </w:rPr>
            </w:pPr>
          </w:p>
          <w:p w14:paraId="9D000000">
            <w:pPr>
              <w:pStyle w:val="Style_3"/>
              <w:ind w:firstLine="0"/>
              <w:jc w:val="both"/>
              <w:rPr>
                <w:rFonts w:ascii="Times New Roman" w:hAnsi="Times New Roman"/>
                <w:sz w:val="24"/>
              </w:rPr>
            </w:pPr>
          </w:p>
          <w:p w14:paraId="9E000000">
            <w:pPr>
              <w:pStyle w:val="Style_3"/>
              <w:ind w:firstLine="0"/>
              <w:jc w:val="both"/>
              <w:rPr>
                <w:rFonts w:ascii="Times New Roman" w:hAnsi="Times New Roman"/>
                <w:sz w:val="24"/>
              </w:rPr>
            </w:pPr>
          </w:p>
          <w:p w14:paraId="9F000000">
            <w:pPr>
              <w:pStyle w:val="Style_3"/>
              <w:ind w:firstLine="0"/>
              <w:jc w:val="both"/>
              <w:rPr>
                <w:rFonts w:ascii="Times New Roman" w:hAnsi="Times New Roman"/>
                <w:sz w:val="24"/>
              </w:rPr>
            </w:pPr>
          </w:p>
          <w:p w14:paraId="A0000000">
            <w:pPr>
              <w:pStyle w:val="Style_3"/>
              <w:ind w:firstLine="0"/>
              <w:jc w:val="both"/>
              <w:rPr>
                <w:rFonts w:ascii="Times New Roman" w:hAnsi="Times New Roman"/>
                <w:sz w:val="24"/>
              </w:rPr>
            </w:pPr>
            <w:r>
              <w:rPr>
                <w:rFonts w:ascii="Times New Roman" w:hAnsi="Times New Roman"/>
                <w:sz w:val="24"/>
              </w:rPr>
              <w:t>до 80% денежного  содержания</w:t>
            </w:r>
          </w:p>
          <w:p w14:paraId="A1000000">
            <w:pPr>
              <w:pStyle w:val="Style_3"/>
              <w:ind w:firstLine="0"/>
              <w:jc w:val="both"/>
              <w:rPr>
                <w:rFonts w:ascii="Times New Roman" w:hAnsi="Times New Roman"/>
                <w:sz w:val="24"/>
              </w:rPr>
            </w:pPr>
          </w:p>
          <w:p w14:paraId="A2000000">
            <w:pPr>
              <w:pStyle w:val="Style_3"/>
              <w:ind w:firstLine="0"/>
              <w:jc w:val="both"/>
              <w:rPr>
                <w:rFonts w:ascii="Times New Roman" w:hAnsi="Times New Roman"/>
                <w:sz w:val="24"/>
              </w:rPr>
            </w:pPr>
            <w:r>
              <w:rPr>
                <w:rFonts w:ascii="Times New Roman" w:hAnsi="Times New Roman"/>
                <w:sz w:val="24"/>
              </w:rPr>
              <w:t>40% денежного содержания</w:t>
            </w:r>
          </w:p>
        </w:tc>
        <w:tc>
          <w:tcPr>
            <w:tcW w:type="dxa" w:w="2409"/>
            <w:tcBorders>
              <w:top w:color="000000" w:sz="4" w:val="single"/>
              <w:left w:color="000000" w:sz="4" w:val="single"/>
              <w:bottom w:color="000000" w:sz="4" w:val="single"/>
              <w:right w:color="000000" w:sz="4" w:val="single"/>
            </w:tcBorders>
          </w:tcPr>
          <w:p w14:paraId="A3000000">
            <w:pPr>
              <w:pStyle w:val="Style_3"/>
              <w:ind w:firstLine="0"/>
              <w:jc w:val="both"/>
              <w:rPr>
                <w:rFonts w:ascii="Times New Roman" w:hAnsi="Times New Roman"/>
                <w:sz w:val="24"/>
              </w:rPr>
            </w:pPr>
          </w:p>
        </w:tc>
      </w:tr>
      <w:tr>
        <w:trPr>
          <w:trHeight w:hRule="atLeast" w:val="50"/>
        </w:trPr>
        <w:tc>
          <w:tcPr>
            <w:tcW w:type="dxa" w:w="4820"/>
            <w:tcBorders>
              <w:top w:color="000000" w:sz="4" w:val="single"/>
              <w:left w:color="000000" w:sz="4" w:val="single"/>
              <w:bottom w:color="000000" w:sz="4" w:val="single"/>
              <w:right w:color="000000" w:sz="4" w:val="single"/>
            </w:tcBorders>
            <w:shd w:fill="auto" w:val="clear"/>
          </w:tcPr>
          <w:p w14:paraId="A4000000">
            <w:pPr>
              <w:ind/>
              <w:jc w:val="both"/>
            </w:pPr>
            <w:r>
              <w:t>Всего</w:t>
            </w:r>
          </w:p>
        </w:tc>
        <w:tc>
          <w:tcPr>
            <w:tcW w:type="dxa" w:w="2694"/>
            <w:tcBorders>
              <w:top w:color="000000" w:sz="4" w:val="single"/>
              <w:left w:color="000000" w:sz="4" w:val="single"/>
              <w:bottom w:color="000000" w:sz="4" w:val="single"/>
              <w:right w:color="000000" w:sz="4" w:val="single"/>
            </w:tcBorders>
          </w:tcPr>
          <w:p w14:paraId="A5000000">
            <w:pPr>
              <w:pStyle w:val="Style_3"/>
              <w:ind w:firstLine="0"/>
              <w:jc w:val="both"/>
              <w:rPr>
                <w:rFonts w:ascii="Times New Roman" w:hAnsi="Times New Roman"/>
                <w:sz w:val="24"/>
              </w:rPr>
            </w:pPr>
            <w:r>
              <w:rPr>
                <w:rFonts w:ascii="Times New Roman" w:hAnsi="Times New Roman"/>
                <w:sz w:val="24"/>
              </w:rPr>
              <w:t xml:space="preserve">от </w:t>
            </w:r>
            <w:r>
              <w:rPr>
                <w:rFonts w:ascii="Times New Roman" w:hAnsi="Times New Roman"/>
                <w:sz w:val="24"/>
              </w:rPr>
              <w:t>19000 руб. до 39000 руб.</w:t>
            </w:r>
          </w:p>
        </w:tc>
        <w:tc>
          <w:tcPr>
            <w:tcW w:type="dxa" w:w="2409"/>
            <w:tcBorders>
              <w:top w:color="000000" w:sz="4" w:val="single"/>
              <w:left w:color="000000" w:sz="4" w:val="single"/>
              <w:bottom w:color="000000" w:sz="4" w:val="single"/>
              <w:right w:color="000000" w:sz="4" w:val="single"/>
            </w:tcBorders>
          </w:tcPr>
          <w:p w14:paraId="A6000000">
            <w:pPr>
              <w:pStyle w:val="Style_3"/>
              <w:ind w:firstLine="0"/>
              <w:jc w:val="both"/>
              <w:rPr>
                <w:rFonts w:ascii="Times New Roman" w:hAnsi="Times New Roman"/>
                <w:sz w:val="24"/>
              </w:rPr>
            </w:pPr>
          </w:p>
        </w:tc>
      </w:tr>
    </w:tbl>
    <w:p w14:paraId="A7000000">
      <w:pPr>
        <w:pStyle w:val="Style_3"/>
        <w:ind w:firstLine="0"/>
        <w:jc w:val="both"/>
        <w:rPr>
          <w:rFonts w:ascii="Times New Roman" w:hAnsi="Times New Roman"/>
          <w:sz w:val="24"/>
        </w:rPr>
      </w:pPr>
    </w:p>
    <w:p w14:paraId="A8000000">
      <w:pPr>
        <w:pStyle w:val="Style_3"/>
        <w:ind w:firstLine="0"/>
        <w:jc w:val="both"/>
        <w:rPr>
          <w:rFonts w:ascii="Times New Roman" w:hAnsi="Times New Roman"/>
          <w:b w:val="1"/>
          <w:sz w:val="24"/>
          <w:u w:val="single"/>
        </w:rPr>
      </w:pPr>
      <w:r>
        <w:rPr>
          <w:rFonts w:ascii="Times New Roman" w:hAnsi="Times New Roman"/>
          <w:b w:val="1"/>
          <w:sz w:val="24"/>
          <w:u w:val="single"/>
        </w:rPr>
        <w:t>3. Старшего специалиста 2 разряда отдела урегулирования задолженности</w:t>
      </w:r>
    </w:p>
    <w:p w14:paraId="A9000000">
      <w:pPr>
        <w:pStyle w:val="Style_3"/>
        <w:ind w:firstLine="540"/>
        <w:jc w:val="both"/>
        <w:rPr>
          <w:rFonts w:ascii="Times New Roman" w:hAnsi="Times New Roman"/>
          <w:sz w:val="24"/>
        </w:rPr>
      </w:pPr>
      <w:r>
        <w:rPr>
          <w:rFonts w:ascii="Times New Roman" w:hAnsi="Times New Roman"/>
          <w:color w:val="000000"/>
          <w:sz w:val="24"/>
        </w:rPr>
        <w:t xml:space="preserve">Область профессиональной служебной деятельности </w:t>
      </w:r>
      <w:r>
        <w:rPr>
          <w:rFonts w:ascii="Times New Roman" w:hAnsi="Times New Roman"/>
          <w:sz w:val="24"/>
        </w:rPr>
        <w:t>старшего специалиста 2 разряда</w:t>
      </w:r>
      <w:r>
        <w:rPr>
          <w:rFonts w:ascii="Times New Roman" w:hAnsi="Times New Roman"/>
          <w:sz w:val="24"/>
        </w:rPr>
        <w:t xml:space="preserve">: регулирование налоговой деятельности, регулирование финансовой деятельности и финансовых рынков.  </w:t>
      </w:r>
    </w:p>
    <w:p w14:paraId="AA000000">
      <w:pPr>
        <w:pStyle w:val="Style_3"/>
        <w:ind w:firstLine="0"/>
        <w:jc w:val="both"/>
        <w:rPr>
          <w:rFonts w:ascii="Times New Roman" w:hAnsi="Times New Roman"/>
          <w:b w:val="1"/>
          <w:sz w:val="24"/>
          <w:u w:val="single"/>
        </w:rPr>
      </w:pPr>
      <w:r>
        <w:rPr>
          <w:rFonts w:ascii="Times New Roman" w:hAnsi="Times New Roman"/>
          <w:sz w:val="24"/>
        </w:rPr>
        <w:t xml:space="preserve">          </w:t>
      </w:r>
      <w:r>
        <w:rPr>
          <w:rFonts w:ascii="Times New Roman" w:hAnsi="Times New Roman"/>
          <w:sz w:val="24"/>
        </w:rPr>
        <w:t xml:space="preserve">Вид профессиональной служебной деятельности </w:t>
      </w:r>
      <w:r>
        <w:rPr>
          <w:rFonts w:ascii="Times New Roman" w:hAnsi="Times New Roman"/>
          <w:sz w:val="24"/>
        </w:rPr>
        <w:t>старшего специалиста 2 разряда</w:t>
      </w:r>
      <w:r>
        <w:rPr>
          <w:rFonts w:ascii="Times New Roman" w:hAnsi="Times New Roman"/>
          <w:sz w:val="24"/>
        </w:rPr>
        <w:t>:</w:t>
      </w:r>
      <w:r>
        <w:rPr>
          <w:rFonts w:ascii="Times New Roman" w:hAnsi="Times New Roman"/>
          <w:i w:val="1"/>
          <w:sz w:val="24"/>
        </w:rPr>
        <w:t xml:space="preserve"> </w:t>
      </w:r>
      <w:r>
        <w:rPr>
          <w:rFonts w:ascii="Times New Roman" w:hAnsi="Times New Roman"/>
          <w:sz w:val="24"/>
        </w:rPr>
        <w:t>виды профессиональной служебной деятельности, входящие в область «Регулирование налоговой деятельности» и в область «Регулирование финансовой деятельности и финансовых рынков» в части, относящейся к сфере деятельности Федеральной налоговой службы.</w:t>
      </w:r>
    </w:p>
    <w:p w14:paraId="AB000000">
      <w:pPr>
        <w:pStyle w:val="Style_4"/>
        <w:tabs>
          <w:tab w:leader="none" w:pos="9639" w:val="left"/>
          <w:tab w:leader="none" w:pos="9781" w:val="left"/>
        </w:tabs>
        <w:ind w:right="49"/>
        <w:jc w:val="both"/>
        <w:rPr>
          <w:b w:val="0"/>
          <w:sz w:val="24"/>
        </w:rPr>
      </w:pPr>
      <w:r>
        <w:rPr>
          <w:b w:val="0"/>
          <w:sz w:val="24"/>
        </w:rPr>
        <w:t xml:space="preserve">          </w:t>
      </w:r>
      <w:r>
        <w:rPr>
          <w:b w:val="0"/>
          <w:sz w:val="24"/>
        </w:rPr>
        <w:t>К претенденту на замещение должности старшего специалиста 2 разряда отдела урегулирования задолженности, предъявляются базовые квалификационные требов</w:t>
      </w:r>
      <w:r>
        <w:rPr>
          <w:b w:val="0"/>
          <w:sz w:val="24"/>
        </w:rPr>
        <w:t>а</w:t>
      </w:r>
      <w:r>
        <w:rPr>
          <w:b w:val="0"/>
          <w:sz w:val="24"/>
        </w:rPr>
        <w:t>ния:</w:t>
      </w:r>
    </w:p>
    <w:p w14:paraId="AC000000">
      <w:pPr>
        <w:pStyle w:val="Style_4"/>
        <w:tabs>
          <w:tab w:leader="none" w:pos="9639" w:val="left"/>
          <w:tab w:leader="none" w:pos="9781" w:val="left"/>
        </w:tabs>
        <w:ind w:right="49"/>
        <w:jc w:val="both"/>
        <w:rPr>
          <w:b w:val="0"/>
          <w:sz w:val="24"/>
        </w:rPr>
      </w:pPr>
      <w:r>
        <w:rPr>
          <w:b w:val="0"/>
          <w:sz w:val="24"/>
        </w:rPr>
        <w:t>3.1. Требования к уровню профессионального образования:</w:t>
      </w:r>
    </w:p>
    <w:p w14:paraId="AD000000">
      <w:pPr>
        <w:pStyle w:val="Style_3"/>
        <w:ind w:firstLine="0"/>
        <w:jc w:val="both"/>
        <w:rPr>
          <w:rFonts w:ascii="Times New Roman" w:hAnsi="Times New Roman"/>
          <w:sz w:val="24"/>
        </w:rPr>
      </w:pPr>
      <w:r>
        <w:rPr>
          <w:rFonts w:ascii="Times New Roman" w:hAnsi="Times New Roman"/>
          <w:sz w:val="24"/>
        </w:rPr>
        <w:t>Наличие высшего образования, бакалавриат.</w:t>
      </w:r>
    </w:p>
    <w:p w14:paraId="AE000000">
      <w:pPr>
        <w:pStyle w:val="Style_3"/>
        <w:ind w:firstLine="0"/>
        <w:jc w:val="both"/>
        <w:rPr>
          <w:rFonts w:ascii="Times New Roman" w:hAnsi="Times New Roman"/>
          <w:sz w:val="24"/>
        </w:rPr>
      </w:pPr>
      <w:r>
        <w:rPr>
          <w:rFonts w:ascii="Times New Roman" w:hAnsi="Times New Roman"/>
          <w:sz w:val="24"/>
        </w:rPr>
        <w:t>3.2. Требования к продолжительности стажа гражданской службы или работы по специальности:</w:t>
      </w:r>
    </w:p>
    <w:p w14:paraId="AF000000">
      <w:pPr>
        <w:pStyle w:val="Style_4"/>
        <w:tabs>
          <w:tab w:leader="none" w:pos="9639" w:val="left"/>
          <w:tab w:leader="none" w:pos="9781" w:val="left"/>
        </w:tabs>
        <w:ind w:right="49"/>
        <w:jc w:val="both"/>
        <w:rPr>
          <w:b w:val="0"/>
          <w:sz w:val="24"/>
        </w:rPr>
      </w:pPr>
      <w:r>
        <w:rPr>
          <w:b w:val="0"/>
          <w:sz w:val="24"/>
        </w:rPr>
        <w:t>Без предъявлений требований к стажу.</w:t>
      </w:r>
    </w:p>
    <w:p w14:paraId="B0000000">
      <w:pPr>
        <w:pStyle w:val="Style_5"/>
        <w:ind w:firstLine="0" w:left="0"/>
        <w:jc w:val="both"/>
      </w:pPr>
      <w:r>
        <w:t>3.3. Требования к базовым знаниям и умениям (вне зависимости от областей и видов профессиональной служебной деятельности):</w:t>
      </w:r>
    </w:p>
    <w:p w14:paraId="B1000000">
      <w:pPr>
        <w:pStyle w:val="Style_3"/>
        <w:ind w:firstLine="0"/>
        <w:jc w:val="both"/>
        <w:rPr>
          <w:rFonts w:ascii="Times New Roman" w:hAnsi="Times New Roman"/>
          <w:sz w:val="24"/>
        </w:rPr>
      </w:pPr>
      <w:r>
        <w:rPr>
          <w:rFonts w:ascii="Times New Roman" w:hAnsi="Times New Roman"/>
          <w:sz w:val="24"/>
        </w:rPr>
        <w:t xml:space="preserve">Наличие базовых знаний: Наличие базовых знаний: требования к знанию государственного языка Российской Федерации (русского языка);  требования к знаниям основ </w:t>
      </w:r>
      <w:r>
        <w:rPr>
          <w:rFonts w:ascii="Times New Roman" w:hAnsi="Times New Roman"/>
          <w:color w:val="0000FF"/>
          <w:sz w:val="24"/>
        </w:rPr>
        <w:fldChar w:fldCharType="begin"/>
      </w:r>
      <w:r>
        <w:rPr>
          <w:rFonts w:ascii="Times New Roman" w:hAnsi="Times New Roman"/>
          <w:color w:val="0000FF"/>
          <w:sz w:val="24"/>
        </w:rPr>
        <w:instrText>HYPERLINK "consultantplus://offline/ref=12725C024F23ABB573DB14BC279E0AE1E6B21FA57BFDD06EA4FC3AKEF4K"</w:instrText>
      </w:r>
      <w:r>
        <w:rPr>
          <w:rFonts w:ascii="Times New Roman" w:hAnsi="Times New Roman"/>
          <w:color w:val="0000FF"/>
          <w:sz w:val="24"/>
        </w:rPr>
        <w:fldChar w:fldCharType="separate"/>
      </w:r>
      <w:r>
        <w:rPr>
          <w:rFonts w:ascii="Times New Roman" w:hAnsi="Times New Roman"/>
          <w:color w:val="0000FF"/>
          <w:sz w:val="24"/>
        </w:rPr>
        <w:t>Конституции</w:t>
      </w:r>
      <w:r>
        <w:rPr>
          <w:rFonts w:ascii="Times New Roman" w:hAnsi="Times New Roman"/>
          <w:color w:val="0000FF"/>
          <w:sz w:val="24"/>
        </w:rPr>
        <w:fldChar w:fldCharType="end"/>
      </w:r>
      <w:r>
        <w:rPr>
          <w:rFonts w:ascii="Times New Roman" w:hAnsi="Times New Roman"/>
          <w:sz w:val="24"/>
        </w:rPr>
        <w:t xml:space="preserve"> Российской Федерации, законодательства о гражданской службе, законодательства о противодействии коррупции; требования к знаниям и умениям в области информационно-коммуникационных технологий; требования к общим и управленческим умениям, свидетельствующим о наличии необходимых профессиональных и личностных качеств.</w:t>
      </w:r>
    </w:p>
    <w:p w14:paraId="B2000000">
      <w:pPr>
        <w:pStyle w:val="Style_3"/>
        <w:ind w:firstLine="0"/>
        <w:jc w:val="both"/>
        <w:rPr>
          <w:rFonts w:ascii="Times New Roman" w:hAnsi="Times New Roman"/>
          <w:sz w:val="24"/>
        </w:rPr>
      </w:pPr>
      <w:r>
        <w:rPr>
          <w:rFonts w:ascii="Times New Roman" w:hAnsi="Times New Roman"/>
          <w:sz w:val="24"/>
        </w:rPr>
        <w:t xml:space="preserve">Наличие профессиональных знаний: </w:t>
      </w:r>
      <w:r>
        <w:rPr>
          <w:rFonts w:ascii="Times New Roman" w:hAnsi="Times New Roman"/>
          <w:sz w:val="24"/>
        </w:rPr>
        <w:t xml:space="preserve">Налоговый </w:t>
      </w:r>
      <w:r>
        <w:rPr>
          <w:rFonts w:ascii="Times New Roman" w:hAnsi="Times New Roman"/>
          <w:color w:val="0000FF"/>
          <w:sz w:val="24"/>
        </w:rPr>
        <w:fldChar w:fldCharType="begin"/>
      </w:r>
      <w:r>
        <w:rPr>
          <w:rFonts w:ascii="Times New Roman" w:hAnsi="Times New Roman"/>
          <w:color w:val="0000FF"/>
          <w:sz w:val="24"/>
        </w:rPr>
        <w:instrText>HYPERLINK "consultantplus://offline/ref=B1559DA708CB197CF481880364B6734899F8DE8AA30EC6F02ED3E1325By4IAF"</w:instrText>
      </w:r>
      <w:r>
        <w:rPr>
          <w:rFonts w:ascii="Times New Roman" w:hAnsi="Times New Roman"/>
          <w:color w:val="0000FF"/>
          <w:sz w:val="24"/>
        </w:rPr>
        <w:fldChar w:fldCharType="separate"/>
      </w:r>
      <w:r>
        <w:rPr>
          <w:rFonts w:ascii="Times New Roman" w:hAnsi="Times New Roman"/>
          <w:color w:val="0000FF"/>
          <w:sz w:val="24"/>
        </w:rPr>
        <w:t>кодекс</w:t>
      </w:r>
      <w:r>
        <w:rPr>
          <w:rFonts w:ascii="Times New Roman" w:hAnsi="Times New Roman"/>
          <w:color w:val="0000FF"/>
          <w:sz w:val="24"/>
        </w:rPr>
        <w:fldChar w:fldCharType="end"/>
      </w:r>
      <w:r>
        <w:rPr>
          <w:rFonts w:ascii="Times New Roman" w:hAnsi="Times New Roman"/>
          <w:sz w:val="24"/>
        </w:rPr>
        <w:t xml:space="preserve"> Российской Федерации, </w:t>
      </w:r>
      <w:r>
        <w:rPr>
          <w:rFonts w:ascii="Times New Roman" w:hAnsi="Times New Roman"/>
          <w:sz w:val="24"/>
        </w:rPr>
        <w:t xml:space="preserve">Гражданский </w:t>
      </w:r>
      <w:r>
        <w:rPr>
          <w:rFonts w:ascii="Times New Roman" w:hAnsi="Times New Roman"/>
          <w:color w:val="0000FF"/>
          <w:sz w:val="24"/>
        </w:rPr>
        <w:fldChar w:fldCharType="begin"/>
      </w:r>
      <w:r>
        <w:rPr>
          <w:rFonts w:ascii="Times New Roman" w:hAnsi="Times New Roman"/>
          <w:color w:val="0000FF"/>
          <w:sz w:val="24"/>
        </w:rPr>
        <w:instrText>HYPERLINK "consultantplus://offline/ref=11FD924EF02B89062889CE11CB61DA8A1C5968EAB1195A4284D3A89428FDL3B"</w:instrText>
      </w:r>
      <w:r>
        <w:rPr>
          <w:rFonts w:ascii="Times New Roman" w:hAnsi="Times New Roman"/>
          <w:color w:val="0000FF"/>
          <w:sz w:val="24"/>
        </w:rPr>
        <w:fldChar w:fldCharType="separate"/>
      </w:r>
      <w:r>
        <w:rPr>
          <w:rFonts w:ascii="Times New Roman" w:hAnsi="Times New Roman"/>
          <w:color w:val="0000FF"/>
          <w:sz w:val="24"/>
        </w:rPr>
        <w:t>кодекс</w:t>
      </w:r>
      <w:r>
        <w:rPr>
          <w:rFonts w:ascii="Times New Roman" w:hAnsi="Times New Roman"/>
          <w:color w:val="0000FF"/>
          <w:sz w:val="24"/>
        </w:rPr>
        <w:fldChar w:fldCharType="end"/>
      </w:r>
      <w:r>
        <w:rPr>
          <w:rFonts w:ascii="Times New Roman" w:hAnsi="Times New Roman"/>
          <w:sz w:val="24"/>
        </w:rPr>
        <w:t xml:space="preserve"> Российской Федерации (часть первая); </w:t>
      </w:r>
      <w:r>
        <w:rPr>
          <w:rFonts w:ascii="Times New Roman" w:hAnsi="Times New Roman"/>
          <w:sz w:val="24"/>
        </w:rPr>
        <w:t xml:space="preserve">Бюджетный </w:t>
      </w:r>
      <w:r>
        <w:rPr>
          <w:rFonts w:ascii="Times New Roman" w:hAnsi="Times New Roman"/>
          <w:color w:val="0000FF"/>
          <w:sz w:val="24"/>
        </w:rPr>
        <w:fldChar w:fldCharType="begin"/>
      </w:r>
      <w:r>
        <w:rPr>
          <w:rFonts w:ascii="Times New Roman" w:hAnsi="Times New Roman"/>
          <w:color w:val="0000FF"/>
          <w:sz w:val="24"/>
        </w:rPr>
        <w:instrText>HYPERLINK "consultantplus://offline/ref=B1559DA708CB197CF481880364B6734899F2D889A20FC6F02ED3E1325By4IAF"</w:instrText>
      </w:r>
      <w:r>
        <w:rPr>
          <w:rFonts w:ascii="Times New Roman" w:hAnsi="Times New Roman"/>
          <w:color w:val="0000FF"/>
          <w:sz w:val="24"/>
        </w:rPr>
        <w:fldChar w:fldCharType="separate"/>
      </w:r>
      <w:r>
        <w:rPr>
          <w:rFonts w:ascii="Times New Roman" w:hAnsi="Times New Roman"/>
          <w:color w:val="0000FF"/>
          <w:sz w:val="24"/>
        </w:rPr>
        <w:t>кодекс</w:t>
      </w:r>
      <w:r>
        <w:rPr>
          <w:rFonts w:ascii="Times New Roman" w:hAnsi="Times New Roman"/>
          <w:color w:val="0000FF"/>
          <w:sz w:val="24"/>
        </w:rPr>
        <w:fldChar w:fldCharType="end"/>
      </w:r>
      <w:r>
        <w:rPr>
          <w:rFonts w:ascii="Times New Roman" w:hAnsi="Times New Roman"/>
          <w:sz w:val="24"/>
        </w:rPr>
        <w:t xml:space="preserve"> Российской Федерации; </w:t>
      </w:r>
      <w:r>
        <w:rPr>
          <w:rFonts w:ascii="Times New Roman" w:hAnsi="Times New Roman"/>
          <w:sz w:val="24"/>
        </w:rPr>
        <w:t xml:space="preserve">Семейный </w:t>
      </w:r>
      <w:r>
        <w:rPr>
          <w:rFonts w:ascii="Times New Roman" w:hAnsi="Times New Roman"/>
          <w:color w:val="0000FF"/>
          <w:sz w:val="24"/>
        </w:rPr>
        <w:fldChar w:fldCharType="begin"/>
      </w:r>
      <w:r>
        <w:rPr>
          <w:rFonts w:ascii="Times New Roman" w:hAnsi="Times New Roman"/>
          <w:color w:val="0000FF"/>
          <w:sz w:val="24"/>
        </w:rPr>
        <w:instrText>HYPERLINK "consultantplus://offline/ref=11FD924EF02B89062889CE11CB61DA8A1C5866EBB1155A4284D3A89428FDL3B"</w:instrText>
      </w:r>
      <w:r>
        <w:rPr>
          <w:rFonts w:ascii="Times New Roman" w:hAnsi="Times New Roman"/>
          <w:color w:val="0000FF"/>
          <w:sz w:val="24"/>
        </w:rPr>
        <w:fldChar w:fldCharType="separate"/>
      </w:r>
      <w:r>
        <w:rPr>
          <w:rFonts w:ascii="Times New Roman" w:hAnsi="Times New Roman"/>
          <w:color w:val="0000FF"/>
          <w:sz w:val="24"/>
        </w:rPr>
        <w:t>кодекс</w:t>
      </w:r>
      <w:r>
        <w:rPr>
          <w:rFonts w:ascii="Times New Roman" w:hAnsi="Times New Roman"/>
          <w:color w:val="0000FF"/>
          <w:sz w:val="24"/>
        </w:rPr>
        <w:fldChar w:fldCharType="end"/>
      </w:r>
      <w:r>
        <w:rPr>
          <w:rFonts w:ascii="Times New Roman" w:hAnsi="Times New Roman"/>
          <w:sz w:val="24"/>
        </w:rPr>
        <w:t xml:space="preserve"> Российской Федерации; 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"consultantplus://offline/ref=11FD924EF02B89062889CE11CB61DA8A1C5061EFB0195A4284D3A89428FDL3B"</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от 1 апреля 1996 г. № 27-ФЗ "Об индивидуальном (персонифицированном) учете в системе обязательного пенсионного страхования"; 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"consultantplus://offline/ref=11FD924EF02B89062889CE11CB61DA8A1C5962EBBF145A4284D3A89428FDL3B"</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от 24 июля 1998 г. № 125-ФЗ "Об обязательном социальном страховании от несчастных случаев на производстве и профессиональных заболеваний";Федеральный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"consultantplus://offline/ref=11FD924EF02B89062889CE11CB61DA8A1C5061EDBE145A4284D3A89428FDL3B"</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от 16 июля 1999 г. № 165-ФЗ "Об основах обязательного социального страхования"; </w:t>
      </w:r>
      <w:r>
        <w:rPr>
          <w:rFonts w:ascii="Times New Roman" w:hAnsi="Times New Roman"/>
          <w:sz w:val="24"/>
        </w:rPr>
        <w:t xml:space="preserve">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"consultantplus://offline/ref=B1559DA708CB197CF481880364B6734899F8DE85AA06C6F02ED3E1325By4IAF"</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"consultantplus://offline/ref=B1559DA708CB197CF481880364B6734899F8DE85AB07C6F02ED3E1325By4IAF"</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от 08 августа 2001 г. № 129-ФЗ "О государственной регистрации юридических лиц и индивидуальных предпринимателей" (с изменениями и дополнениями); </w:t>
      </w:r>
      <w:r>
        <w:rPr>
          <w:rFonts w:ascii="Times New Roman" w:hAnsi="Times New Roman"/>
          <w:sz w:val="24"/>
        </w:rPr>
        <w:t xml:space="preserve">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"consultantplus://offline/ref=11FD924EF02B89062889CE11CB61DA8A1C5962EBB0115A4284D3A89428FDL3B"</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от 27 ноября 2001 г. № 155-ФЗ "О дополнительном социальном обеспечении членов летных экипажей воздушных судов гражданской авиации"; 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"consultantplus://offline/ref=11FD924EF02B89062889CE11CB61DA8A1C5966E8B3165A4284D3A89428FDL3B"</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от 15 декабря 2001 г. № 167-ФЗ "Об обязательном пенсионном страховании в Российской Федерации"; </w:t>
      </w:r>
      <w:r>
        <w:rPr>
          <w:rFonts w:ascii="Times New Roman" w:hAnsi="Times New Roman"/>
          <w:sz w:val="24"/>
        </w:rPr>
        <w:t xml:space="preserve">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"consultantplus://offline/ref=B1559DA708CB197CF481880364B6734899F8DF8CA306C6F02ED3E1325By4IAF"</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от 06 октября 2003 г. № 131-ФЗ "Об общих принципах организации местного самоуправления в Российской Федерации"; </w:t>
      </w:r>
      <w:r>
        <w:rPr>
          <w:rFonts w:ascii="Times New Roman" w:hAnsi="Times New Roman"/>
          <w:sz w:val="24"/>
        </w:rPr>
        <w:t xml:space="preserve">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"consultantplus://offline/ref=11FD924EF02B89062889CE11CB61DA8A1C5966E8B3155A4284D3A89428FDL3B"</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Российской Федерации от 27 июля 2006 г. № 149-ФЗ "Об информации, информационных технологиях и о защите информации"; </w:t>
      </w:r>
      <w:r>
        <w:rPr>
          <w:rFonts w:ascii="Times New Roman" w:hAnsi="Times New Roman"/>
          <w:sz w:val="24"/>
        </w:rPr>
        <w:t xml:space="preserve">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"consultantplus://offline/ref=B1559DA708CB197CF481880364B6734899F2D988A702C6F02ED3E1325By4IAF"</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Российской Федерации от 27 июля 2006 г. № 152-ФЗ "О персональных данных"; </w:t>
      </w:r>
      <w:r>
        <w:rPr>
          <w:rFonts w:ascii="Times New Roman" w:hAnsi="Times New Roman"/>
          <w:sz w:val="24"/>
        </w:rPr>
        <w:t xml:space="preserve">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"consultantplus://offline/ref=11FD924EF02B89062889CE11CB61DA8A1C5962EBB1155A4284D3A89428FDL3B"</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от 29 декабря 2006 г. № 255-ФЗ "Об обязательном социальном страховании на случай временной нетрудоспособности и в связи с материнством"; </w:t>
      </w:r>
      <w:r>
        <w:rPr>
          <w:rFonts w:ascii="Times New Roman" w:hAnsi="Times New Roman"/>
          <w:sz w:val="24"/>
        </w:rPr>
        <w:t xml:space="preserve">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"consultantplus://offline/ref=B1559DA708CB197CF481880364B6734899F1DC89A70EC6F02ED3E1325By4IAF"</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от 29 ноября 2007 г. № 282-ФЗ "Об официальном статистическом учете и системе государственной статистики в Российской Федерации"; 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"consultantplus://offline/ref=B1559DA708CB197CF481880364B6734899F8DE89A203C6F02ED3E1325By4IAF"</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от 09 февраля 2009 г. № 8-ФЗ "Об обеспечении доступа к информации о деятельности государственных органов и органов местного самоуправления"; </w:t>
      </w:r>
      <w:r>
        <w:rPr>
          <w:rFonts w:ascii="Times New Roman" w:hAnsi="Times New Roman"/>
          <w:sz w:val="24"/>
        </w:rPr>
        <w:t xml:space="preserve">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"consultantplus://offline/ref=11FD924EF02B89062889CE11CB61DA8A1C5962EBB0135A4284D3A89428FDL3B"</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от 10 мая 2010 г. № 84-ФЗ "О дополнительном социальном обеспечении отдельных категорий работников организаций угольной промышленности"; </w:t>
      </w:r>
      <w:r>
        <w:rPr>
          <w:rFonts w:ascii="Times New Roman" w:hAnsi="Times New Roman"/>
          <w:sz w:val="24"/>
        </w:rPr>
        <w:t xml:space="preserve">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"consultantplus://offline/ref=B1559DA708CB197CF481880364B6734899F2D88CA505C6F02ED3E1325By4IAF"</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от 27 июля 2010 г. № 210-ФЗ "Об организации предоставления государственных и муниципальных услуг"; </w:t>
      </w:r>
      <w:r>
        <w:rPr>
          <w:rFonts w:ascii="Times New Roman" w:hAnsi="Times New Roman"/>
          <w:sz w:val="24"/>
        </w:rPr>
        <w:t xml:space="preserve">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"consultantplus://offline/ref=11FD924EF02B89062889CE11CB61DA8A1C5160EDB3135A4284D3A89428FDL3B"</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от 29 ноября 2010 г. № 326-ФЗ "Об обязательном медицинском страховании в Российской Федерации"; </w:t>
      </w:r>
      <w:r>
        <w:rPr>
          <w:rFonts w:ascii="Times New Roman" w:hAnsi="Times New Roman"/>
          <w:sz w:val="24"/>
        </w:rPr>
        <w:t xml:space="preserve">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"consultantplus://offline/ref=B1559DA708CB197CF481880364B6734899F2D884A300C6F02ED3E1325By4IAF"</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Российской Федерации от 6 апреля 2011 г. № 63-ФЗ "Об электронной подписи"; </w:t>
      </w:r>
      <w:r>
        <w:rPr>
          <w:rFonts w:ascii="Times New Roman" w:hAnsi="Times New Roman"/>
          <w:sz w:val="24"/>
        </w:rPr>
        <w:t xml:space="preserve">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"consultantplus://offline/ref=11FD924EF02B89062889CE11CB61DA8A1C5962EBBE105A4284D3A89428FDL3B"</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от 28 декабря 2013 г. № 400-ФЗ "О страховых пенсиях"; </w:t>
      </w:r>
      <w:r>
        <w:rPr>
          <w:rFonts w:ascii="Times New Roman" w:hAnsi="Times New Roman"/>
          <w:sz w:val="24"/>
        </w:rPr>
        <w:t xml:space="preserve">Федеральный </w:t>
      </w:r>
      <w:r>
        <w:rPr>
          <w:rFonts w:ascii="Times New Roman" w:hAnsi="Times New Roman"/>
          <w:color w:val="0000FF"/>
          <w:sz w:val="24"/>
        </w:rPr>
        <w:fldChar w:fldCharType="begin"/>
      </w:r>
      <w:r>
        <w:rPr>
          <w:rFonts w:ascii="Times New Roman" w:hAnsi="Times New Roman"/>
          <w:color w:val="0000FF"/>
          <w:sz w:val="24"/>
        </w:rPr>
        <w:instrText>HYPERLINK "consultantplus://offline/ref=B1559DA708CB197CF481880364B673489AF5DE89A403C6F02ED3E1325By4IAF"</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r>
        <w:rPr>
          <w:rFonts w:ascii="Times New Roman" w:hAnsi="Times New Roman"/>
          <w:color w:val="0000FF"/>
          <w:sz w:val="24"/>
        </w:rPr>
        <w:fldChar w:fldCharType="begin"/>
      </w:r>
      <w:r>
        <w:rPr>
          <w:rFonts w:ascii="Times New Roman" w:hAnsi="Times New Roman"/>
          <w:color w:val="0000FF"/>
          <w:sz w:val="24"/>
        </w:rPr>
        <w:instrText>HYPERLINK "consultantplus://offline/ref=B1559DA708CB197CF481880364B6734899F0D98CA600C6F02ED3E1325By4IAF"</w:instrText>
      </w:r>
      <w:r>
        <w:rPr>
          <w:rFonts w:ascii="Times New Roman" w:hAnsi="Times New Roman"/>
          <w:color w:val="0000FF"/>
          <w:sz w:val="24"/>
        </w:rPr>
        <w:fldChar w:fldCharType="separate"/>
      </w:r>
      <w:r>
        <w:rPr>
          <w:rFonts w:ascii="Times New Roman" w:hAnsi="Times New Roman"/>
          <w:color w:val="0000FF"/>
          <w:sz w:val="24"/>
        </w:rPr>
        <w:t>Закон</w:t>
      </w:r>
      <w:r>
        <w:rPr>
          <w:rFonts w:ascii="Times New Roman" w:hAnsi="Times New Roman"/>
          <w:color w:val="0000FF"/>
          <w:sz w:val="24"/>
        </w:rPr>
        <w:fldChar w:fldCharType="end"/>
      </w:r>
      <w:r>
        <w:rPr>
          <w:rFonts w:ascii="Times New Roman" w:hAnsi="Times New Roman"/>
          <w:sz w:val="24"/>
        </w:rPr>
        <w:t xml:space="preserve"> Российской Федерации от 21 марта 1991 г. № 943-1 "О налоговых органах Российской Федерации"; </w:t>
      </w:r>
      <w:r>
        <w:rPr>
          <w:rFonts w:ascii="Times New Roman" w:hAnsi="Times New Roman"/>
          <w:color w:val="0000FF"/>
          <w:sz w:val="24"/>
        </w:rPr>
        <w:fldChar w:fldCharType="begin"/>
      </w:r>
      <w:r>
        <w:rPr>
          <w:rFonts w:ascii="Times New Roman" w:hAnsi="Times New Roman"/>
          <w:color w:val="0000FF"/>
          <w:sz w:val="24"/>
        </w:rPr>
        <w:instrText>HYPERLINK "consultantplus://offline/ref=B1559DA708CB197CF481880364B673489AF2D18FA000C6F02ED3E1325By4IAF"</w:instrText>
      </w:r>
      <w:r>
        <w:rPr>
          <w:rFonts w:ascii="Times New Roman" w:hAnsi="Times New Roman"/>
          <w:color w:val="0000FF"/>
          <w:sz w:val="24"/>
        </w:rPr>
        <w:fldChar w:fldCharType="separate"/>
      </w:r>
      <w:r>
        <w:rPr>
          <w:rFonts w:ascii="Times New Roman" w:hAnsi="Times New Roman"/>
          <w:color w:val="0000FF"/>
          <w:sz w:val="24"/>
        </w:rPr>
        <w:t>Указ</w:t>
      </w:r>
      <w:r>
        <w:rPr>
          <w:rFonts w:ascii="Times New Roman" w:hAnsi="Times New Roman"/>
          <w:color w:val="0000FF"/>
          <w:sz w:val="24"/>
        </w:rPr>
        <w:fldChar w:fldCharType="end"/>
      </w:r>
      <w:r>
        <w:rPr>
          <w:rFonts w:ascii="Times New Roman" w:hAnsi="Times New Roman"/>
          <w:sz w:val="24"/>
        </w:rPr>
        <w:t xml:space="preserve"> Президента Российской Федерации от 7 мая 2012 г. № 601 "Об основных направлениях совершенствования системы государственного управления"; </w:t>
      </w:r>
      <w:r>
        <w:rPr>
          <w:rFonts w:ascii="Times New Roman" w:hAnsi="Times New Roman"/>
          <w:sz w:val="24"/>
        </w:rPr>
        <w:t xml:space="preserve">Указ Президента Российской Федерации от 15 января 2016 г. № 13 "О дополнительных мерах по укреплению платежной дисциплины при осуществлении расчетов с Пенсионным фондом Российской Федерации, Фондом социального страхования Российской Федерации и Федеральным фондом обязательного медицинского страхования"; </w:t>
      </w:r>
      <w:r>
        <w:rPr>
          <w:rFonts w:ascii="Times New Roman" w:hAnsi="Times New Roman"/>
          <w:color w:val="0000FF"/>
          <w:sz w:val="24"/>
        </w:rPr>
        <w:fldChar w:fldCharType="begin"/>
      </w:r>
      <w:r>
        <w:rPr>
          <w:rFonts w:ascii="Times New Roman" w:hAnsi="Times New Roman"/>
          <w:color w:val="0000FF"/>
          <w:sz w:val="24"/>
        </w:rPr>
        <w:instrText>HYPERLINK "consultantplus://offline/ref=B1559DA708CB197CF481880364B6734899F0DB8DA702C6F02ED3E1325By4IAF"</w:instrText>
      </w:r>
      <w:r>
        <w:rPr>
          <w:rFonts w:ascii="Times New Roman" w:hAnsi="Times New Roman"/>
          <w:color w:val="0000FF"/>
          <w:sz w:val="24"/>
        </w:rPr>
        <w:fldChar w:fldCharType="separate"/>
      </w:r>
      <w:r>
        <w:rPr>
          <w:rFonts w:ascii="Times New Roman" w:hAnsi="Times New Roman"/>
          <w:color w:val="0000FF"/>
          <w:sz w:val="24"/>
        </w:rPr>
        <w:t>Указ</w:t>
      </w:r>
      <w:r>
        <w:rPr>
          <w:rFonts w:ascii="Times New Roman" w:hAnsi="Times New Roman"/>
          <w:color w:val="0000FF"/>
          <w:sz w:val="24"/>
        </w:rPr>
        <w:fldChar w:fldCharType="end"/>
      </w:r>
      <w:r>
        <w:rPr>
          <w:rFonts w:ascii="Times New Roman" w:hAnsi="Times New Roman"/>
          <w:sz w:val="24"/>
        </w:rPr>
        <w:t xml:space="preserve">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r>
        <w:rPr>
          <w:rFonts w:ascii="Times New Roman" w:hAnsi="Times New Roman"/>
          <w:sz w:val="24"/>
        </w:rPr>
        <w:t xml:space="preserve">постановление Правительства Российской Федерации от 12 августа 2004 г. № 410 "О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w:t>
      </w:r>
      <w:r>
        <w:rPr>
          <w:rFonts w:ascii="Times New Roman" w:hAnsi="Times New Roman"/>
          <w:color w:val="0000FF"/>
          <w:sz w:val="24"/>
        </w:rPr>
        <w:fldChar w:fldCharType="begin"/>
      </w:r>
      <w:r>
        <w:rPr>
          <w:rFonts w:ascii="Times New Roman" w:hAnsi="Times New Roman"/>
          <w:color w:val="0000FF"/>
          <w:sz w:val="24"/>
        </w:rPr>
        <w:instrText>HYPERLINK "consultantplus://offline/ref=B1559DA708CB197CF481880364B6734899F7D08BA606C6F02ED3E1325By4IAF"</w:instrText>
      </w:r>
      <w:r>
        <w:rPr>
          <w:rFonts w:ascii="Times New Roman" w:hAnsi="Times New Roman"/>
          <w:color w:val="0000FF"/>
          <w:sz w:val="24"/>
        </w:rPr>
        <w:fldChar w:fldCharType="separate"/>
      </w:r>
      <w:r>
        <w:rPr>
          <w:rFonts w:ascii="Times New Roman" w:hAnsi="Times New Roman"/>
          <w:color w:val="0000FF"/>
          <w:sz w:val="24"/>
        </w:rPr>
        <w:t>постановление</w:t>
      </w:r>
      <w:r>
        <w:rPr>
          <w:rFonts w:ascii="Times New Roman" w:hAnsi="Times New Roman"/>
          <w:color w:val="0000FF"/>
          <w:sz w:val="24"/>
        </w:rPr>
        <w:fldChar w:fldCharType="end"/>
      </w:r>
      <w:r>
        <w:rPr>
          <w:rFonts w:ascii="Times New Roman" w:hAnsi="Times New Roman"/>
          <w:sz w:val="24"/>
        </w:rPr>
        <w:t xml:space="preserve"> Правительства Российской Федерации от 30 сентября 2004 г. № 506 "Об утверждении Положения о Федеральной налоговой службе"; </w:t>
      </w:r>
      <w:r>
        <w:rPr>
          <w:rFonts w:ascii="Times New Roman" w:hAnsi="Times New Roman"/>
          <w:sz w:val="24"/>
        </w:rPr>
        <w:t xml:space="preserve">постановление Правительства Российской Федерации от 29 декабря 2007 г. № 995 "О порядке осуществления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 постановление Правительства Российской Федерации от 25 августа 2012 г. № 851 "Об утверждении Правил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 постановление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 постановление Правительства Российской Федерации от 19 ноября 2014 г. № 1221 "Об утверждении Правил присвоения, изменения и аннулирования адресов"; постановление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w:t>
      </w:r>
      <w:r>
        <w:rPr>
          <w:rFonts w:ascii="Times New Roman" w:hAnsi="Times New Roman"/>
          <w:color w:val="0000FF"/>
          <w:sz w:val="24"/>
        </w:rPr>
        <w:fldChar w:fldCharType="begin"/>
      </w:r>
      <w:r>
        <w:rPr>
          <w:rFonts w:ascii="Times New Roman" w:hAnsi="Times New Roman"/>
          <w:color w:val="0000FF"/>
          <w:sz w:val="24"/>
        </w:rPr>
        <w:instrText>HYPERLINK "consultantplus://offline/ref=11FD924EF02B89062889CE11CB61DA8A1F5067E4B1125A4284D3A89428FDL3B"</w:instrText>
      </w:r>
      <w:r>
        <w:rPr>
          <w:rFonts w:ascii="Times New Roman" w:hAnsi="Times New Roman"/>
          <w:color w:val="0000FF"/>
          <w:sz w:val="24"/>
        </w:rPr>
        <w:fldChar w:fldCharType="separate"/>
      </w:r>
      <w:r>
        <w:rPr>
          <w:rFonts w:ascii="Times New Roman" w:hAnsi="Times New Roman"/>
          <w:color w:val="0000FF"/>
          <w:sz w:val="24"/>
        </w:rPr>
        <w:t>приказ</w:t>
      </w:r>
      <w:r>
        <w:rPr>
          <w:rFonts w:ascii="Times New Roman" w:hAnsi="Times New Roman"/>
          <w:color w:val="0000FF"/>
          <w:sz w:val="24"/>
        </w:rPr>
        <w:fldChar w:fldCharType="end"/>
      </w:r>
      <w:r>
        <w:rPr>
          <w:rFonts w:ascii="Times New Roman" w:hAnsi="Times New Roman"/>
          <w:sz w:val="24"/>
        </w:rPr>
        <w:t xml:space="preserve"> Минфина от 31 октября 2000 г. № 94н "Об утверждении плана счетов бухгалтерского учета финансово-хозяйственной деятельности организаций и инструкции по его применению"; </w:t>
      </w:r>
      <w:r>
        <w:rPr>
          <w:rFonts w:ascii="Times New Roman" w:hAnsi="Times New Roman"/>
          <w:color w:val="0000FF"/>
          <w:sz w:val="24"/>
        </w:rPr>
        <w:fldChar w:fldCharType="begin"/>
      </w:r>
      <w:r>
        <w:rPr>
          <w:rFonts w:ascii="Times New Roman" w:hAnsi="Times New Roman"/>
          <w:color w:val="0000FF"/>
          <w:sz w:val="24"/>
        </w:rPr>
        <w:instrText>HYPERLINK "consultantplus://offline/ref=11FD924EF02B89062889CE11CB61DA8A1C5968ECB3145A4284D3A89428FDL3B"</w:instrText>
      </w:r>
      <w:r>
        <w:rPr>
          <w:rFonts w:ascii="Times New Roman" w:hAnsi="Times New Roman"/>
          <w:color w:val="0000FF"/>
          <w:sz w:val="24"/>
        </w:rPr>
        <w:fldChar w:fldCharType="separate"/>
      </w:r>
      <w:r>
        <w:rPr>
          <w:rFonts w:ascii="Times New Roman" w:hAnsi="Times New Roman"/>
          <w:color w:val="0000FF"/>
          <w:sz w:val="24"/>
        </w:rPr>
        <w:t>приказ</w:t>
      </w:r>
      <w:r>
        <w:rPr>
          <w:rFonts w:ascii="Times New Roman" w:hAnsi="Times New Roman"/>
          <w:color w:val="0000FF"/>
          <w:sz w:val="24"/>
        </w:rPr>
        <w:fldChar w:fldCharType="end"/>
      </w:r>
      <w:r>
        <w:rPr>
          <w:rFonts w:ascii="Times New Roman" w:hAnsi="Times New Roman"/>
          <w:sz w:val="24"/>
        </w:rPr>
        <w:t xml:space="preserve"> Минфина от 2 июля 2010 г. № 66н "О формах бухгалтерской отчетности организаций"; </w:t>
      </w:r>
      <w:r>
        <w:rPr>
          <w:rFonts w:ascii="Times New Roman" w:hAnsi="Times New Roman"/>
          <w:color w:val="0000FF"/>
          <w:sz w:val="24"/>
        </w:rPr>
        <w:fldChar w:fldCharType="begin"/>
      </w:r>
      <w:r>
        <w:rPr>
          <w:rFonts w:ascii="Times New Roman" w:hAnsi="Times New Roman"/>
          <w:color w:val="0000FF"/>
          <w:sz w:val="24"/>
        </w:rPr>
        <w:instrText>HYPERLINK "consultantplus://offline/ref=11FD924EF02B89062889CE11CB61DA8A1C5967E8B6175A4284D3A89428FDL3B"</w:instrText>
      </w:r>
      <w:r>
        <w:rPr>
          <w:rFonts w:ascii="Times New Roman" w:hAnsi="Times New Roman"/>
          <w:color w:val="0000FF"/>
          <w:sz w:val="24"/>
        </w:rPr>
        <w:fldChar w:fldCharType="separate"/>
      </w:r>
      <w:r>
        <w:rPr>
          <w:rFonts w:ascii="Times New Roman" w:hAnsi="Times New Roman"/>
          <w:color w:val="0000FF"/>
          <w:sz w:val="24"/>
        </w:rPr>
        <w:t>приказ</w:t>
      </w:r>
      <w:r>
        <w:rPr>
          <w:rFonts w:ascii="Times New Roman" w:hAnsi="Times New Roman"/>
          <w:color w:val="0000FF"/>
          <w:sz w:val="24"/>
        </w:rPr>
        <w:fldChar w:fldCharType="end"/>
      </w:r>
      <w:r>
        <w:rPr>
          <w:rFonts w:ascii="Times New Roman" w:hAnsi="Times New Roman"/>
          <w:sz w:val="24"/>
        </w:rPr>
        <w:t xml:space="preserve"> Минфина России от 16 декабря 2010 г. № 174н "Об утверждении плана счетов бухгалтерского учета бюджетных организаций и Инструкции по его применению"; </w:t>
      </w:r>
      <w:r>
        <w:rPr>
          <w:rFonts w:ascii="Times New Roman" w:hAnsi="Times New Roman"/>
          <w:color w:val="0000FF"/>
          <w:sz w:val="24"/>
        </w:rPr>
        <w:fldChar w:fldCharType="begin"/>
      </w:r>
      <w:r>
        <w:rPr>
          <w:rFonts w:ascii="Times New Roman" w:hAnsi="Times New Roman"/>
          <w:color w:val="0000FF"/>
          <w:sz w:val="24"/>
        </w:rPr>
        <w:instrText>HYPERLINK "consultantplus://offline/ref=B1559DA708CB197CF481880364B673489AF5D088A104C6F02ED3E1325By4IAF"</w:instrText>
      </w:r>
      <w:r>
        <w:rPr>
          <w:rFonts w:ascii="Times New Roman" w:hAnsi="Times New Roman"/>
          <w:color w:val="0000FF"/>
          <w:sz w:val="24"/>
        </w:rPr>
        <w:fldChar w:fldCharType="separate"/>
      </w:r>
      <w:r>
        <w:rPr>
          <w:rFonts w:ascii="Times New Roman" w:hAnsi="Times New Roman"/>
          <w:color w:val="0000FF"/>
          <w:sz w:val="24"/>
        </w:rPr>
        <w:t>приказ</w:t>
      </w:r>
      <w:r>
        <w:rPr>
          <w:rFonts w:ascii="Times New Roman" w:hAnsi="Times New Roman"/>
          <w:color w:val="0000FF"/>
          <w:sz w:val="24"/>
        </w:rPr>
        <w:fldChar w:fldCharType="end"/>
      </w:r>
      <w:r>
        <w:rPr>
          <w:rFonts w:ascii="Times New Roman" w:hAnsi="Times New Roman"/>
          <w:sz w:val="24"/>
        </w:rPr>
        <w:t xml:space="preserve">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r>
        <w:rPr>
          <w:rFonts w:ascii="Times New Roman" w:hAnsi="Times New Roman"/>
          <w:sz w:val="24"/>
        </w:rPr>
        <w:t xml:space="preserve">приказ Минфина России от 1 июля 2013 г. № 65н "Об утверждении Указаний о порядке применения бюджетной классификации Российской Федерации"; приказ Минфина России от 12 ноября 2013 г.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приказ Минфина России № 65н, ФНС России № ММ-3-1/295@ от 30 июня 2008 г. "Об утверждении периодичности,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Российской Федерации от 12 августа 2004 г. № 410"; </w:t>
      </w:r>
      <w:r>
        <w:rPr>
          <w:rFonts w:ascii="Times New Roman" w:hAnsi="Times New Roman"/>
          <w:color w:val="0000FF"/>
          <w:sz w:val="24"/>
        </w:rPr>
        <w:fldChar w:fldCharType="begin"/>
      </w:r>
      <w:r>
        <w:rPr>
          <w:rFonts w:ascii="Times New Roman" w:hAnsi="Times New Roman"/>
          <w:color w:val="0000FF"/>
          <w:sz w:val="24"/>
        </w:rPr>
        <w:instrText>HYPERLINK "consultantplus://offline/ref=02E89A75203326F1F15FCC4CAC82C28AABE765D1BEE4614CF26B5844B7P3y7F"</w:instrText>
      </w:r>
      <w:r>
        <w:rPr>
          <w:rFonts w:ascii="Times New Roman" w:hAnsi="Times New Roman"/>
          <w:color w:val="0000FF"/>
          <w:sz w:val="24"/>
        </w:rPr>
        <w:fldChar w:fldCharType="separate"/>
      </w:r>
      <w:r>
        <w:rPr>
          <w:rFonts w:ascii="Times New Roman" w:hAnsi="Times New Roman"/>
          <w:color w:val="0000FF"/>
          <w:sz w:val="24"/>
        </w:rPr>
        <w:t>Соглашение</w:t>
      </w:r>
      <w:r>
        <w:rPr>
          <w:rFonts w:ascii="Times New Roman" w:hAnsi="Times New Roman"/>
          <w:color w:val="0000FF"/>
          <w:sz w:val="24"/>
        </w:rPr>
        <w:fldChar w:fldCharType="end"/>
      </w:r>
      <w:r>
        <w:rPr>
          <w:rFonts w:ascii="Times New Roman" w:hAnsi="Times New Roman"/>
          <w:sz w:val="24"/>
        </w:rPr>
        <w:t xml:space="preserve"> от 14 апреля 2014 г. № 0001/7/ММВ-23-8/3@ "О порядке взаимодействия Федеральной налоговой службы и Федеральной службы судебных приставов при исполнении исполнительных документов"; приказ ФНС России от 19 августа 2010 г. № ЯК-7-8/393@ "Об утверждении Порядка списания недоимки и задолженности по пеням, штрафам и процентам, признанных безнадежными к взысканию, и Перечня документов, подтверждающих обстоятельства признания безнадежными к взысканию недоимки, задолженности по пеням, штрафам и процентам"; приказ ФНС России от 28 сентября 2010 г. № ММВ-7-8/469@ "Об утверждении Порядка изменения срока уплаты налога и сбора, а также пени и штрафа налоговыми органами"; приказ ФНС России от 18 января 2012 г. № ЯК-7-1/9@ "Об утверждении Единых требований к порядку формирования информационного ресурса "Расчеты с бюджетом" местного уровня"; приказ ФНС России от 12 мая 2015 г. № ММВ-7-8/190@ "Об утверждении перечня документов, при наличии которых принимается решение о признании указанных в статье 4 Федерального закона от 4 ноября 2014 года № 347-ФЗ "О внесении изменений в части первую и вторую Налогового кодекса Российской Федерации" недоимки, задолженности по пеням и штрафам безнадежными к взысканию и об их списании, и порядка списания указанных недоимки и задолженности"; </w:t>
      </w:r>
      <w:r>
        <w:rPr>
          <w:rFonts w:ascii="Times New Roman" w:hAnsi="Times New Roman"/>
          <w:color w:val="0000FF"/>
          <w:sz w:val="24"/>
        </w:rPr>
        <w:fldChar w:fldCharType="begin"/>
      </w:r>
      <w:r>
        <w:rPr>
          <w:rFonts w:ascii="Times New Roman" w:hAnsi="Times New Roman"/>
          <w:color w:val="0000FF"/>
          <w:sz w:val="24"/>
        </w:rPr>
        <w:instrText>HYPERLINK "consultantplus://offline/ref=11FD924EF02B89062889CE11CB61DA8A1C5066EEB1155A4284D3A89428FDL3B"</w:instrText>
      </w:r>
      <w:r>
        <w:rPr>
          <w:rFonts w:ascii="Times New Roman" w:hAnsi="Times New Roman"/>
          <w:color w:val="0000FF"/>
          <w:sz w:val="24"/>
        </w:rPr>
        <w:fldChar w:fldCharType="separate"/>
      </w:r>
      <w:r>
        <w:rPr>
          <w:rFonts w:ascii="Times New Roman" w:hAnsi="Times New Roman"/>
          <w:color w:val="0000FF"/>
          <w:sz w:val="24"/>
        </w:rPr>
        <w:t>приказ</w:t>
      </w:r>
      <w:r>
        <w:rPr>
          <w:rFonts w:ascii="Times New Roman" w:hAnsi="Times New Roman"/>
          <w:color w:val="0000FF"/>
          <w:sz w:val="24"/>
        </w:rPr>
        <w:fldChar w:fldCharType="end"/>
      </w:r>
      <w:r>
        <w:rPr>
          <w:rFonts w:ascii="Times New Roman" w:hAnsi="Times New Roman"/>
          <w:sz w:val="24"/>
        </w:rPr>
        <w:t xml:space="preserve"> ФНС России от 10 октября 2016 г. № ММВ-7-11/551@ "Об утверждении формы расчета по страховым взносам, порядка его заполнения, а также формата представления расчета по страховым взносам в электронной форме"; приказ ФНС России от 29 ноября 2016 г. № ММВ-7-1/644@ "Об утверждении состава реквизитов информационного ресурса "Расчеты с бюджетом" федерального уровня"; приказ ФНС России от 29 ноября 2016 г. № ММВ-7-1/645@ "Об утверждении состава реквизитов информационного ресурса "Расчеты с бюджетом" регионального уровня"; приказ ФНС России от 9 февраля 2016 г. № ММВ-7-1/65@ "Об организации работы по ведению Реестров начисленных и поступивших доходов бюджетов, администрируемым ФНС России"; приказ ФНС России от 25 июля 2017 г. № ММВ-7-22/579@ "Об утверждении порядка работы налоговых органов с невыясненными платежами"; приказ ФНС России от 21 ноября 2017 г. № ММВ-7-22/964@ "Об утверждении информационного ресурса "Персонифицированный учет"; приказ ФНС России от 28 ноября 2017 г. № ММВ-7-22/989@ "Об утверждении информационного ресурса "Журнал учета неналоговых доходов и государственной пошлины" и порядка его заполнения".</w:t>
      </w:r>
    </w:p>
    <w:p w14:paraId="B3000000">
      <w:pPr>
        <w:pStyle w:val="Style_3"/>
        <w:ind w:firstLine="0"/>
        <w:jc w:val="both"/>
        <w:rPr>
          <w:rFonts w:ascii="Times New Roman" w:hAnsi="Times New Roman"/>
          <w:sz w:val="24"/>
        </w:rPr>
      </w:pPr>
      <w:r>
        <w:rPr>
          <w:rFonts w:ascii="Times New Roman" w:hAnsi="Times New Roman"/>
          <w:sz w:val="24"/>
        </w:rPr>
        <w:t>Иные профессиональные знания: основные направления налоговой политики в Российской Федерации; зарубежный опыт развития налогообложения; классификация налогов по уровням бюджетной системы; специальные налоговые режимы; элементы налогообложения; порядок организации работы по изменению сроков уплаты налогов, применению комплекса мер принудительного взыскания, осуществлению зачета (возврата) излишне уплаченных (взысканных) сумм, признанию безнадежной к взысканию и списанию задолженности; порядок организации работы по привлечению к уголовной ответственности по налоговым преступлениям; основные причины образования задолженности по обязательным платежам, анализу ее динамики и структуры, эффективности мер по урегулированию (взысканию) задолженности; понятие и меры принудительного взыскания задолженности; порядок проведения мероприятий налогового контроля; практика применения законодательства Российской Федерации о налогах и сборах; порядок исчисления и уплаты страховых взносов; порядок применения бюджетной классификации Российской Федерации; основные принципы ведения Государственного адресного реестра, эксплуатации Федеральной информационной адресной системы.</w:t>
      </w:r>
    </w:p>
    <w:p w14:paraId="B4000000">
      <w:pPr>
        <w:pStyle w:val="Style_3"/>
        <w:ind w:firstLine="0"/>
        <w:jc w:val="both"/>
        <w:rPr>
          <w:rFonts w:ascii="Times New Roman" w:hAnsi="Times New Roman"/>
          <w:sz w:val="24"/>
        </w:rPr>
      </w:pPr>
      <w:r>
        <w:rPr>
          <w:rFonts w:ascii="Times New Roman" w:hAnsi="Times New Roman"/>
          <w:sz w:val="24"/>
        </w:rPr>
        <w:t>Наличие функциональных знаний: указы Президента Российской Федерации, постановления Правительства Российской Федерации, иные нормативные правовые акты применительно к исполнению должностных обязанностей;  правовые основы прохождения федеральной государственной гражданской службы; правила делового этикета, порядок работы с обращениями граждан; правила и нормы охраны труда, техники безопасности и противопожарной защиты; служебный распорядок центрального аппарата, территориального органа Федеральной налоговой службы; порядок работы со служебной информацией, инструкцию по делопроизводству; должностной регламент.</w:t>
      </w:r>
    </w:p>
    <w:p w14:paraId="B5000000">
      <w:pPr>
        <w:pStyle w:val="Style_3"/>
        <w:ind w:firstLine="0"/>
        <w:jc w:val="both"/>
        <w:rPr>
          <w:rFonts w:ascii="Times New Roman" w:hAnsi="Times New Roman"/>
          <w:sz w:val="24"/>
        </w:rPr>
      </w:pPr>
      <w:r>
        <w:rPr>
          <w:rFonts w:ascii="Times New Roman" w:hAnsi="Times New Roman"/>
          <w:sz w:val="24"/>
        </w:rPr>
        <w:t>Наличие базовых умений: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управлять изменениями.</w:t>
      </w:r>
    </w:p>
    <w:p w14:paraId="B6000000">
      <w:pPr>
        <w:pStyle w:val="Style_3"/>
        <w:widowControl w:val="1"/>
        <w:ind w:firstLine="0"/>
        <w:jc w:val="both"/>
        <w:rPr>
          <w:rFonts w:ascii="Times New Roman" w:hAnsi="Times New Roman"/>
          <w:sz w:val="24"/>
        </w:rPr>
      </w:pPr>
      <w:r>
        <w:rPr>
          <w:rFonts w:ascii="Times New Roman" w:hAnsi="Times New Roman"/>
          <w:sz w:val="24"/>
        </w:rPr>
        <w:t>Наличие профессиональных умений работы в сфере, соответствующей направлению деятельности структурного подразделения, выполнению поставленных задач, квалифицированного планирования работы, экспертизы проектов нормативных правовых актов, подготовки служебных документов, ведения делопроизводства, составления делового письма, сбора и систематизации актуальной информации в установленной сфере деятельности, применения компьютерной и другой оргтехники, пользования программными продуктами,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систем взаимодействия с гражданами и организациями, учетных систем, обеспечивающих поддержку выполнения федеральными органами государственной власти основных задач и функций, систем межведомственного взаимодействия, систем управления государственными информационными ресурсами, информационно-аналитических систем, обеспечивающих сбор, обработку, хранение и анализ данных, практика работы с информационными ресурсами по направлению "Расчетов с бюджетом",практика работы по ведению карточек Расчетов с бюджетом, участие в мероприятиях по уточнению платежей, отнесенных к разряду невыясненных поступлений, участие в совершенствовании форм и порядка заполнения распоряжений о переводе денежных средств в бюджетную систему Российской Федерации, обеспечение формирования и актуальности Реестра источников доходов Российской Федерации в государственной интегрированной системе управления общественными финансами "Электронный бюджет",осуществление контроля работы сервисов, размещенных на официальном сайте ФНС России в части актуальности информации, необходимой для перечисления платежей, участие в модернизации интернет сервисов, содержащих информацию из информационного ресурса "Расчеты с бюджетом".</w:t>
      </w:r>
    </w:p>
    <w:p w14:paraId="B7000000">
      <w:pPr>
        <w:pStyle w:val="Style_5"/>
        <w:ind w:firstLine="0" w:left="0"/>
        <w:jc w:val="both"/>
      </w:pPr>
      <w:r>
        <w:t>Наличие функциональных умений: 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работы в текстовом редакторе; работы с электронными таблицами; подготовки презентаций; использования графических объектов в электронных документах; работы с базами данных; работы с системами взаимодействия с гражданами и организациями; работы с системами межведомственного взаимодействия; работы с системами управления государственными информационными ресурсами; работы с информационно-аналитическими системами, обеспечивающими сбор, обработку, хранение и анализ данных; работы с системами информационной безопасности.</w:t>
      </w:r>
    </w:p>
    <w:p w14:paraId="B8000000">
      <w:pPr>
        <w:pStyle w:val="Style_4"/>
        <w:tabs>
          <w:tab w:leader="none" w:pos="9639" w:val="left"/>
          <w:tab w:leader="none" w:pos="9781" w:val="left"/>
        </w:tabs>
        <w:ind w:right="49"/>
        <w:jc w:val="both"/>
        <w:rPr>
          <w:b w:val="0"/>
          <w:sz w:val="24"/>
        </w:rPr>
      </w:pPr>
      <w:r>
        <w:rPr>
          <w:b w:val="0"/>
          <w:sz w:val="24"/>
        </w:rPr>
        <w:t xml:space="preserve">Профессионально-функциональные квалификационные требования:  </w:t>
      </w:r>
    </w:p>
    <w:p w14:paraId="B9000000">
      <w:pPr>
        <w:ind/>
        <w:jc w:val="both"/>
      </w:pPr>
      <w:r>
        <w:t>мониторинг состояния, динамики и причин образования задолженности по налогам, сборам и другим платежам в бюджетную систему Российской Федерации, проведение подготовительных работ для формирования информационного ресурса «Расчеты с бюджетом», настройка базы данных ИР «Расчеты с бюджетом», формирование базы данных ИР «Расчеты с бюджетом»;  подготовка оперативной  информации из ИР "Расчеты с бюджетом", работа с органами федерального казначейства, работа с органами, исполняющими бюджеты субъектов Российской Федерации и муниципальных образований, в случае, если органы федерального казначейства не осуществляют кассовое обслуживание исполнения указанных бюджетов, ведение реестра поступлений, возвратов, зачетов и выплат, осуществляет,</w:t>
      </w:r>
      <w:r>
        <w:rPr>
          <w:rStyle w:val="Style_6_ch"/>
          <w:color w:val="000000"/>
        </w:rPr>
        <w:t xml:space="preserve"> </w:t>
      </w:r>
      <w:r>
        <w:t>закрытие карточек «РСБ» налогоплательщика для передачи  в другой налоговый орган, закрытие карточек «РСБ» при реорганизации организаций, открытие карточек «РСБ» реорганизованной организации в налоговом органе по новому месту учета, открытие и закрытие карточек «РСБ» в случаях внесения изменений и дополнений в Классификацию доходов бюджетов Российской Федерации,  прием сведений о невыясненных поступлениях,  уточнение реквизитов платежного документа, уточнение сведений о постановке на учет налогоплательщика, работа с невыясненными платежами, поступившими от финансовых органов.</w:t>
      </w:r>
    </w:p>
    <w:p w14:paraId="BA000000">
      <w:pPr>
        <w:tabs>
          <w:tab w:leader="none" w:pos="6540" w:val="left"/>
        </w:tabs>
        <w:ind/>
        <w:jc w:val="both"/>
      </w:pPr>
      <w:r>
        <w:t>Должностные обязанности старшего специалиста 2 разряда отдела урегулирования задолженности:</w:t>
      </w:r>
    </w:p>
    <w:p w14:paraId="BB000000">
      <w:pPr>
        <w:ind/>
        <w:jc w:val="both"/>
      </w:pPr>
      <w:r>
        <w:t xml:space="preserve">В соответствии с должностным регламентом гражданский служащий осуществляет: мониторинг состояния, динамики и причин образования задолженности по налогам, сборам и другим платежам в бюджетную систему Российской Федерации; зачет излишне уплаченных или взысканных сумм по заявлению налогоплательщика (юридического или физического лица); зачет излишне уплаченных или взысканных сумм по инициативе налогового органа;  возврат излишне уплаченных или взысканных сумм налогов (сборов) и возмещение НДС, исчисленного по ставке 0 процентов;  возврат излишне уплаченных сумм государственной пошлины по заявлениям юридических и физических лиц, зачисленных по месту уплаты, отличающемуся от места учета налогоплательщика; формирование требования об уплате налога и сбора; формирование решений и инкассовых поручений о взыскании налога и сбора, а также пени за счет денежных средств, находящихся на счетах налогоплательщика или налогового агента; формирование решений о приостановлении операций по счетам налогоплательщика или налогового агента; взыскание налога и сбора, а также пени за счет денежных средств, находящихся на счетах налогоплательщика или налогового агента, в случае пропуска установленных сроков для направления требований и принятия решений;  подготовка ходатайств о приостановлении или аннулировании действия лицензий на право пользования недрами при наличии задолженности по платежам за пользование недрами и взыскание сумм убытка, нанесенного в результате безлицензионного пользования недрами;  контроль за исполнением требований об уплате налогов и сборов, а также решений налоговых органов о взыскании задолженности; вынесение решения и постановления о взыскании налога, сбора, а также пени за счет имущества налогоплательщика – организации или налогового агента – организации; обеспечение исполнения решения о взыскании налога в форме ареста имущества;  проведение ареста имущества налогоплательщика - организации с санкции прокурора; контроль за исполнением постановлений налоговых органов об обращении взыскания налога или сбора за счет имущества, а также о наложении ареста на имущество налогоплательщика – организации;  формирование требования об уплате налога и сбора физического лица; формирование и подача заявления о взыскании налога, сбора, страховых взносов, пеней, штрафов за счет имущества налогоплательщика (плательщика сборов) – физического лица  или налогового агента – физического лица физического лица; контроль за исполнением требований об уплате налогов и сборов, а также взыскания задолженности налогоплательщиков (плательщиков сборов) – физических лиц или налоговых агентов – физических лиц; действия, проводимые в связи с изменением места нахождения организации; обработка полученных решений об изменении срока уплаты налогов и сборов, а также пени, штрафов, принятых уполномоченными органами; </w:t>
      </w:r>
      <w:r>
        <w:t xml:space="preserve">контроль за обеспечением налогоплательщиками условий предоставленных отсрочек (рассрочек), инвестиционных налоговых кредитов; рассмотрение заявлений юридических лиц о сохранении права на реструктуризацию кредиторской задолженности по налогам и сборам, страховым взносам в государственные внебюджетные фонды, а также пеням, штрафам, в отношении которых принято решение о прекращении осуществления реструктуризации;  подготовка и принятие решений о сохранении права на реструктуризацию кредиторской задолженности юридических лиц; контроль за обеспечением налогоплательщиками – юридическими лицами условий реструктуризации кредиторской задолженности; </w:t>
      </w:r>
      <w:r>
        <w:t xml:space="preserve"> составление отчетности о ходе проведения реструктуризации кредиторской задолженности; </w:t>
      </w:r>
      <w:r>
        <w:t xml:space="preserve"> проверка состояния расчетов при изменении места учета налогоплательщиков; проверка материалов о состоянии расчетов с бюджетной системой Российской Федерации при реорганизации и ликвидации организаций; формирование требования об уплате налоговой санкции; ф</w:t>
      </w:r>
      <w:r>
        <w:t xml:space="preserve">ормирование пакета документов для направления в юридический отдел для обращения в суд с исковым заявлением о взыскании налоговой санкции; </w:t>
      </w:r>
      <w:r>
        <w:t xml:space="preserve">осуществление мероприятий в отношении лиц, привлеченных к административной ответственности при отсутствии документов, свидетельствующих об оплате;  контроль за исполнением решений налоговых органов о взыскании налоговой санкции; </w:t>
      </w:r>
      <w:r>
        <w:t xml:space="preserve"> выявление фактов несвоевременности исполнения кредитными организациями поручений налогоплательщиков на перечисление налогов и сборов в соответствующие бюджеты;  контроль за своевременностью исполнения банками платежных поручений; </w:t>
      </w:r>
      <w:r>
        <w:t xml:space="preserve">выявление фактов несвоевременности исполнения кредитными организациями инкассовых поручений (распоряжений) налоговых органов на перечисление налогов и сборов в соответствующие бюджеты; контроль за своевременностью исполнения банками инкассовых поручений и решений о приостановлении операций по счетам налогоплательщиков; </w:t>
      </w:r>
      <w:r>
        <w:t xml:space="preserve"> выбор объектов для организации погашения задолженности по денежным обязательствам и обязательным платежам с применением процедур банкротства;  подготовка материалов для осуществления процедуры банкротства организации и индивидуальных предпринимателей, в отношении которых применен комплекс мер принудительного взыскания; взаимодействие с Управлением по вопросам обеспечения процедур банкротства; осуществление мониторинга хода процедур по делам о банкротстве, в которых ФНС России реализует функции уполномоченного органа; осуществляет контроль за выполнением должником, находящимся в процедуре банкротства, текущих обязательств;  подготовку и принятие решения о признании безнадежной к взысканию и списании недоимки и задолженности по пеням и штрафам по федеральным, региональным и местным налогам и сборам по юридическим лицам, индивидуальным предпринимателям и физическим лицам; контроль за исполнением решений о признании безнадежной к взысканию и списании недоимки и задолженности по пеням и штрафам по федеральным, региональным и местным налогам и сборам по юридическим лицам, индивидуальным предпринимателям и физическим лицам; ф</w:t>
      </w:r>
      <w:r>
        <w:t>ормирование статистической налоговой отчетности по предмету деятельности отдела в сроки, установленные соответствующими приказами ФНС России.</w:t>
      </w:r>
    </w:p>
    <w:p w14:paraId="BC000000">
      <w:pPr>
        <w:pStyle w:val="Style_5"/>
        <w:ind w:firstLine="0" w:left="0"/>
        <w:jc w:val="both"/>
      </w:pPr>
      <w:r>
        <w:t>За неисполнение или ненадлежащее исполнение должностных обязанностей гражданский служащий может быть привлечен к ответственности в соответствии с законодательством Российской Федерации.</w:t>
      </w:r>
    </w:p>
    <w:p w14:paraId="BD000000">
      <w:pPr>
        <w:pStyle w:val="Style_5"/>
        <w:ind w:firstLine="0" w:left="0"/>
        <w:jc w:val="both"/>
      </w:pPr>
      <w:r>
        <w:t>Эффективность профессиональной служебной деятельности оценивается по следующим показателям:</w:t>
      </w:r>
    </w:p>
    <w:p w14:paraId="BE000000">
      <w:pPr>
        <w:pStyle w:val="Style_5"/>
        <w:ind w:firstLine="0" w:left="0"/>
        <w:jc w:val="both"/>
      </w:pPr>
      <w:r>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14:paraId="BF000000">
      <w:pPr>
        <w:pStyle w:val="Style_5"/>
        <w:ind w:firstLine="0" w:left="0"/>
        <w:jc w:val="both"/>
      </w:pPr>
      <w:r>
        <w:t>- профессиональной компетенции;</w:t>
      </w:r>
    </w:p>
    <w:p w14:paraId="C0000000">
      <w:pPr>
        <w:pStyle w:val="Style_5"/>
        <w:ind w:firstLine="0" w:left="0"/>
        <w:jc w:val="both"/>
      </w:pPr>
      <w:r>
        <w:t>-осознанию ответственности за последствия своих действий.</w:t>
      </w:r>
    </w:p>
    <w:p w14:paraId="C1000000">
      <w:pPr>
        <w:pStyle w:val="Style_3"/>
        <w:ind w:firstLine="0"/>
        <w:jc w:val="both"/>
        <w:rPr>
          <w:rFonts w:ascii="Times New Roman" w:hAnsi="Times New Roman"/>
          <w:sz w:val="24"/>
        </w:rPr>
      </w:pPr>
      <w:r>
        <w:rPr>
          <w:rFonts w:ascii="Times New Roman" w:hAnsi="Times New Roman"/>
          <w:sz w:val="24"/>
        </w:rPr>
        <w:t>За эффективность и результативность профессиональной служебной деятельности гражданскому служащему выплачиваются средства материального стимулирования в  соответствии с Методикой  оценки эффективности деятельности территориальных налоговых органов ФНС России и распределения средств федерального бюджета, направляемых на материальное стимулирование федеральных государственных гражданских служащих.</w:t>
      </w:r>
    </w:p>
    <w:p w14:paraId="C2000000">
      <w:pPr>
        <w:pStyle w:val="Style_3"/>
        <w:ind w:firstLine="0"/>
        <w:jc w:val="both"/>
        <w:rPr>
          <w:rFonts w:ascii="Times New Roman" w:hAnsi="Times New Roman"/>
          <w:sz w:val="24"/>
        </w:rPr>
      </w:pPr>
      <w:r>
        <w:rPr>
          <w:rFonts w:ascii="Times New Roman" w:hAnsi="Times New Roman"/>
          <w:sz w:val="24"/>
        </w:rPr>
        <w:t>3.4</w:t>
      </w:r>
      <w:r>
        <w:rPr>
          <w:rFonts w:ascii="Times New Roman" w:hAnsi="Times New Roman"/>
          <w:sz w:val="24"/>
        </w:rPr>
        <w:t xml:space="preserve">. </w:t>
      </w:r>
      <w:r>
        <w:rPr>
          <w:rFonts w:ascii="Times New Roman" w:hAnsi="Times New Roman"/>
          <w:sz w:val="24"/>
        </w:rPr>
        <w:t>Денежное содержание</w:t>
      </w:r>
      <w:r>
        <w:rPr>
          <w:rFonts w:ascii="Times New Roman" w:hAnsi="Times New Roman"/>
          <w:sz w:val="24"/>
        </w:rPr>
        <w:t xml:space="preserve"> гражданского служащего состоит из:</w:t>
      </w:r>
    </w:p>
    <w:tbl>
      <w:tblPr>
        <w:tblStyle w:val="Style_2"/>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820"/>
        <w:gridCol w:w="2694"/>
        <w:gridCol w:w="2409"/>
      </w:tblGrid>
      <w:tr>
        <w:tc>
          <w:tcPr>
            <w:tcW w:type="dxa" w:w="4820"/>
            <w:tcBorders>
              <w:top w:color="000000" w:sz="4" w:val="single"/>
              <w:left w:color="000000" w:sz="4" w:val="single"/>
              <w:bottom w:color="000000" w:sz="4" w:val="single"/>
              <w:right w:color="000000" w:sz="4" w:val="single"/>
            </w:tcBorders>
            <w:shd w:fill="auto" w:val="clear"/>
          </w:tcPr>
          <w:p w14:paraId="C3000000">
            <w:pPr>
              <w:pStyle w:val="Style_3"/>
              <w:ind w:firstLine="0"/>
              <w:jc w:val="both"/>
              <w:rPr>
                <w:rFonts w:ascii="Times New Roman" w:hAnsi="Times New Roman"/>
                <w:sz w:val="24"/>
              </w:rPr>
            </w:pPr>
          </w:p>
        </w:tc>
        <w:tc>
          <w:tcPr>
            <w:tcW w:type="dxa" w:w="2694"/>
            <w:tcBorders>
              <w:top w:color="000000" w:sz="4" w:val="single"/>
              <w:left w:color="000000" w:sz="4" w:val="single"/>
              <w:bottom w:color="000000" w:sz="4" w:val="single"/>
              <w:right w:color="000000" w:sz="4" w:val="single"/>
            </w:tcBorders>
          </w:tcPr>
          <w:p w14:paraId="C4000000">
            <w:pPr>
              <w:pStyle w:val="Style_3"/>
              <w:ind w:firstLine="0"/>
              <w:jc w:val="both"/>
              <w:rPr>
                <w:rFonts w:ascii="Times New Roman" w:hAnsi="Times New Roman"/>
                <w:sz w:val="24"/>
              </w:rPr>
            </w:pPr>
            <w:r>
              <w:rPr>
                <w:rFonts w:ascii="Times New Roman" w:hAnsi="Times New Roman"/>
                <w:sz w:val="24"/>
              </w:rPr>
              <w:t>Старший</w:t>
            </w:r>
            <w:r>
              <w:rPr>
                <w:rFonts w:ascii="Times New Roman" w:hAnsi="Times New Roman"/>
                <w:sz w:val="24"/>
              </w:rPr>
              <w:t xml:space="preserve"> </w:t>
            </w:r>
            <w:r>
              <w:rPr>
                <w:rFonts w:ascii="Times New Roman" w:hAnsi="Times New Roman"/>
                <w:sz w:val="24"/>
              </w:rPr>
              <w:t>специалист 2 разряда</w:t>
            </w:r>
          </w:p>
        </w:tc>
        <w:tc>
          <w:tcPr>
            <w:tcW w:type="dxa" w:w="2409"/>
            <w:tcBorders>
              <w:top w:color="000000" w:sz="4" w:val="single"/>
              <w:left w:color="000000" w:sz="4" w:val="single"/>
              <w:bottom w:color="000000" w:sz="4" w:val="single"/>
              <w:right w:color="000000" w:sz="4" w:val="single"/>
            </w:tcBorders>
          </w:tcPr>
          <w:p w14:paraId="C5000000">
            <w:pPr>
              <w:pStyle w:val="Style_3"/>
              <w:ind w:firstLine="0"/>
              <w:jc w:val="both"/>
              <w:rPr>
                <w:rFonts w:ascii="Times New Roman" w:hAnsi="Times New Roman"/>
                <w:sz w:val="24"/>
              </w:rPr>
            </w:pPr>
          </w:p>
        </w:tc>
      </w:tr>
      <w:tr>
        <w:tc>
          <w:tcPr>
            <w:tcW w:type="dxa" w:w="4820"/>
            <w:tcBorders>
              <w:top w:color="000000" w:sz="4" w:val="single"/>
              <w:left w:color="000000" w:sz="4" w:val="single"/>
              <w:bottom w:color="000000" w:sz="4" w:val="single"/>
              <w:right w:color="000000" w:sz="4" w:val="single"/>
            </w:tcBorders>
            <w:shd w:fill="auto" w:val="clear"/>
          </w:tcPr>
          <w:p w14:paraId="C6000000">
            <w:pPr>
              <w:pStyle w:val="Style_3"/>
              <w:ind w:firstLine="0"/>
              <w:jc w:val="both"/>
              <w:rPr>
                <w:rFonts w:ascii="Times New Roman" w:hAnsi="Times New Roman"/>
                <w:sz w:val="24"/>
              </w:rPr>
            </w:pPr>
            <w:r>
              <w:rPr>
                <w:rFonts w:ascii="Times New Roman" w:hAnsi="Times New Roman"/>
                <w:sz w:val="24"/>
              </w:rPr>
              <w:t xml:space="preserve">месячного оклада гражданского служащего в соответствии с замещаемой им должностью гражданской службы </w:t>
            </w:r>
          </w:p>
        </w:tc>
        <w:tc>
          <w:tcPr>
            <w:tcW w:type="dxa" w:w="2694"/>
            <w:tcBorders>
              <w:top w:color="000000" w:sz="4" w:val="single"/>
              <w:left w:color="000000" w:sz="4" w:val="single"/>
              <w:bottom w:color="000000" w:sz="4" w:val="single"/>
              <w:right w:color="000000" w:sz="4" w:val="single"/>
            </w:tcBorders>
          </w:tcPr>
          <w:p w14:paraId="C7000000">
            <w:pPr>
              <w:pStyle w:val="Style_3"/>
              <w:ind w:firstLine="0"/>
              <w:jc w:val="both"/>
              <w:rPr>
                <w:rFonts w:ascii="Times New Roman" w:hAnsi="Times New Roman"/>
                <w:sz w:val="24"/>
              </w:rPr>
            </w:pPr>
            <w:r>
              <w:rPr>
                <w:rFonts w:ascii="Times New Roman" w:hAnsi="Times New Roman"/>
                <w:sz w:val="24"/>
              </w:rPr>
              <w:t>4135</w:t>
            </w:r>
            <w:r>
              <w:rPr>
                <w:rFonts w:ascii="Times New Roman" w:hAnsi="Times New Roman"/>
                <w:sz w:val="24"/>
              </w:rPr>
              <w:t xml:space="preserve"> руб.</w:t>
            </w:r>
          </w:p>
        </w:tc>
        <w:tc>
          <w:tcPr>
            <w:tcW w:type="dxa" w:w="2409"/>
            <w:tcBorders>
              <w:top w:color="000000" w:sz="4" w:val="single"/>
              <w:left w:color="000000" w:sz="4" w:val="single"/>
              <w:bottom w:color="000000" w:sz="4" w:val="single"/>
              <w:right w:color="000000" w:sz="4" w:val="single"/>
            </w:tcBorders>
          </w:tcPr>
          <w:p w14:paraId="C8000000">
            <w:pPr>
              <w:pStyle w:val="Style_3"/>
              <w:ind w:firstLine="0"/>
              <w:jc w:val="both"/>
              <w:rPr>
                <w:rFonts w:ascii="Times New Roman" w:hAnsi="Times New Roman"/>
                <w:sz w:val="24"/>
              </w:rPr>
            </w:pPr>
          </w:p>
        </w:tc>
      </w:tr>
      <w:tr>
        <w:tc>
          <w:tcPr>
            <w:tcW w:type="dxa" w:w="4820"/>
            <w:tcBorders>
              <w:top w:color="000000" w:sz="4" w:val="single"/>
              <w:left w:color="000000" w:sz="4" w:val="single"/>
              <w:bottom w:color="000000" w:sz="4" w:val="single"/>
              <w:right w:color="000000" w:sz="4" w:val="single"/>
            </w:tcBorders>
            <w:shd w:fill="auto" w:val="clear"/>
          </w:tcPr>
          <w:p w14:paraId="C9000000">
            <w:pPr>
              <w:pStyle w:val="Style_3"/>
              <w:ind w:firstLine="0"/>
              <w:jc w:val="both"/>
              <w:rPr>
                <w:rFonts w:ascii="Times New Roman" w:hAnsi="Times New Roman"/>
                <w:sz w:val="24"/>
              </w:rPr>
            </w:pPr>
            <w:r>
              <w:rPr>
                <w:rFonts w:ascii="Times New Roman" w:hAnsi="Times New Roman"/>
                <w:sz w:val="24"/>
              </w:rPr>
              <w:t xml:space="preserve">месячного оклада гражданского служащего в соответствии с присвоенным ему классным чином гражданской службы </w:t>
            </w:r>
          </w:p>
        </w:tc>
        <w:tc>
          <w:tcPr>
            <w:tcW w:type="dxa" w:w="2694"/>
            <w:tcBorders>
              <w:top w:color="000000" w:sz="4" w:val="single"/>
              <w:left w:color="000000" w:sz="4" w:val="single"/>
              <w:bottom w:color="000000" w:sz="4" w:val="single"/>
              <w:right w:color="000000" w:sz="4" w:val="single"/>
            </w:tcBorders>
          </w:tcPr>
          <w:p w14:paraId="CA000000">
            <w:pPr>
              <w:pStyle w:val="Style_3"/>
              <w:ind w:firstLine="0"/>
              <w:jc w:val="both"/>
              <w:rPr>
                <w:rFonts w:ascii="Times New Roman" w:hAnsi="Times New Roman"/>
                <w:sz w:val="24"/>
              </w:rPr>
            </w:pPr>
            <w:r>
              <w:rPr>
                <w:rFonts w:ascii="Times New Roman" w:hAnsi="Times New Roman"/>
                <w:sz w:val="24"/>
              </w:rPr>
              <w:t xml:space="preserve">1694 </w:t>
            </w:r>
            <w:r>
              <w:rPr>
                <w:rFonts w:ascii="Times New Roman" w:hAnsi="Times New Roman"/>
                <w:sz w:val="24"/>
              </w:rPr>
              <w:t>руб.;</w:t>
            </w:r>
          </w:p>
          <w:p w14:paraId="CB000000">
            <w:pPr>
              <w:pStyle w:val="Style_3"/>
              <w:ind w:firstLine="0"/>
              <w:jc w:val="both"/>
              <w:rPr>
                <w:rFonts w:ascii="Times New Roman" w:hAnsi="Times New Roman"/>
                <w:sz w:val="24"/>
              </w:rPr>
            </w:pPr>
            <w:r>
              <w:rPr>
                <w:rFonts w:ascii="Times New Roman" w:hAnsi="Times New Roman"/>
                <w:sz w:val="24"/>
              </w:rPr>
              <w:t xml:space="preserve">1413 </w:t>
            </w:r>
            <w:r>
              <w:rPr>
                <w:rFonts w:ascii="Times New Roman" w:hAnsi="Times New Roman"/>
                <w:sz w:val="24"/>
              </w:rPr>
              <w:t>руб.;</w:t>
            </w:r>
          </w:p>
          <w:p w14:paraId="CC000000">
            <w:pPr>
              <w:pStyle w:val="Style_3"/>
              <w:ind w:firstLine="0"/>
              <w:jc w:val="both"/>
              <w:rPr>
                <w:rFonts w:ascii="Times New Roman" w:hAnsi="Times New Roman"/>
                <w:sz w:val="24"/>
              </w:rPr>
            </w:pPr>
            <w:r>
              <w:rPr>
                <w:rFonts w:ascii="Times New Roman" w:hAnsi="Times New Roman"/>
                <w:sz w:val="24"/>
              </w:rPr>
              <w:t xml:space="preserve">1319 </w:t>
            </w:r>
            <w:r>
              <w:rPr>
                <w:rFonts w:ascii="Times New Roman" w:hAnsi="Times New Roman"/>
                <w:sz w:val="24"/>
              </w:rPr>
              <w:t>руб.</w:t>
            </w:r>
          </w:p>
        </w:tc>
        <w:tc>
          <w:tcPr>
            <w:tcW w:type="dxa" w:w="2409"/>
            <w:tcBorders>
              <w:top w:color="000000" w:sz="4" w:val="single"/>
              <w:left w:color="000000" w:sz="4" w:val="single"/>
              <w:bottom w:color="000000" w:sz="4" w:val="single"/>
              <w:right w:color="000000" w:sz="4" w:val="single"/>
            </w:tcBorders>
          </w:tcPr>
          <w:p w14:paraId="CD000000">
            <w:pPr>
              <w:pStyle w:val="Style_3"/>
              <w:ind w:firstLine="0"/>
              <w:jc w:val="both"/>
              <w:rPr>
                <w:rFonts w:ascii="Times New Roman" w:hAnsi="Times New Roman"/>
                <w:sz w:val="24"/>
              </w:rPr>
            </w:pPr>
          </w:p>
        </w:tc>
      </w:tr>
      <w:tr>
        <w:tc>
          <w:tcPr>
            <w:tcW w:type="dxa" w:w="4820"/>
            <w:tcBorders>
              <w:top w:color="000000" w:sz="4" w:val="single"/>
              <w:left w:color="000000" w:sz="4" w:val="single"/>
              <w:bottom w:color="000000" w:sz="4" w:val="single"/>
              <w:right w:color="000000" w:sz="4" w:val="single"/>
            </w:tcBorders>
            <w:shd w:fill="auto" w:val="clear"/>
          </w:tcPr>
          <w:p w14:paraId="CE000000">
            <w:pPr>
              <w:pStyle w:val="Style_3"/>
              <w:ind w:firstLine="0"/>
              <w:jc w:val="both"/>
              <w:rPr>
                <w:rFonts w:ascii="Times New Roman" w:hAnsi="Times New Roman"/>
                <w:sz w:val="24"/>
              </w:rPr>
            </w:pPr>
            <w:r>
              <w:rPr>
                <w:rFonts w:ascii="Times New Roman" w:hAnsi="Times New Roman"/>
                <w:sz w:val="24"/>
              </w:rPr>
              <w:t xml:space="preserve">ежемесячной надбавки к должностному окладу за выслугу лет на гражданской службе </w:t>
            </w:r>
          </w:p>
        </w:tc>
        <w:tc>
          <w:tcPr>
            <w:tcW w:type="dxa" w:w="2694"/>
            <w:tcBorders>
              <w:top w:color="000000" w:sz="4" w:val="single"/>
              <w:left w:color="000000" w:sz="4" w:val="single"/>
              <w:bottom w:color="000000" w:sz="4" w:val="single"/>
              <w:right w:color="000000" w:sz="4" w:val="single"/>
            </w:tcBorders>
          </w:tcPr>
          <w:p w14:paraId="CF000000">
            <w:pPr>
              <w:pStyle w:val="Style_3"/>
              <w:ind w:firstLine="0"/>
              <w:jc w:val="both"/>
              <w:rPr>
                <w:rFonts w:ascii="Times New Roman" w:hAnsi="Times New Roman"/>
                <w:sz w:val="24"/>
              </w:rPr>
            </w:pPr>
            <w:r>
              <w:rPr>
                <w:rFonts w:ascii="Times New Roman" w:hAnsi="Times New Roman"/>
                <w:sz w:val="24"/>
              </w:rPr>
              <w:t>до 30% должностного оклада</w:t>
            </w:r>
          </w:p>
        </w:tc>
        <w:tc>
          <w:tcPr>
            <w:tcW w:type="dxa" w:w="2409"/>
            <w:tcBorders>
              <w:top w:color="000000" w:sz="4" w:val="single"/>
              <w:left w:color="000000" w:sz="4" w:val="single"/>
              <w:bottom w:color="000000" w:sz="4" w:val="single"/>
              <w:right w:color="000000" w:sz="4" w:val="single"/>
            </w:tcBorders>
          </w:tcPr>
          <w:p w14:paraId="D0000000">
            <w:pPr>
              <w:pStyle w:val="Style_3"/>
              <w:ind w:firstLine="0"/>
              <w:jc w:val="both"/>
              <w:rPr>
                <w:rFonts w:ascii="Times New Roman" w:hAnsi="Times New Roman"/>
                <w:sz w:val="24"/>
              </w:rPr>
            </w:pPr>
          </w:p>
        </w:tc>
      </w:tr>
      <w:tr>
        <w:trPr>
          <w:trHeight w:hRule="atLeast" w:val="883"/>
        </w:trPr>
        <w:tc>
          <w:tcPr>
            <w:tcW w:type="dxa" w:w="4820"/>
            <w:tcBorders>
              <w:top w:color="000000" w:sz="4" w:val="single"/>
              <w:left w:color="000000" w:sz="4" w:val="single"/>
              <w:bottom w:color="000000" w:sz="4" w:val="single"/>
              <w:right w:color="000000" w:sz="4" w:val="single"/>
            </w:tcBorders>
            <w:shd w:fill="auto" w:val="clear"/>
          </w:tcPr>
          <w:p w14:paraId="D1000000">
            <w:pPr>
              <w:pStyle w:val="Style_3"/>
              <w:ind w:firstLine="0"/>
              <w:jc w:val="both"/>
              <w:rPr>
                <w:rFonts w:ascii="Times New Roman" w:hAnsi="Times New Roman"/>
                <w:sz w:val="24"/>
              </w:rPr>
            </w:pPr>
            <w:r>
              <w:rPr>
                <w:rFonts w:ascii="Times New Roman" w:hAnsi="Times New Roman"/>
                <w:sz w:val="24"/>
              </w:rPr>
              <w:t xml:space="preserve">ежемесячной </w:t>
            </w:r>
            <w:r>
              <w:rPr>
                <w:rFonts w:ascii="Times New Roman" w:hAnsi="Times New Roman"/>
                <w:sz w:val="24"/>
              </w:rPr>
              <w:fldChar w:fldCharType="begin"/>
            </w:r>
            <w:r>
              <w:rPr>
                <w:rFonts w:ascii="Times New Roman" w:hAnsi="Times New Roman"/>
                <w:sz w:val="24"/>
              </w:rPr>
              <w:instrText>HYPERLINK "consultantplus://offline/ref=A78B203A4414B3B88C2F284ABBC7175D91F4A1B7E9A29C2EC8D5A63AAA0C46F2782D8EB050E23A74KALDH"</w:instrText>
            </w:r>
            <w:r>
              <w:rPr>
                <w:rFonts w:ascii="Times New Roman" w:hAnsi="Times New Roman"/>
                <w:sz w:val="24"/>
              </w:rPr>
              <w:fldChar w:fldCharType="separate"/>
            </w:r>
            <w:r>
              <w:rPr>
                <w:rFonts w:ascii="Times New Roman" w:hAnsi="Times New Roman"/>
                <w:sz w:val="24"/>
              </w:rPr>
              <w:t>надбавки</w:t>
            </w:r>
            <w:r>
              <w:rPr>
                <w:rFonts w:ascii="Times New Roman" w:hAnsi="Times New Roman"/>
                <w:sz w:val="24"/>
              </w:rPr>
              <w:fldChar w:fldCharType="end"/>
            </w:r>
            <w:r>
              <w:rPr>
                <w:rFonts w:ascii="Times New Roman" w:hAnsi="Times New Roman"/>
                <w:sz w:val="24"/>
              </w:rPr>
              <w:t xml:space="preserve"> к должностному окладу за особые условия гражданской службы </w:t>
            </w:r>
          </w:p>
        </w:tc>
        <w:tc>
          <w:tcPr>
            <w:tcW w:type="dxa" w:w="2694"/>
            <w:tcBorders>
              <w:top w:color="000000" w:sz="4" w:val="single"/>
              <w:left w:color="000000" w:sz="4" w:val="single"/>
              <w:bottom w:color="000000" w:sz="4" w:val="single"/>
              <w:right w:color="000000" w:sz="4" w:val="single"/>
            </w:tcBorders>
          </w:tcPr>
          <w:p w14:paraId="D2000000">
            <w:pPr>
              <w:pStyle w:val="Style_3"/>
              <w:ind w:firstLine="0"/>
              <w:jc w:val="both"/>
              <w:rPr>
                <w:rFonts w:ascii="Times New Roman" w:hAnsi="Times New Roman"/>
                <w:sz w:val="24"/>
              </w:rPr>
            </w:pPr>
            <w:r>
              <w:rPr>
                <w:rFonts w:ascii="Times New Roman" w:hAnsi="Times New Roman"/>
                <w:sz w:val="24"/>
              </w:rPr>
              <w:t xml:space="preserve">от </w:t>
            </w:r>
            <w:r>
              <w:rPr>
                <w:rFonts w:ascii="Times New Roman" w:hAnsi="Times New Roman"/>
                <w:sz w:val="24"/>
              </w:rPr>
              <w:t>60% до 9</w:t>
            </w:r>
            <w:r>
              <w:rPr>
                <w:rFonts w:ascii="Times New Roman" w:hAnsi="Times New Roman"/>
                <w:sz w:val="24"/>
              </w:rPr>
              <w:t>0% должностного оклада</w:t>
            </w:r>
          </w:p>
        </w:tc>
        <w:tc>
          <w:tcPr>
            <w:tcW w:type="dxa" w:w="2409"/>
            <w:tcBorders>
              <w:top w:color="000000" w:sz="4" w:val="single"/>
              <w:left w:color="000000" w:sz="4" w:val="single"/>
              <w:bottom w:color="000000" w:sz="4" w:val="single"/>
              <w:right w:color="000000" w:sz="4" w:val="single"/>
            </w:tcBorders>
          </w:tcPr>
          <w:p w14:paraId="D3000000">
            <w:pPr>
              <w:pStyle w:val="Style_3"/>
              <w:ind w:firstLine="0"/>
              <w:jc w:val="both"/>
              <w:rPr>
                <w:rFonts w:ascii="Times New Roman" w:hAnsi="Times New Roman"/>
                <w:sz w:val="24"/>
              </w:rPr>
            </w:pPr>
          </w:p>
        </w:tc>
      </w:tr>
      <w:tr>
        <w:tc>
          <w:tcPr>
            <w:tcW w:type="dxa" w:w="4820"/>
            <w:tcBorders>
              <w:top w:color="000000" w:sz="4" w:val="single"/>
              <w:left w:color="000000" w:sz="4" w:val="single"/>
              <w:bottom w:color="000000" w:sz="4" w:val="single"/>
              <w:right w:color="000000" w:sz="4" w:val="single"/>
            </w:tcBorders>
            <w:shd w:fill="auto" w:val="clear"/>
          </w:tcPr>
          <w:p w14:paraId="D4000000">
            <w:pPr>
              <w:pStyle w:val="Style_3"/>
              <w:ind w:firstLine="0"/>
              <w:jc w:val="both"/>
              <w:rPr>
                <w:rFonts w:ascii="Times New Roman" w:hAnsi="Times New Roman"/>
                <w:sz w:val="24"/>
              </w:rPr>
            </w:pPr>
            <w:r>
              <w:rPr>
                <w:rFonts w:ascii="Times New Roman" w:hAnsi="Times New Roman"/>
                <w:sz w:val="24"/>
              </w:rPr>
              <w:t xml:space="preserve">премии за выполнение особо важных и сложных заданий </w:t>
            </w:r>
          </w:p>
        </w:tc>
        <w:tc>
          <w:tcPr>
            <w:tcW w:type="dxa" w:w="2694"/>
            <w:tcBorders>
              <w:top w:color="000000" w:sz="4" w:val="single"/>
              <w:left w:color="000000" w:sz="4" w:val="single"/>
              <w:bottom w:color="000000" w:sz="4" w:val="single"/>
              <w:right w:color="000000" w:sz="4" w:val="single"/>
            </w:tcBorders>
          </w:tcPr>
          <w:p w14:paraId="D5000000">
            <w:r>
              <w:t>в соответствии с Положением утвержденным представителем нанимателя, с учетом обеспечения задач и функций государственного органа, исполнения должностного регламента</w:t>
            </w:r>
          </w:p>
        </w:tc>
        <w:tc>
          <w:tcPr>
            <w:tcW w:type="dxa" w:w="2409"/>
            <w:tcBorders>
              <w:top w:color="000000" w:sz="4" w:val="single"/>
              <w:left w:color="000000" w:sz="4" w:val="single"/>
              <w:bottom w:color="000000" w:sz="4" w:val="single"/>
              <w:right w:color="000000" w:sz="4" w:val="single"/>
            </w:tcBorders>
          </w:tcPr>
          <w:p w14:paraId="D6000000"/>
        </w:tc>
      </w:tr>
      <w:tr>
        <w:tc>
          <w:tcPr>
            <w:tcW w:type="dxa" w:w="4820"/>
            <w:tcBorders>
              <w:top w:color="000000" w:sz="4" w:val="single"/>
              <w:left w:color="000000" w:sz="4" w:val="single"/>
              <w:bottom w:color="000000" w:sz="4" w:val="single"/>
              <w:right w:color="000000" w:sz="4" w:val="single"/>
            </w:tcBorders>
            <w:shd w:fill="auto" w:val="clear"/>
          </w:tcPr>
          <w:p w14:paraId="D7000000">
            <w:pPr>
              <w:pStyle w:val="Style_3"/>
              <w:ind w:firstLine="0"/>
              <w:jc w:val="both"/>
              <w:rPr>
                <w:rFonts w:ascii="Times New Roman" w:hAnsi="Times New Roman"/>
                <w:sz w:val="24"/>
              </w:rPr>
            </w:pPr>
            <w:r>
              <w:rPr>
                <w:rFonts w:ascii="Times New Roman" w:hAnsi="Times New Roman"/>
                <w:sz w:val="24"/>
              </w:rPr>
              <w:t xml:space="preserve">ежемесячного </w:t>
            </w:r>
            <w:r>
              <w:rPr>
                <w:rFonts w:ascii="Times New Roman" w:hAnsi="Times New Roman"/>
                <w:sz w:val="24"/>
              </w:rPr>
              <w:fldChar w:fldCharType="begin"/>
            </w:r>
            <w:r>
              <w:rPr>
                <w:rFonts w:ascii="Times New Roman" w:hAnsi="Times New Roman"/>
                <w:sz w:val="24"/>
              </w:rPr>
              <w:instrText>HYPERLINK "consultantplus://offline/ref=A78B203A4414B3B88C2F284ABBC7175D91F4A1B7E9A29C2EC8D5A63AAA0C46F2782D8EB050E23A75KAL8H"</w:instrText>
            </w:r>
            <w:r>
              <w:rPr>
                <w:rFonts w:ascii="Times New Roman" w:hAnsi="Times New Roman"/>
                <w:sz w:val="24"/>
              </w:rPr>
              <w:fldChar w:fldCharType="separate"/>
            </w:r>
            <w:r>
              <w:rPr>
                <w:rFonts w:ascii="Times New Roman" w:hAnsi="Times New Roman"/>
                <w:sz w:val="24"/>
              </w:rPr>
              <w:t>денежного поощрения</w:t>
            </w:r>
            <w:r>
              <w:rPr>
                <w:rFonts w:ascii="Times New Roman" w:hAnsi="Times New Roman"/>
                <w:sz w:val="24"/>
              </w:rPr>
              <w:fldChar w:fldCharType="end"/>
            </w:r>
          </w:p>
        </w:tc>
        <w:tc>
          <w:tcPr>
            <w:tcW w:type="dxa" w:w="2694"/>
            <w:tcBorders>
              <w:top w:color="000000" w:sz="4" w:val="single"/>
              <w:left w:color="000000" w:sz="4" w:val="single"/>
              <w:bottom w:color="000000" w:sz="4" w:val="single"/>
              <w:right w:color="000000" w:sz="4" w:val="single"/>
            </w:tcBorders>
          </w:tcPr>
          <w:p w14:paraId="D8000000">
            <w:pPr>
              <w:pStyle w:val="Style_3"/>
              <w:ind w:firstLine="0"/>
              <w:jc w:val="both"/>
              <w:rPr>
                <w:rFonts w:ascii="Times New Roman" w:hAnsi="Times New Roman"/>
                <w:sz w:val="24"/>
              </w:rPr>
            </w:pPr>
            <w:r>
              <w:rPr>
                <w:rFonts w:ascii="Times New Roman" w:hAnsi="Times New Roman"/>
                <w:sz w:val="24"/>
              </w:rPr>
              <w:t>1 должностной оклад</w:t>
            </w:r>
          </w:p>
        </w:tc>
        <w:tc>
          <w:tcPr>
            <w:tcW w:type="dxa" w:w="2409"/>
            <w:tcBorders>
              <w:top w:color="000000" w:sz="4" w:val="single"/>
              <w:left w:color="000000" w:sz="4" w:val="single"/>
              <w:bottom w:color="000000" w:sz="4" w:val="single"/>
              <w:right w:color="000000" w:sz="4" w:val="single"/>
            </w:tcBorders>
          </w:tcPr>
          <w:p w14:paraId="D9000000">
            <w:pPr>
              <w:pStyle w:val="Style_3"/>
              <w:ind w:firstLine="0"/>
              <w:jc w:val="both"/>
              <w:rPr>
                <w:rFonts w:ascii="Times New Roman" w:hAnsi="Times New Roman"/>
                <w:sz w:val="24"/>
              </w:rPr>
            </w:pPr>
          </w:p>
        </w:tc>
      </w:tr>
      <w:tr>
        <w:tc>
          <w:tcPr>
            <w:tcW w:type="dxa" w:w="4820"/>
            <w:tcBorders>
              <w:top w:color="000000" w:sz="4" w:val="single"/>
              <w:left w:color="000000" w:sz="4" w:val="single"/>
              <w:bottom w:color="000000" w:sz="4" w:val="single"/>
              <w:right w:color="000000" w:sz="4" w:val="single"/>
            </w:tcBorders>
            <w:shd w:fill="auto" w:val="clear"/>
          </w:tcPr>
          <w:p w14:paraId="DA000000">
            <w:pPr>
              <w:pStyle w:val="Style_3"/>
              <w:ind w:firstLine="0"/>
              <w:jc w:val="both"/>
              <w:rPr>
                <w:rFonts w:ascii="Times New Roman" w:hAnsi="Times New Roman"/>
                <w:sz w:val="24"/>
              </w:rPr>
            </w:pPr>
            <w:r>
              <w:rPr>
                <w:rFonts w:ascii="Times New Roman" w:hAnsi="Times New Roman"/>
                <w:sz w:val="24"/>
              </w:rPr>
              <w:t>единовременной выплаты при предоставлении ежегодного оплачиваемого отпуска и материальной помощи, выплачиваемых за счет средств фонда оплаты труда гражданских служащих.</w:t>
            </w:r>
          </w:p>
        </w:tc>
        <w:tc>
          <w:tcPr>
            <w:tcW w:type="dxa" w:w="2694"/>
            <w:tcBorders>
              <w:top w:color="000000" w:sz="4" w:val="single"/>
              <w:left w:color="000000" w:sz="4" w:val="single"/>
              <w:bottom w:color="000000" w:sz="4" w:val="single"/>
              <w:right w:color="000000" w:sz="4" w:val="single"/>
            </w:tcBorders>
          </w:tcPr>
          <w:p w14:paraId="DB000000">
            <w:r>
              <w:t>единовременная выплата в размере двух месячных окладов денежного содержания и материальная помощь в размере  одного месячного оклада денежного содержания</w:t>
            </w:r>
          </w:p>
        </w:tc>
        <w:tc>
          <w:tcPr>
            <w:tcW w:type="dxa" w:w="2409"/>
            <w:tcBorders>
              <w:top w:color="000000" w:sz="4" w:val="single"/>
              <w:left w:color="000000" w:sz="4" w:val="single"/>
              <w:bottom w:color="000000" w:sz="4" w:val="single"/>
              <w:right w:color="000000" w:sz="4" w:val="single"/>
            </w:tcBorders>
          </w:tcPr>
          <w:p w14:paraId="DC000000"/>
        </w:tc>
      </w:tr>
      <w:tr>
        <w:tc>
          <w:tcPr>
            <w:tcW w:type="dxa" w:w="4820"/>
            <w:tcBorders>
              <w:top w:color="000000" w:sz="4" w:val="single"/>
              <w:left w:color="000000" w:sz="4" w:val="single"/>
              <w:bottom w:color="000000" w:sz="4" w:val="single"/>
              <w:right w:color="000000" w:sz="4" w:val="single"/>
            </w:tcBorders>
            <w:shd w:fill="auto" w:val="clear"/>
          </w:tcPr>
          <w:p w14:paraId="DD000000">
            <w:pPr>
              <w:pStyle w:val="Style_3"/>
              <w:ind w:firstLine="0"/>
              <w:jc w:val="both"/>
              <w:rPr>
                <w:rFonts w:ascii="Times New Roman" w:hAnsi="Times New Roman"/>
                <w:sz w:val="24"/>
              </w:rPr>
            </w:pPr>
            <w:r>
              <w:rPr>
                <w:rFonts w:ascii="Times New Roman" w:hAnsi="Times New Roman"/>
                <w:sz w:val="24"/>
              </w:rPr>
              <w:t xml:space="preserve">материальной помощи за счет средств фонда оплаты труда гражданских служащих </w:t>
            </w:r>
          </w:p>
        </w:tc>
        <w:tc>
          <w:tcPr>
            <w:tcW w:type="dxa" w:w="2694"/>
            <w:tcBorders>
              <w:top w:color="000000" w:sz="4" w:val="single"/>
              <w:left w:color="000000" w:sz="4" w:val="single"/>
              <w:bottom w:color="000000" w:sz="4" w:val="single"/>
              <w:right w:color="000000" w:sz="4" w:val="single"/>
            </w:tcBorders>
          </w:tcPr>
          <w:p w14:paraId="DE000000">
            <w:r>
              <w:t>В соответствии с Положением, утвержденным представителем нанимателя.</w:t>
            </w:r>
          </w:p>
        </w:tc>
        <w:tc>
          <w:tcPr>
            <w:tcW w:type="dxa" w:w="2409"/>
            <w:tcBorders>
              <w:top w:color="000000" w:sz="4" w:val="single"/>
              <w:left w:color="000000" w:sz="4" w:val="single"/>
              <w:bottom w:color="000000" w:sz="4" w:val="single"/>
              <w:right w:color="000000" w:sz="4" w:val="single"/>
            </w:tcBorders>
          </w:tcPr>
          <w:p w14:paraId="DF000000"/>
        </w:tc>
      </w:tr>
      <w:tr>
        <w:tc>
          <w:tcPr>
            <w:tcW w:type="dxa" w:w="4820"/>
            <w:tcBorders>
              <w:top w:color="000000" w:sz="4" w:val="single"/>
              <w:left w:color="000000" w:sz="4" w:val="single"/>
              <w:bottom w:color="000000" w:sz="4" w:val="single"/>
              <w:right w:color="000000" w:sz="4" w:val="single"/>
            </w:tcBorders>
            <w:shd w:fill="auto" w:val="clear"/>
          </w:tcPr>
          <w:p w14:paraId="E0000000">
            <w:pPr>
              <w:ind/>
              <w:jc w:val="both"/>
            </w:pPr>
            <w:r>
              <w:t>Других выплат, предусмотренные соответствующими федеральными законами и иными нормативными правовыми актами:</w:t>
            </w:r>
          </w:p>
          <w:p w14:paraId="E1000000">
            <w:pPr>
              <w:ind/>
              <w:jc w:val="both"/>
            </w:pPr>
          </w:p>
          <w:p w14:paraId="E2000000">
            <w:pPr>
              <w:pStyle w:val="Style_3"/>
              <w:ind w:firstLine="0"/>
              <w:jc w:val="both"/>
              <w:rPr>
                <w:rFonts w:ascii="Times New Roman" w:hAnsi="Times New Roman"/>
                <w:sz w:val="24"/>
              </w:rPr>
            </w:pPr>
            <w:r>
              <w:rPr>
                <w:rFonts w:ascii="Times New Roman" w:hAnsi="Times New Roman"/>
                <w:sz w:val="24"/>
              </w:rPr>
              <w:t>Ежемесячной надбавки за работу в районах Крайнего Севера</w:t>
            </w:r>
          </w:p>
          <w:p w14:paraId="E3000000">
            <w:pPr>
              <w:pStyle w:val="Style_3"/>
              <w:ind w:firstLine="0"/>
              <w:jc w:val="both"/>
              <w:rPr>
                <w:rFonts w:ascii="Times New Roman" w:hAnsi="Times New Roman"/>
                <w:sz w:val="24"/>
              </w:rPr>
            </w:pPr>
          </w:p>
          <w:p w14:paraId="E4000000">
            <w:pPr>
              <w:pStyle w:val="Style_3"/>
              <w:ind w:firstLine="0"/>
              <w:jc w:val="both"/>
              <w:rPr>
                <w:rFonts w:ascii="Times New Roman" w:hAnsi="Times New Roman"/>
                <w:sz w:val="24"/>
              </w:rPr>
            </w:pPr>
            <w:r>
              <w:rPr>
                <w:rFonts w:ascii="Times New Roman" w:hAnsi="Times New Roman"/>
                <w:sz w:val="24"/>
              </w:rPr>
              <w:t>Районный коэффициент</w:t>
            </w:r>
          </w:p>
        </w:tc>
        <w:tc>
          <w:tcPr>
            <w:tcW w:type="dxa" w:w="2694"/>
            <w:tcBorders>
              <w:top w:color="000000" w:sz="4" w:val="single"/>
              <w:left w:color="000000" w:sz="4" w:val="single"/>
              <w:bottom w:color="000000" w:sz="4" w:val="single"/>
              <w:right w:color="000000" w:sz="4" w:val="single"/>
            </w:tcBorders>
          </w:tcPr>
          <w:p w14:paraId="E5000000">
            <w:pPr>
              <w:pStyle w:val="Style_3"/>
              <w:ind w:firstLine="0"/>
              <w:jc w:val="both"/>
              <w:rPr>
                <w:rFonts w:ascii="Times New Roman" w:hAnsi="Times New Roman"/>
                <w:sz w:val="24"/>
              </w:rPr>
            </w:pPr>
          </w:p>
          <w:p w14:paraId="E6000000">
            <w:pPr>
              <w:pStyle w:val="Style_3"/>
              <w:ind w:firstLine="0"/>
              <w:jc w:val="both"/>
              <w:rPr>
                <w:rFonts w:ascii="Times New Roman" w:hAnsi="Times New Roman"/>
                <w:sz w:val="24"/>
              </w:rPr>
            </w:pPr>
          </w:p>
          <w:p w14:paraId="E7000000">
            <w:pPr>
              <w:pStyle w:val="Style_3"/>
              <w:ind w:firstLine="0"/>
              <w:jc w:val="both"/>
              <w:rPr>
                <w:rFonts w:ascii="Times New Roman" w:hAnsi="Times New Roman"/>
                <w:sz w:val="24"/>
              </w:rPr>
            </w:pPr>
          </w:p>
          <w:p w14:paraId="E8000000">
            <w:pPr>
              <w:pStyle w:val="Style_3"/>
              <w:ind w:firstLine="0"/>
              <w:jc w:val="both"/>
              <w:rPr>
                <w:rFonts w:ascii="Times New Roman" w:hAnsi="Times New Roman"/>
                <w:sz w:val="24"/>
              </w:rPr>
            </w:pPr>
          </w:p>
          <w:p w14:paraId="E9000000">
            <w:pPr>
              <w:pStyle w:val="Style_3"/>
              <w:ind w:firstLine="0"/>
              <w:jc w:val="both"/>
              <w:rPr>
                <w:rFonts w:ascii="Times New Roman" w:hAnsi="Times New Roman"/>
                <w:sz w:val="24"/>
              </w:rPr>
            </w:pPr>
            <w:r>
              <w:rPr>
                <w:rFonts w:ascii="Times New Roman" w:hAnsi="Times New Roman"/>
                <w:sz w:val="24"/>
              </w:rPr>
              <w:t>до 80% денежного  содержания</w:t>
            </w:r>
          </w:p>
          <w:p w14:paraId="EA000000">
            <w:pPr>
              <w:pStyle w:val="Style_3"/>
              <w:ind w:firstLine="0"/>
              <w:jc w:val="both"/>
              <w:rPr>
                <w:rFonts w:ascii="Times New Roman" w:hAnsi="Times New Roman"/>
                <w:sz w:val="24"/>
              </w:rPr>
            </w:pPr>
          </w:p>
          <w:p w14:paraId="EB000000">
            <w:pPr>
              <w:pStyle w:val="Style_3"/>
              <w:ind w:firstLine="0"/>
              <w:jc w:val="both"/>
              <w:rPr>
                <w:rFonts w:ascii="Times New Roman" w:hAnsi="Times New Roman"/>
                <w:sz w:val="24"/>
              </w:rPr>
            </w:pPr>
            <w:r>
              <w:rPr>
                <w:rFonts w:ascii="Times New Roman" w:hAnsi="Times New Roman"/>
                <w:sz w:val="24"/>
              </w:rPr>
              <w:t>40% денежного содержания</w:t>
            </w:r>
          </w:p>
        </w:tc>
        <w:tc>
          <w:tcPr>
            <w:tcW w:type="dxa" w:w="2409"/>
            <w:tcBorders>
              <w:top w:color="000000" w:sz="4" w:val="single"/>
              <w:left w:color="000000" w:sz="4" w:val="single"/>
              <w:bottom w:color="000000" w:sz="4" w:val="single"/>
              <w:right w:color="000000" w:sz="4" w:val="single"/>
            </w:tcBorders>
          </w:tcPr>
          <w:p w14:paraId="EC000000">
            <w:pPr>
              <w:pStyle w:val="Style_3"/>
              <w:ind w:firstLine="0"/>
              <w:jc w:val="both"/>
              <w:rPr>
                <w:rFonts w:ascii="Times New Roman" w:hAnsi="Times New Roman"/>
                <w:sz w:val="24"/>
              </w:rPr>
            </w:pPr>
          </w:p>
        </w:tc>
      </w:tr>
      <w:tr>
        <w:trPr>
          <w:trHeight w:hRule="atLeast" w:val="50"/>
        </w:trPr>
        <w:tc>
          <w:tcPr>
            <w:tcW w:type="dxa" w:w="4820"/>
            <w:tcBorders>
              <w:top w:color="000000" w:sz="4" w:val="single"/>
              <w:left w:color="000000" w:sz="4" w:val="single"/>
              <w:bottom w:color="000000" w:sz="4" w:val="single"/>
              <w:right w:color="000000" w:sz="4" w:val="single"/>
            </w:tcBorders>
            <w:shd w:fill="auto" w:val="clear"/>
          </w:tcPr>
          <w:p w14:paraId="ED000000">
            <w:pPr>
              <w:ind/>
              <w:jc w:val="both"/>
            </w:pPr>
            <w:r>
              <w:t>Всего</w:t>
            </w:r>
          </w:p>
        </w:tc>
        <w:tc>
          <w:tcPr>
            <w:tcW w:type="dxa" w:w="2694"/>
            <w:tcBorders>
              <w:top w:color="000000" w:sz="4" w:val="single"/>
              <w:left w:color="000000" w:sz="4" w:val="single"/>
              <w:bottom w:color="000000" w:sz="4" w:val="single"/>
              <w:right w:color="000000" w:sz="4" w:val="single"/>
            </w:tcBorders>
          </w:tcPr>
          <w:p w14:paraId="EE000000">
            <w:pPr>
              <w:pStyle w:val="Style_3"/>
              <w:ind w:firstLine="0"/>
              <w:jc w:val="both"/>
              <w:rPr>
                <w:rFonts w:ascii="Times New Roman" w:hAnsi="Times New Roman"/>
                <w:sz w:val="24"/>
              </w:rPr>
            </w:pPr>
            <w:r>
              <w:rPr>
                <w:rFonts w:ascii="Times New Roman" w:hAnsi="Times New Roman"/>
                <w:sz w:val="24"/>
              </w:rPr>
              <w:t>от 15000 руб. до 30000 руб.</w:t>
            </w:r>
          </w:p>
        </w:tc>
        <w:tc>
          <w:tcPr>
            <w:tcW w:type="dxa" w:w="2409"/>
            <w:tcBorders>
              <w:top w:color="000000" w:sz="4" w:val="single"/>
              <w:left w:color="000000" w:sz="4" w:val="single"/>
              <w:bottom w:color="000000" w:sz="4" w:val="single"/>
              <w:right w:color="000000" w:sz="4" w:val="single"/>
            </w:tcBorders>
          </w:tcPr>
          <w:p w14:paraId="EF000000">
            <w:pPr>
              <w:pStyle w:val="Style_3"/>
              <w:ind w:firstLine="0"/>
              <w:jc w:val="both"/>
              <w:rPr>
                <w:rFonts w:ascii="Times New Roman" w:hAnsi="Times New Roman"/>
                <w:sz w:val="24"/>
              </w:rPr>
            </w:pPr>
          </w:p>
        </w:tc>
      </w:tr>
    </w:tbl>
    <w:p w14:paraId="F0000000">
      <w:pPr>
        <w:pStyle w:val="Style_3"/>
        <w:ind w:firstLine="0"/>
        <w:jc w:val="both"/>
        <w:rPr>
          <w:rFonts w:ascii="Times New Roman" w:hAnsi="Times New Roman"/>
          <w:sz w:val="24"/>
        </w:rPr>
      </w:pPr>
    </w:p>
    <w:p w14:paraId="F1000000">
      <w:pPr>
        <w:ind w:firstLine="567"/>
        <w:jc w:val="both"/>
      </w:pPr>
      <w:r>
        <w:t>4</w:t>
      </w:r>
      <w:r>
        <w:t xml:space="preserve">.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w:t>
      </w:r>
      <w:r>
        <w:t>для замещения в</w:t>
      </w:r>
      <w:r>
        <w:t>акантн</w:t>
      </w:r>
      <w:r>
        <w:t>ой</w:t>
      </w:r>
      <w:r>
        <w:t xml:space="preserve"> должност</w:t>
      </w:r>
      <w:r>
        <w:t xml:space="preserve">и </w:t>
      </w:r>
      <w:r>
        <w:t>гражданской службы.</w:t>
      </w:r>
    </w:p>
    <w:p w14:paraId="F2000000">
      <w:pPr>
        <w:ind w:firstLine="567"/>
        <w:jc w:val="both"/>
      </w:pPr>
      <w:r>
        <w:t>Гражданский служащий вправе на общих основаниях участвовать в конкурсе независимо от того, какую должность он замещает на период проведения конкурса.</w:t>
      </w:r>
    </w:p>
    <w:p w14:paraId="F3000000">
      <w:pPr>
        <w:ind w:firstLine="567"/>
        <w:jc w:val="both"/>
      </w:pPr>
      <w:r>
        <w:t>В соответствии с пунктом 11 статьи 16 Федерального закона от 27 июля 2004 года № 79-ФЗ «О государственной гражданской службе Российской Федерации» гражданин не может быть принят на гражданскую службу в случае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14:paraId="F4000000">
      <w:pPr>
        <w:ind w:firstLine="540"/>
        <w:jc w:val="both"/>
      </w:pPr>
      <w:r>
        <w:rPr>
          <w:u w:val="single"/>
        </w:rPr>
        <w:t>4</w:t>
      </w:r>
      <w:r>
        <w:rPr>
          <w:u w:val="single"/>
        </w:rPr>
        <w:t xml:space="preserve">.1. </w:t>
      </w:r>
      <w:r>
        <w:rPr>
          <w:u w:val="single"/>
        </w:rPr>
        <w:t>Гражданский служащий</w:t>
      </w:r>
      <w:r>
        <w:rPr>
          <w:u w:val="single"/>
        </w:rPr>
        <w:t xml:space="preserve"> </w:t>
      </w:r>
      <w:r>
        <w:rPr>
          <w:u w:val="single"/>
        </w:rPr>
        <w:t>Инспекции</w:t>
      </w:r>
      <w:r>
        <w:rPr>
          <w:u w:val="single"/>
        </w:rPr>
        <w:t xml:space="preserve"> ФНС России по</w:t>
      </w:r>
      <w:r>
        <w:rPr>
          <w:u w:val="single"/>
        </w:rPr>
        <w:t xml:space="preserve"> Нерюнгринскому району Республики</w:t>
      </w:r>
      <w:r>
        <w:rPr>
          <w:u w:val="single"/>
        </w:rPr>
        <w:t xml:space="preserve"> Саха (Якутия)</w:t>
      </w:r>
      <w:r>
        <w:t xml:space="preserve">, изъявивший желание участвовать в конкурсе в государственном органе, в котором он замещает должность гражданской службы, подает заявление </w:t>
      </w:r>
      <w:r>
        <w:t>на имя представителя нанимателя (Приложение №1).</w:t>
      </w:r>
    </w:p>
    <w:p w14:paraId="F5000000">
      <w:pPr>
        <w:ind w:firstLine="567"/>
        <w:jc w:val="both"/>
      </w:pPr>
      <w:r>
        <w:rPr>
          <w:u w:val="single"/>
        </w:rPr>
        <w:t>4</w:t>
      </w:r>
      <w:r>
        <w:rPr>
          <w:u w:val="single"/>
        </w:rPr>
        <w:t xml:space="preserve">.2. </w:t>
      </w:r>
      <w:r>
        <w:rPr>
          <w:u w:val="single"/>
        </w:rPr>
        <w:t>Гражданский служащий иного государственного органа</w:t>
      </w:r>
      <w:r>
        <w:t xml:space="preserve">, изъявивший желание участвовать в данном конкурсе, </w:t>
      </w:r>
      <w:r>
        <w:t xml:space="preserve">представляет заявление на имя представителя нанимателя и </w:t>
      </w:r>
      <w:r>
        <w:t>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утвержденной Правительством Российской Федерации, с фотографией (в деловом костюме), размером 3х4 см</w:t>
      </w:r>
      <w:r>
        <w:t xml:space="preserve"> </w:t>
      </w:r>
      <w:r>
        <w:t xml:space="preserve">и автобиографию </w:t>
      </w:r>
      <w:r>
        <w:t>(Приложени</w:t>
      </w:r>
      <w:r>
        <w:t>я</w:t>
      </w:r>
      <w:r>
        <w:t xml:space="preserve"> №</w:t>
      </w:r>
      <w:r>
        <w:t>1, №2</w:t>
      </w:r>
      <w:r>
        <w:t xml:space="preserve">, </w:t>
      </w:r>
      <w:r>
        <w:t>№</w:t>
      </w:r>
      <w:r>
        <w:t>3</w:t>
      </w:r>
      <w:r>
        <w:t>).</w:t>
      </w:r>
    </w:p>
    <w:p w14:paraId="F6000000">
      <w:pPr>
        <w:pStyle w:val="Style_3"/>
        <w:widowControl w:val="1"/>
        <w:ind w:firstLine="567"/>
        <w:jc w:val="both"/>
        <w:rPr>
          <w:rFonts w:ascii="Times New Roman" w:hAnsi="Times New Roman"/>
          <w:sz w:val="24"/>
        </w:rPr>
      </w:pPr>
      <w:r>
        <w:rPr>
          <w:rFonts w:ascii="Times New Roman" w:hAnsi="Times New Roman"/>
          <w:sz w:val="24"/>
          <w:u w:val="single"/>
        </w:rPr>
        <w:t>4</w:t>
      </w:r>
      <w:r>
        <w:rPr>
          <w:rFonts w:ascii="Times New Roman" w:hAnsi="Times New Roman"/>
          <w:sz w:val="24"/>
          <w:u w:val="single"/>
        </w:rPr>
        <w:t xml:space="preserve">.3. </w:t>
      </w:r>
      <w:r>
        <w:rPr>
          <w:rFonts w:ascii="Times New Roman" w:hAnsi="Times New Roman"/>
          <w:sz w:val="24"/>
          <w:u w:val="single"/>
        </w:rPr>
        <w:t>Гражданин, изъявивший желание участвовать в конкурсе</w:t>
      </w:r>
      <w:r>
        <w:rPr>
          <w:rFonts w:ascii="Times New Roman" w:hAnsi="Times New Roman"/>
          <w:sz w:val="24"/>
        </w:rPr>
        <w:t>, представляет следующие документы:</w:t>
      </w:r>
    </w:p>
    <w:p w14:paraId="F7000000">
      <w:pPr>
        <w:ind w:firstLine="567"/>
        <w:jc w:val="both"/>
      </w:pPr>
      <w:r>
        <w:t>а) личное заявление (Приложение №1);</w:t>
      </w:r>
    </w:p>
    <w:p w14:paraId="F8000000">
      <w:pPr>
        <w:ind w:firstLine="567"/>
        <w:jc w:val="both"/>
      </w:pPr>
      <w:r>
        <w:t>б) </w:t>
      </w:r>
      <w:r>
        <w:t xml:space="preserve">заполненную и подписанную анкету по форме, утвержденной Правительством Российской Федерации (форма утверждена распоряжением Правительства Российской Федерации от 26.05.2006 № 667-р) с приложением фотографии (в деловом костюме), размером 3х4 см </w:t>
      </w:r>
      <w:r>
        <w:t>и автобиографию</w:t>
      </w:r>
      <w:r>
        <w:t xml:space="preserve"> (Приложени</w:t>
      </w:r>
      <w:r>
        <w:t>я</w:t>
      </w:r>
      <w:r>
        <w:t xml:space="preserve"> №</w:t>
      </w:r>
      <w:r>
        <w:t>2</w:t>
      </w:r>
      <w:r>
        <w:t>,</w:t>
      </w:r>
      <w:r>
        <w:t xml:space="preserve"> №</w:t>
      </w:r>
      <w:r>
        <w:t>3</w:t>
      </w:r>
      <w:r>
        <w:t xml:space="preserve">); </w:t>
      </w:r>
    </w:p>
    <w:p w14:paraId="F9000000">
      <w:pPr>
        <w:ind w:firstLine="567"/>
        <w:jc w:val="both"/>
      </w:pPr>
      <w:r>
        <w:t>в) копию паспорта или заменяющего его документа (подлинник соответствующего документа предъявляется лично по прибытии на конкурс);</w:t>
      </w:r>
    </w:p>
    <w:p w14:paraId="FA000000">
      <w:pPr>
        <w:ind w:firstLine="567"/>
        <w:jc w:val="both"/>
      </w:pPr>
      <w:r>
        <w:t>г) </w:t>
      </w:r>
      <w:r>
        <w:t>документы, подтверждающие необходимое образование, квалификацию и стаж работы:</w:t>
      </w:r>
    </w:p>
    <w:p w14:paraId="FB000000">
      <w:pPr>
        <w:ind w:firstLine="567"/>
        <w:jc w:val="both"/>
      </w:pPr>
      <w: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14:paraId="FC000000">
      <w:pPr>
        <w:ind w:firstLine="567"/>
        <w:jc w:val="both"/>
      </w:pPr>
      <w: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14:paraId="FD000000">
      <w:pPr>
        <w:ind w:firstLine="567"/>
        <w:jc w:val="both"/>
      </w:pPr>
      <w:r>
        <w:t xml:space="preserve">д) документ об отсутствии заболевания, препятствующего поступлению на гражданскую службу или ее прохождению (Приложение № </w:t>
      </w:r>
      <w:r>
        <w:t>4)</w:t>
      </w:r>
      <w:r>
        <w:t>;</w:t>
      </w:r>
    </w:p>
    <w:p w14:paraId="FE000000">
      <w:pPr>
        <w:ind w:firstLine="567"/>
        <w:jc w:val="both"/>
      </w:pPr>
      <w:r>
        <w:t xml:space="preserve">е) </w:t>
      </w:r>
      <w:r>
        <w:t xml:space="preserve">иные документы, предусмотренные Федеральным законом от 27 июля 2004 г. № 79-ФЗ </w:t>
      </w:r>
    </w:p>
    <w:p w14:paraId="FF000000">
      <w:pPr>
        <w:ind/>
        <w:jc w:val="both"/>
      </w:pPr>
      <w:r>
        <w:t>«О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14:paraId="00010000">
      <w:pPr>
        <w:ind w:firstLine="567"/>
        <w:jc w:val="both"/>
      </w:pPr>
      <w:r>
        <w:t xml:space="preserve">- </w:t>
      </w:r>
      <w:r>
        <w:t>копию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14:paraId="01010000">
      <w:pPr>
        <w:ind w:firstLine="567"/>
        <w:jc w:val="both"/>
      </w:pPr>
      <w:r>
        <w:t xml:space="preserve">- </w:t>
      </w:r>
      <w:r>
        <w:t xml:space="preserve">копию свидетельства о постановке физического лица на учет </w:t>
      </w:r>
      <w:r>
        <w:br/>
      </w:r>
      <w:r>
        <w:t>в налоговом органе по месту жительства на территории Российской Федерации;</w:t>
      </w:r>
    </w:p>
    <w:p w14:paraId="02010000">
      <w:pPr>
        <w:ind w:firstLine="567"/>
        <w:jc w:val="both"/>
      </w:pPr>
      <w:r>
        <w:t xml:space="preserve">- </w:t>
      </w:r>
      <w:r>
        <w:t xml:space="preserve">сведения о доходах, расходах, об имуществе и обязательствах имущественного характера по форме, установленной Указом Президента Российской Федерации, на себя, супруга (супругу) и на несовершеннолетних детей (дистрибутив специального программного обеспечения «Справки БК» размещен на Портале государственной службы и управленческих кадров по адресу: </w:t>
      </w:r>
      <w:r>
        <w:t>https://gossluzhba.gov.ru/anticorruption/spravki_bk</w:t>
      </w:r>
    </w:p>
    <w:p w14:paraId="03010000">
      <w:pPr>
        <w:ind w:firstLine="567"/>
        <w:jc w:val="both"/>
      </w:pPr>
      <w:r>
        <w:t>-сведения об адресах сайтов и (или) страниц    сайтов в информационно-телекоммуникационной сети "Интернет",  на которых размещались  общедоступная информация, а также данные, позволяющие его идентифицировать;</w:t>
      </w:r>
      <w:r>
        <w:br/>
      </w:r>
      <w:r>
        <w:t xml:space="preserve">- </w:t>
      </w:r>
      <w:r>
        <w:t>копии документов воинского учета (для военнообязанных и лиц, подлежащих призыву на военную службу);</w:t>
      </w:r>
    </w:p>
    <w:p w14:paraId="04010000">
      <w:pPr>
        <w:ind w:firstLine="567"/>
        <w:jc w:val="both"/>
      </w:pPr>
      <w:r>
        <w:t>-</w:t>
      </w:r>
      <w:r>
        <w:t> копии свидетельств о государственной регистрации актов гражданского состояния;</w:t>
      </w:r>
    </w:p>
    <w:p w14:paraId="05010000">
      <w:pPr>
        <w:ind w:firstLine="567"/>
        <w:jc w:val="both"/>
      </w:pPr>
      <w:r>
        <w:t>-</w:t>
      </w:r>
      <w:r>
        <w:t> при наличии – документ, подтверждающий допуск к сведениям, составляющим государственную и иную охраняемую законом тайну;</w:t>
      </w:r>
    </w:p>
    <w:p w14:paraId="06010000">
      <w:pPr>
        <w:ind w:firstLine="567"/>
        <w:jc w:val="both"/>
      </w:pPr>
      <w:r>
        <w:t>-</w:t>
      </w:r>
      <w:r>
        <w:t xml:space="preserve"> две цветные фотографии </w:t>
      </w:r>
      <w:r>
        <w:t xml:space="preserve">в одежде делового стиля </w:t>
      </w:r>
      <w:r>
        <w:t xml:space="preserve">(3 х </w:t>
      </w:r>
      <w:r>
        <w:t>4 см</w:t>
      </w:r>
      <w:r>
        <w:t>) на матовой бумаге, без уголка.</w:t>
      </w:r>
    </w:p>
    <w:p w14:paraId="07010000">
      <w:pPr>
        <w:ind w:firstLine="567"/>
        <w:jc w:val="both"/>
      </w:pPr>
      <w:r>
        <w:t>5</w:t>
      </w:r>
      <w:r>
        <w:t xml:space="preserve">. </w:t>
      </w:r>
      <w:r>
        <w:t xml:space="preserve">Гражданин (гражданский служащий) не допускается к участию в конкурсе в связи с его несоответствием квалификационным требованиям </w:t>
      </w:r>
      <w:r>
        <w:t xml:space="preserve">для замещения </w:t>
      </w:r>
      <w:r>
        <w:t>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14:paraId="08010000">
      <w:pPr>
        <w:pStyle w:val="Style_7"/>
        <w:widowControl w:val="1"/>
        <w:ind w:firstLine="567" w:right="0"/>
        <w:jc w:val="both"/>
        <w:rPr>
          <w:rFonts w:ascii="Times New Roman" w:hAnsi="Times New Roman"/>
          <w:sz w:val="24"/>
        </w:rPr>
      </w:pPr>
      <w:r>
        <w:rPr>
          <w:rFonts w:ascii="Times New Roman" w:hAnsi="Times New Roman"/>
          <w:sz w:val="24"/>
        </w:rPr>
        <w:t>6</w:t>
      </w:r>
      <w:r>
        <w:rPr>
          <w:rFonts w:ascii="Times New Roman" w:hAnsi="Times New Roman"/>
          <w:sz w:val="24"/>
        </w:rPr>
        <w:t xml:space="preserve">. Документы для участия в конкурсе </w:t>
      </w:r>
      <w:r>
        <w:rPr>
          <w:rFonts w:ascii="Times New Roman" w:hAnsi="Times New Roman"/>
          <w:sz w:val="24"/>
        </w:rPr>
        <w:t xml:space="preserve">представляются в </w:t>
      </w:r>
      <w:r>
        <w:rPr>
          <w:rFonts w:ascii="Times New Roman" w:hAnsi="Times New Roman"/>
          <w:sz w:val="24"/>
        </w:rPr>
        <w:t>Инспекцию</w:t>
      </w:r>
      <w:r>
        <w:rPr>
          <w:rFonts w:ascii="Times New Roman" w:hAnsi="Times New Roman"/>
          <w:sz w:val="24"/>
        </w:rPr>
        <w:t xml:space="preserve"> </w:t>
      </w:r>
      <w:r>
        <w:rPr>
          <w:rFonts w:ascii="Times New Roman" w:hAnsi="Times New Roman"/>
          <w:sz w:val="24"/>
        </w:rPr>
        <w:t xml:space="preserve">в течение 21 дня </w:t>
      </w:r>
      <w:r>
        <w:rPr>
          <w:rFonts w:ascii="Times New Roman" w:hAnsi="Times New Roman"/>
          <w:sz w:val="24"/>
        </w:rPr>
        <w:t xml:space="preserve">со дня </w:t>
      </w:r>
      <w:r>
        <w:rPr>
          <w:rFonts w:ascii="Times New Roman" w:hAnsi="Times New Roman"/>
          <w:sz w:val="24"/>
        </w:rPr>
        <w:t xml:space="preserve">размещения объявления об их приеме </w:t>
      </w:r>
      <w:r>
        <w:rPr>
          <w:rFonts w:ascii="Times New Roman" w:hAnsi="Times New Roman"/>
          <w:sz w:val="24"/>
        </w:rPr>
        <w:t>на официальн</w:t>
      </w:r>
      <w:r>
        <w:rPr>
          <w:rFonts w:ascii="Times New Roman" w:hAnsi="Times New Roman"/>
          <w:sz w:val="24"/>
        </w:rPr>
        <w:t>ом</w:t>
      </w:r>
      <w:r>
        <w:rPr>
          <w:rFonts w:ascii="Times New Roman" w:hAnsi="Times New Roman"/>
          <w:sz w:val="24"/>
        </w:rPr>
        <w:t xml:space="preserve"> сайт</w:t>
      </w:r>
      <w:r>
        <w:rPr>
          <w:rFonts w:ascii="Times New Roman" w:hAnsi="Times New Roman"/>
          <w:sz w:val="24"/>
        </w:rPr>
        <w:t>е</w:t>
      </w:r>
      <w:r>
        <w:rPr>
          <w:rFonts w:ascii="Times New Roman" w:hAnsi="Times New Roman"/>
          <w:sz w:val="24"/>
        </w:rPr>
        <w:t xml:space="preserve"> государственного органа </w:t>
      </w:r>
      <w:r>
        <w:rPr>
          <w:rFonts w:ascii="Times New Roman" w:hAnsi="Times New Roman"/>
          <w:sz w:val="24"/>
        </w:rPr>
        <w:t xml:space="preserve">в </w:t>
      </w:r>
      <w:r>
        <w:rPr>
          <w:rFonts w:ascii="Times New Roman" w:hAnsi="Times New Roman"/>
          <w:sz w:val="24"/>
        </w:rPr>
        <w:t xml:space="preserve">информационно-телекоммуникационной сети «Интернет» </w:t>
      </w:r>
      <w:r>
        <w:rPr>
          <w:rFonts w:ascii="Times New Roman" w:hAnsi="Times New Roman"/>
          <w:sz w:val="24"/>
        </w:rPr>
        <w:t>гражданином (гражданским служащим) лично, посредством направления по почте или в электронном виде с использованием указанной информационной системы. Порядок представления документов в электронном виде устанавливается Правительством Российской Федерации.</w:t>
      </w:r>
    </w:p>
    <w:p w14:paraId="09010000">
      <w:pPr>
        <w:ind w:firstLine="567"/>
        <w:jc w:val="both"/>
      </w:pPr>
      <w:r>
        <w:rPr>
          <w:u w:val="single"/>
        </w:rPr>
        <w:t>Адрес приема документов:</w:t>
      </w:r>
      <w:r>
        <w:t xml:space="preserve"> 678960</w:t>
      </w:r>
      <w:r>
        <w:t xml:space="preserve">, </w:t>
      </w:r>
      <w:r>
        <w:t>г. Нерюнгри</w:t>
      </w:r>
      <w:r>
        <w:t xml:space="preserve">, ул. </w:t>
      </w:r>
      <w:r>
        <w:t>Геологов</w:t>
      </w:r>
      <w:r>
        <w:t>,</w:t>
      </w:r>
      <w:r>
        <w:t>77/ 2, кабинет 301</w:t>
      </w:r>
      <w:r>
        <w:t>, кадровая служба</w:t>
      </w:r>
      <w:r>
        <w:t xml:space="preserve">,  время </w:t>
      </w:r>
      <w:r>
        <w:t xml:space="preserve"> </w:t>
      </w:r>
      <w:r>
        <w:t>в рабочие дни  с  09.00 час  до 17.30 час, пере</w:t>
      </w:r>
      <w:r>
        <w:t>рыв на обед с 13.00</w:t>
      </w:r>
      <w:r>
        <w:t xml:space="preserve"> до 14.00 часов.</w:t>
      </w:r>
    </w:p>
    <w:p w14:paraId="0A010000">
      <w:pPr>
        <w:ind w:firstLine="567"/>
        <w:jc w:val="both"/>
        <w:outlineLvl w:val="0"/>
      </w:pPr>
      <w:r>
        <w:rPr>
          <w:u w:val="single"/>
        </w:rPr>
        <w:t>Контактный телефон</w:t>
      </w:r>
      <w:r>
        <w:t xml:space="preserve"> (8-41147</w:t>
      </w:r>
      <w:r>
        <w:t xml:space="preserve">) </w:t>
      </w:r>
      <w:r>
        <w:t>4-66-74</w:t>
      </w:r>
      <w:r>
        <w:t>. Ф</w:t>
      </w:r>
      <w:r>
        <w:t>акс</w:t>
      </w:r>
      <w:r>
        <w:t xml:space="preserve"> (8-41147</w:t>
      </w:r>
      <w:r>
        <w:t xml:space="preserve">) </w:t>
      </w:r>
      <w:r>
        <w:t>4-66-74</w:t>
      </w:r>
      <w:r>
        <w:t xml:space="preserve">, </w:t>
      </w:r>
      <w:r>
        <w:t>E</w:t>
      </w:r>
      <w:r>
        <w:t>-</w:t>
      </w:r>
      <w:r>
        <w:t>mail</w:t>
      </w:r>
      <w:r>
        <w:t xml:space="preserve">: </w:t>
      </w:r>
      <w:r>
        <w:t>R1434</w:t>
      </w:r>
      <w:r>
        <w:t>@nalog.ru</w:t>
      </w:r>
      <w:r>
        <w:t>.</w:t>
      </w:r>
      <w:r>
        <w:t xml:space="preserve"> </w:t>
      </w:r>
    </w:p>
    <w:p w14:paraId="0B010000">
      <w:pPr>
        <w:ind w:firstLine="567"/>
        <w:jc w:val="both"/>
      </w:pPr>
      <w:r>
        <w:t>Несвоевременное представление документов, представление их не в полном объеме</w:t>
      </w:r>
      <w:r>
        <w:t xml:space="preserve"> </w:t>
      </w:r>
      <w:r>
        <w:t xml:space="preserve"> или с нарушением правил оформления без уважительной причины являются основанием для отказа в их приеме.</w:t>
      </w:r>
      <w:r>
        <w:t xml:space="preserve"> </w:t>
      </w:r>
    </w:p>
    <w:p w14:paraId="0C010000">
      <w:pPr>
        <w:ind w:firstLine="567"/>
        <w:jc w:val="both"/>
      </w:pPr>
      <w: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14:paraId="0D010000">
      <w:pPr>
        <w:ind w:firstLine="567"/>
        <w:jc w:val="both"/>
      </w:pPr>
      <w:r>
        <w:t xml:space="preserve">В случае направления документов по почте, датой подачи считается дата их поступления в </w:t>
      </w:r>
      <w:r>
        <w:t>ИФНС России по Нерюнгринскому району Республики</w:t>
      </w:r>
      <w:r>
        <w:t xml:space="preserve"> Саха (Якутия). Документы, поступившие после установленного для приема срока, возвращаются адресату по его письменному заявлению.</w:t>
      </w:r>
    </w:p>
    <w:p w14:paraId="0E010000">
      <w:pPr>
        <w:ind w:firstLine="567"/>
        <w:jc w:val="both"/>
        <w:outlineLvl w:val="0"/>
      </w:pPr>
      <w:r>
        <w:t>7</w:t>
      </w:r>
      <w:r>
        <w:t xml:space="preserve">. </w:t>
      </w:r>
      <w:r>
        <w:t>Решение о дате, мес</w:t>
      </w:r>
      <w:r>
        <w:t>т</w:t>
      </w:r>
      <w:r>
        <w:t>е и времени проведения второго этапа конкурса прин</w:t>
      </w:r>
      <w:r>
        <w:t>и</w:t>
      </w:r>
      <w:r>
        <w:t>мается после проверки достоверности сведений представленных претендентами на замещение вакантных  должностей гражданской службы.</w:t>
      </w:r>
      <w:r>
        <w:t xml:space="preserve"> </w:t>
      </w:r>
    </w:p>
    <w:p w14:paraId="0F010000">
      <w:pPr>
        <w:ind w:firstLine="567"/>
        <w:jc w:val="both"/>
        <w:outlineLvl w:val="0"/>
      </w:pPr>
      <w:r>
        <w:t xml:space="preserve">Предполагаемая дата проведения конкурса – </w:t>
      </w:r>
      <w:r>
        <w:t>04</w:t>
      </w:r>
      <w:r>
        <w:t xml:space="preserve"> </w:t>
      </w:r>
      <w:r>
        <w:t>декабря</w:t>
      </w:r>
      <w:r>
        <w:t xml:space="preserve"> </w:t>
      </w:r>
      <w:r>
        <w:t>2020</w:t>
      </w:r>
      <w:r>
        <w:t xml:space="preserve"> г. в 1</w:t>
      </w:r>
      <w:r>
        <w:t>5</w:t>
      </w:r>
      <w:r>
        <w:t>:00 час</w:t>
      </w:r>
      <w:r>
        <w:t xml:space="preserve">. Конкурс будет проводиться по адресу: </w:t>
      </w:r>
      <w:r>
        <w:t>678960</w:t>
      </w:r>
      <w:r>
        <w:t xml:space="preserve">, </w:t>
      </w:r>
      <w:r>
        <w:t xml:space="preserve">г. </w:t>
      </w:r>
      <w:r>
        <w:t>Нерюнгри</w:t>
      </w:r>
      <w:r>
        <w:t xml:space="preserve">, ул. </w:t>
      </w:r>
      <w:r>
        <w:t>Геологов 77/2</w:t>
      </w:r>
      <w:r>
        <w:t>,</w:t>
      </w:r>
      <w:r>
        <w:t xml:space="preserve"> </w:t>
      </w:r>
      <w:r>
        <w:t>Инспекция</w:t>
      </w:r>
      <w:r>
        <w:t xml:space="preserve"> Федеральной налоговой службы по</w:t>
      </w:r>
      <w:r>
        <w:t xml:space="preserve"> Нерюнгринскому району  Республики</w:t>
      </w:r>
      <w:r>
        <w:t xml:space="preserve"> Саха (Якутия), каб. </w:t>
      </w:r>
      <w:r>
        <w:t>301</w:t>
      </w:r>
      <w:r>
        <w:t>.</w:t>
      </w:r>
    </w:p>
    <w:p w14:paraId="10010000">
      <w:pPr>
        <w:ind w:firstLine="567"/>
        <w:jc w:val="both"/>
      </w:pPr>
      <w:r>
        <w:t>8</w:t>
      </w:r>
      <w:r>
        <w:t xml:space="preserve">. </w:t>
      </w:r>
      <w: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w:t>
      </w:r>
      <w:r>
        <w:t>й Федерации поступлению граждан</w:t>
      </w:r>
      <w:r>
        <w:t>ина на гражданскую службу, он информируется в письменной форме представителем нанимателя о причинах отказа в участии в конкурсе.</w:t>
      </w:r>
      <w:r>
        <w:t xml:space="preserve"> </w:t>
      </w:r>
      <w:r>
        <w:t>Претендент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w:t>
      </w:r>
    </w:p>
    <w:p w14:paraId="11010000">
      <w:pPr>
        <w:ind w:firstLine="540"/>
        <w:jc w:val="both"/>
      </w:pPr>
      <w:r>
        <w:t>9</w:t>
      </w:r>
      <w:r>
        <w:t xml:space="preserve"> </w:t>
      </w:r>
      <w:r>
        <w:t>Не позднее чем за 15 календарных дней до начала конкурса размещается на официальном сайте и официальном сайте государственной информационной системы в области государственной службы в сети "Интернет" информация о дате, месте и времени его проведения, список граждан (гражданских служащих), допущенных к участию в конкурсе (далее - кандидаты), и направляется кандидатам соответствующее сообщение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14:paraId="12010000">
      <w:pPr>
        <w:ind w:firstLine="540"/>
        <w:jc w:val="both"/>
      </w:pPr>
      <w:r>
        <w:t>1</w:t>
      </w:r>
      <w:r>
        <w:t>0</w:t>
      </w:r>
      <w:r>
        <w:t>. </w:t>
      </w:r>
      <w:r>
        <w:t>Конкурс заключается в оценке профессионального уровня кандидатов на замещение вакантной должности гражданской службы, их соответствия квалификационным требованиям к этой должности.</w:t>
      </w:r>
      <w:r>
        <w:t xml:space="preserve"> </w:t>
      </w:r>
      <w:r>
        <w:t xml:space="preserve">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 связанным с выполнением должностных обязанностей по вакантной должности гражданской службы, на замещение которой претендуют кандидаты. </w:t>
      </w:r>
    </w:p>
    <w:p w14:paraId="13010000">
      <w:pPr>
        <w:ind w:firstLine="539"/>
        <w:jc w:val="both"/>
        <w:outlineLvl w:val="0"/>
      </w:pPr>
      <w:r>
        <w:t>1</w:t>
      </w:r>
      <w:r>
        <w:t>0</w:t>
      </w:r>
      <w:r>
        <w:t xml:space="preserve">.1. </w:t>
      </w:r>
      <w:r>
        <w:t xml:space="preserve">В ходе конкурсных процедур проводится тестирование для оценки </w:t>
      </w:r>
      <w:r>
        <w:t xml:space="preserve">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а также </w:t>
      </w:r>
      <w:r>
        <w:t>уровня владения государственным языком Российской Федерации (русским языком), знания основ Конституции Российской Федерации, законодательства Российской Федерации о государственной службе и противодействии коррупции, знаниями и умения в сфере информационно-коммуникационных технологий. При тестировании используется единый перечень вопросов. Тест содержит не менее 4</w:t>
      </w:r>
      <w:r>
        <w:t>0</w:t>
      </w:r>
      <w:r>
        <w:t xml:space="preserve"> и не более 60 вопросов. Кандидатам предоставляется  одно и то же время для прохождения тестирования. Тестирование считается пройденным, если кандидат правильно ответил на 70 и более процентов заданных вопросов.  </w:t>
      </w:r>
      <w:r>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средств хранения и передачи информации, выход кандидатов за пределы аудитории, в которой проходит тестирование.</w:t>
      </w:r>
    </w:p>
    <w:p w14:paraId="14010000">
      <w:pPr>
        <w:pStyle w:val="Style_3"/>
        <w:ind w:firstLine="539"/>
        <w:jc w:val="both"/>
        <w:rPr>
          <w:rFonts w:ascii="Times New Roman" w:hAnsi="Times New Roman"/>
          <w:sz w:val="24"/>
        </w:rPr>
      </w:pPr>
      <w:r>
        <w:rPr>
          <w:rFonts w:ascii="Times New Roman" w:hAnsi="Times New Roman"/>
          <w:sz w:val="24"/>
        </w:rPr>
        <w:t>По результатам тестирования кандидатам выставляется:</w:t>
      </w:r>
    </w:p>
    <w:p w14:paraId="15010000">
      <w:pPr>
        <w:pStyle w:val="Style_3"/>
        <w:ind w:firstLine="539"/>
        <w:jc w:val="both"/>
        <w:rPr>
          <w:rFonts w:ascii="Times New Roman" w:hAnsi="Times New Roman"/>
          <w:sz w:val="24"/>
        </w:rPr>
      </w:pPr>
      <w:r>
        <w:rPr>
          <w:rFonts w:ascii="Times New Roman" w:hAnsi="Times New Roman"/>
          <w:sz w:val="24"/>
        </w:rPr>
        <w:t>5 баллов, если даны правильные ответы на 100 - 95 процентов вопросов;</w:t>
      </w:r>
    </w:p>
    <w:p w14:paraId="16010000">
      <w:pPr>
        <w:pStyle w:val="Style_3"/>
        <w:ind w:firstLine="539"/>
        <w:jc w:val="both"/>
        <w:rPr>
          <w:rFonts w:ascii="Times New Roman" w:hAnsi="Times New Roman"/>
          <w:sz w:val="24"/>
        </w:rPr>
      </w:pPr>
      <w:r>
        <w:rPr>
          <w:rFonts w:ascii="Times New Roman" w:hAnsi="Times New Roman"/>
          <w:sz w:val="24"/>
        </w:rPr>
        <w:t>4 балла, если даны правильные ответы на 94 - 89 процентов вопросов;</w:t>
      </w:r>
    </w:p>
    <w:p w14:paraId="17010000">
      <w:pPr>
        <w:pStyle w:val="Style_3"/>
        <w:ind w:firstLine="539"/>
        <w:jc w:val="both"/>
        <w:rPr>
          <w:rFonts w:ascii="Times New Roman" w:hAnsi="Times New Roman"/>
          <w:sz w:val="24"/>
        </w:rPr>
      </w:pPr>
      <w:r>
        <w:rPr>
          <w:rFonts w:ascii="Times New Roman" w:hAnsi="Times New Roman"/>
          <w:sz w:val="24"/>
        </w:rPr>
        <w:t>3 балла, если даны правильные ответы на 88 - 83 процента вопросов;</w:t>
      </w:r>
    </w:p>
    <w:p w14:paraId="18010000">
      <w:pPr>
        <w:pStyle w:val="Style_3"/>
        <w:ind w:firstLine="539"/>
        <w:jc w:val="both"/>
        <w:rPr>
          <w:rFonts w:ascii="Times New Roman" w:hAnsi="Times New Roman"/>
          <w:sz w:val="24"/>
        </w:rPr>
      </w:pPr>
      <w:r>
        <w:rPr>
          <w:rFonts w:ascii="Times New Roman" w:hAnsi="Times New Roman"/>
          <w:sz w:val="24"/>
        </w:rPr>
        <w:t>2 балла, если даны правильные ответы на 82 - 77 процентов вопросов;</w:t>
      </w:r>
    </w:p>
    <w:p w14:paraId="19010000">
      <w:pPr>
        <w:pStyle w:val="Style_3"/>
        <w:ind w:firstLine="539"/>
        <w:jc w:val="both"/>
        <w:rPr>
          <w:rFonts w:ascii="Times New Roman" w:hAnsi="Times New Roman"/>
          <w:sz w:val="24"/>
        </w:rPr>
      </w:pPr>
      <w:r>
        <w:rPr>
          <w:rFonts w:ascii="Times New Roman" w:hAnsi="Times New Roman"/>
          <w:sz w:val="24"/>
        </w:rPr>
        <w:t>1 балл, если даны правильные ответы на 76 - 70 процентов вопросов;</w:t>
      </w:r>
    </w:p>
    <w:p w14:paraId="1A010000">
      <w:pPr>
        <w:pStyle w:val="Style_3"/>
        <w:ind w:firstLine="539"/>
        <w:jc w:val="both"/>
        <w:rPr>
          <w:rFonts w:ascii="Times New Roman" w:hAnsi="Times New Roman"/>
          <w:sz w:val="24"/>
        </w:rPr>
      </w:pPr>
      <w:r>
        <w:rPr>
          <w:rFonts w:ascii="Times New Roman" w:hAnsi="Times New Roman"/>
          <w:sz w:val="24"/>
        </w:rPr>
        <w:t>Тестирование считается пройденным, если кандидат правильно ответил на 70 и более процентов заданных вопросов.</w:t>
      </w:r>
    </w:p>
    <w:p w14:paraId="1B010000">
      <w:pPr>
        <w:pStyle w:val="Style_3"/>
        <w:ind w:firstLine="540"/>
        <w:jc w:val="both"/>
        <w:rPr>
          <w:rFonts w:ascii="Times New Roman" w:hAnsi="Times New Roman"/>
          <w:sz w:val="24"/>
        </w:rPr>
      </w:pPr>
      <w:r>
        <w:rPr>
          <w:rFonts w:ascii="Times New Roman" w:hAnsi="Times New Roman"/>
          <w:sz w:val="24"/>
        </w:rPr>
        <w:t>1</w:t>
      </w:r>
      <w:r>
        <w:rPr>
          <w:rFonts w:ascii="Times New Roman" w:hAnsi="Times New Roman"/>
          <w:sz w:val="24"/>
        </w:rPr>
        <w:t>0</w:t>
      </w:r>
      <w:r>
        <w:rPr>
          <w:rFonts w:ascii="Times New Roman" w:hAnsi="Times New Roman"/>
          <w:sz w:val="24"/>
        </w:rPr>
        <w:t xml:space="preserve">.2. </w:t>
      </w:r>
      <w:r>
        <w:rPr>
          <w:rFonts w:ascii="Times New Roman" w:hAnsi="Times New Roman"/>
          <w:sz w:val="24"/>
        </w:rPr>
        <w:t>Индивидуальное собеседование проводится в форме свободной беседы с кандидатом по теме его будущей профессиональной служебной деятельности, в ходе которой члены конкурсной комиссии задают кандидату вопросы.</w:t>
      </w:r>
    </w:p>
    <w:p w14:paraId="1C010000">
      <w:pPr>
        <w:pStyle w:val="Style_3"/>
        <w:ind w:firstLine="540"/>
        <w:jc w:val="both"/>
        <w:rPr>
          <w:rFonts w:ascii="Times New Roman" w:hAnsi="Times New Roman"/>
          <w:sz w:val="24"/>
        </w:rPr>
      </w:pPr>
      <w:r>
        <w:rPr>
          <w:rFonts w:ascii="Times New Roman" w:hAnsi="Times New Roman"/>
          <w:sz w:val="24"/>
        </w:rPr>
        <w:t>Оценка результатов индивидуального собеседования производится по 10-балльной системе. По итогам индивидуального собеседования каждый член конкурсной комиссии выставляет кандидату соответствующий балл</w:t>
      </w:r>
      <w:r>
        <w:rPr>
          <w:rFonts w:ascii="Times New Roman" w:hAnsi="Times New Roman"/>
          <w:sz w:val="24"/>
        </w:rPr>
        <w:t xml:space="preserve">. </w:t>
      </w:r>
      <w:r>
        <w:rPr>
          <w:rFonts w:ascii="Times New Roman" w:hAnsi="Times New Roman"/>
          <w:sz w:val="24"/>
        </w:rPr>
        <w:t>Результаты индивидуального собеседования оцениваются членами конкурсной комиссии:</w:t>
      </w:r>
    </w:p>
    <w:p w14:paraId="1D010000">
      <w:pPr>
        <w:pStyle w:val="Style_3"/>
        <w:ind w:firstLine="540"/>
        <w:jc w:val="both"/>
        <w:rPr>
          <w:rFonts w:ascii="Times New Roman" w:hAnsi="Times New Roman"/>
          <w:sz w:val="24"/>
        </w:rPr>
      </w:pPr>
      <w:r>
        <w:rPr>
          <w:rFonts w:ascii="Times New Roman" w:hAnsi="Times New Roman"/>
          <w:sz w:val="24"/>
        </w:rPr>
        <w:t>в 10 баллов, если кандидат последовательно, в полном объеме, глубоко и правильно раскрыл содержание вопроса, правильно использовал понятия и термины, в ходе собеседования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аргументированно отстаивать собственную точку зрения и вести деловые переговоры, умение обоснованно и самостоятельно принимать решения, готовность следовать взятым на себя обязательствам;</w:t>
      </w:r>
    </w:p>
    <w:p w14:paraId="1E010000">
      <w:pPr>
        <w:pStyle w:val="Style_3"/>
        <w:ind w:firstLine="540"/>
        <w:jc w:val="both"/>
        <w:rPr>
          <w:rFonts w:ascii="Times New Roman" w:hAnsi="Times New Roman"/>
          <w:sz w:val="24"/>
        </w:rPr>
      </w:pPr>
      <w:r>
        <w:rPr>
          <w:rFonts w:ascii="Times New Roman" w:hAnsi="Times New Roman"/>
          <w:sz w:val="24"/>
        </w:rPr>
        <w:t>в 8 баллов,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собеседования проявил активность, показал достаточный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следовать взятым на себя обязательствам;</w:t>
      </w:r>
    </w:p>
    <w:p w14:paraId="1F010000">
      <w:pPr>
        <w:pStyle w:val="Style_3"/>
        <w:ind w:firstLine="540"/>
        <w:jc w:val="both"/>
        <w:rPr>
          <w:rFonts w:ascii="Times New Roman" w:hAnsi="Times New Roman"/>
          <w:sz w:val="24"/>
        </w:rPr>
      </w:pPr>
      <w:r>
        <w:rPr>
          <w:rFonts w:ascii="Times New Roman" w:hAnsi="Times New Roman"/>
          <w:sz w:val="24"/>
        </w:rPr>
        <w:t>в 6 баллов,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ходе собеседования проявил низкую активность, показал средний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готовность следовать взятым на себя обязательствам;</w:t>
      </w:r>
    </w:p>
    <w:p w14:paraId="20010000">
      <w:pPr>
        <w:pStyle w:val="Style_3"/>
        <w:ind w:firstLine="540"/>
        <w:jc w:val="both"/>
        <w:rPr>
          <w:rFonts w:ascii="Times New Roman" w:hAnsi="Times New Roman"/>
          <w:sz w:val="24"/>
        </w:rPr>
      </w:pPr>
      <w:r>
        <w:rPr>
          <w:rFonts w:ascii="Times New Roman" w:hAnsi="Times New Roman"/>
          <w:sz w:val="24"/>
        </w:rPr>
        <w:t>в 0 баллов, если кандидат не раскрыл содержание вопроса, при ответе неправильно использовал основные понятия и термины, допустил значительные неточности и ошибки, в ходе собеседования не проявил активности, показал низкий уровень профессиональных знаний в соответствующей сфере, аналитических способностей, отсутствие навыков отстаивания собственной точки зрения и ведения деловых переговоров, неготовность следовать взятым на себя обязательствам.</w:t>
      </w:r>
    </w:p>
    <w:p w14:paraId="21010000">
      <w:pPr>
        <w:ind w:firstLine="539"/>
        <w:jc w:val="both"/>
      </w:pPr>
      <w:r>
        <w:t>1</w:t>
      </w:r>
      <w:r>
        <w:t>1</w:t>
      </w:r>
      <w:r>
        <w:t>.</w:t>
      </w:r>
      <w:r>
        <w:t xml:space="preserve"> </w:t>
      </w:r>
      <w:r>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и баллов, набранных кандидатом по итогам тестирования и выполнения иных аналогичных конкурсных заданий.</w:t>
      </w:r>
      <w:r>
        <w:t xml:space="preserve"> </w:t>
      </w:r>
      <w:r>
        <w:t>Победитель определяется по результатам проведения конкурса открытым</w:t>
      </w:r>
      <w:r>
        <w:t xml:space="preserve"> голосованием простым большинством голосов членов конкурсной комиссии, присутствующих на заседании.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этом.</w:t>
      </w:r>
    </w:p>
    <w:p w14:paraId="22010000">
      <w:pPr>
        <w:ind w:firstLine="540"/>
        <w:jc w:val="both"/>
      </w:pPr>
      <w:r>
        <w:t>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w:t>
      </w:r>
    </w:p>
    <w:p w14:paraId="23010000">
      <w:pPr>
        <w:ind w:firstLine="540"/>
        <w:jc w:val="both"/>
      </w:pPr>
      <w:r>
        <w:t>Конкурсная комиссия вправе также принять решение, имеющее рекомендательный характер, о включении в кадровый резерв государственного органа кандидата, который не стал победителем конкурса на замещение вакантной должности гражданской службы, но профессиональные и личностные качества которого получили высокую оценку.</w:t>
      </w:r>
    </w:p>
    <w:p w14:paraId="24010000">
      <w:pPr>
        <w:pStyle w:val="Style_7"/>
        <w:widowControl w:val="1"/>
        <w:ind w:firstLine="567" w:right="0"/>
        <w:jc w:val="both"/>
        <w:rPr>
          <w:rFonts w:ascii="Times New Roman" w:hAnsi="Times New Roman"/>
          <w:sz w:val="24"/>
        </w:rPr>
      </w:pPr>
      <w:r>
        <w:rPr>
          <w:rFonts w:ascii="Times New Roman" w:hAnsi="Times New Roman"/>
          <w:sz w:val="24"/>
        </w:rPr>
        <w:t>1</w:t>
      </w:r>
      <w:r>
        <w:rPr>
          <w:rFonts w:ascii="Times New Roman" w:hAnsi="Times New Roman"/>
          <w:sz w:val="24"/>
        </w:rPr>
        <w:t>2</w:t>
      </w:r>
      <w:r>
        <w:rPr>
          <w:rFonts w:ascii="Times New Roman" w:hAnsi="Times New Roman"/>
          <w:sz w:val="24"/>
        </w:rPr>
        <w:t xml:space="preserve">. </w:t>
      </w:r>
      <w:r>
        <w:rPr>
          <w:rFonts w:ascii="Times New Roman" w:hAnsi="Times New Roman"/>
          <w:sz w:val="24"/>
        </w:rPr>
        <w:t xml:space="preserve">По результатам конкурса издаются приказы </w:t>
      </w:r>
      <w:r>
        <w:rPr>
          <w:rFonts w:ascii="Times New Roman" w:hAnsi="Times New Roman"/>
          <w:sz w:val="24"/>
        </w:rPr>
        <w:t xml:space="preserve">Инспекции </w:t>
      </w:r>
      <w:r>
        <w:rPr>
          <w:rFonts w:ascii="Times New Roman" w:hAnsi="Times New Roman"/>
          <w:sz w:val="24"/>
        </w:rPr>
        <w:t xml:space="preserve"> Федеральной налоговой службы по</w:t>
      </w:r>
      <w:r>
        <w:rPr>
          <w:rFonts w:ascii="Times New Roman" w:hAnsi="Times New Roman"/>
          <w:sz w:val="24"/>
        </w:rPr>
        <w:t xml:space="preserve">  Нерюнгринскому району </w:t>
      </w:r>
      <w:r>
        <w:rPr>
          <w:rFonts w:ascii="Times New Roman" w:hAnsi="Times New Roman"/>
          <w:sz w:val="24"/>
        </w:rPr>
        <w:t xml:space="preserve"> Республик</w:t>
      </w:r>
      <w:r>
        <w:rPr>
          <w:rFonts w:ascii="Times New Roman" w:hAnsi="Times New Roman"/>
          <w:sz w:val="24"/>
        </w:rPr>
        <w:t>и</w:t>
      </w:r>
      <w:r>
        <w:rPr>
          <w:rFonts w:ascii="Times New Roman" w:hAnsi="Times New Roman"/>
          <w:sz w:val="24"/>
        </w:rPr>
        <w:t xml:space="preserve"> Саха (Якутия) о назначении победителей конкурса на вакантные должности гражданской службы и заключаются служебные контракты с победителями конкурса.</w:t>
      </w:r>
    </w:p>
    <w:p w14:paraId="25010000">
      <w:pPr>
        <w:pStyle w:val="Style_7"/>
        <w:widowControl w:val="1"/>
        <w:ind w:firstLine="567" w:right="0"/>
        <w:jc w:val="both"/>
        <w:rPr>
          <w:rFonts w:ascii="Times New Roman" w:hAnsi="Times New Roman"/>
          <w:sz w:val="24"/>
        </w:rPr>
      </w:pPr>
      <w:r>
        <w:rPr>
          <w:rFonts w:ascii="Times New Roman" w:hAnsi="Times New Roman"/>
          <w:sz w:val="24"/>
        </w:rPr>
        <w:t>Если конкурсной комиссией принято решение о включении в кадровый резерв</w:t>
      </w:r>
      <w:r>
        <w:rPr>
          <w:rFonts w:ascii="Times New Roman" w:hAnsi="Times New Roman"/>
          <w:sz w:val="24"/>
        </w:rPr>
        <w:t xml:space="preserve"> инспекции кандидата</w:t>
      </w:r>
      <w:r>
        <w:rPr>
          <w:rFonts w:ascii="Times New Roman" w:hAnsi="Times New Roman"/>
          <w:sz w:val="24"/>
        </w:rPr>
        <w:t>, не ставшего победителем конкурса на замещение вакантной должности гражданской службы, то с согласия указанного лица издается приказ инспекции о включении его в кадровый резерв</w:t>
      </w:r>
      <w:r>
        <w:rPr>
          <w:rFonts w:ascii="Times New Roman" w:hAnsi="Times New Roman"/>
          <w:sz w:val="24"/>
        </w:rPr>
        <w:t xml:space="preserve"> </w:t>
      </w:r>
      <w:r>
        <w:rPr>
          <w:rFonts w:ascii="Times New Roman" w:hAnsi="Times New Roman"/>
          <w:sz w:val="24"/>
        </w:rPr>
        <w:t>Инспекции</w:t>
      </w:r>
      <w:r>
        <w:rPr>
          <w:rFonts w:ascii="Times New Roman" w:hAnsi="Times New Roman"/>
          <w:sz w:val="24"/>
        </w:rPr>
        <w:t xml:space="preserve"> Федеральной налоговой службы по </w:t>
      </w:r>
      <w:r>
        <w:rPr>
          <w:rFonts w:ascii="Times New Roman" w:hAnsi="Times New Roman"/>
          <w:sz w:val="24"/>
        </w:rPr>
        <w:t xml:space="preserve">Нерюнгринскому </w:t>
      </w:r>
      <w:r>
        <w:rPr>
          <w:rFonts w:ascii="Times New Roman" w:hAnsi="Times New Roman"/>
          <w:sz w:val="24"/>
        </w:rPr>
        <w:t>району Республики</w:t>
      </w:r>
      <w:r>
        <w:rPr>
          <w:rFonts w:ascii="Times New Roman" w:hAnsi="Times New Roman"/>
          <w:sz w:val="24"/>
        </w:rPr>
        <w:t xml:space="preserve"> Саха (Якутия) </w:t>
      </w:r>
      <w:r>
        <w:rPr>
          <w:rFonts w:ascii="Times New Roman" w:hAnsi="Times New Roman"/>
          <w:sz w:val="24"/>
        </w:rPr>
        <w:t>для замещения должностей гражданской службы той же группы, к которой относилась вакантная должность гражданской службы.</w:t>
      </w:r>
    </w:p>
    <w:p w14:paraId="26010000">
      <w:pPr>
        <w:ind w:firstLine="540"/>
        <w:jc w:val="both"/>
      </w:pPr>
      <w:r>
        <w:t>1</w:t>
      </w:r>
      <w:r>
        <w:t>3</w:t>
      </w:r>
      <w:r>
        <w:t>. Кандидатам, участвовавшим в конкурсе, сообщается о результатах конкурса в 7-дневный срок со дня его завершения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w:t>
      </w:r>
    </w:p>
    <w:p w14:paraId="27010000">
      <w:pPr>
        <w:ind w:firstLine="540"/>
        <w:jc w:val="both"/>
      </w:pPr>
      <w:r>
        <w:t xml:space="preserve">Информация о результатах конкурса будет размещена на официальных сайтах государственного органа (на официальном сайте ФНС России </w:t>
      </w:r>
      <w:r>
        <w:t>www</w:t>
      </w:r>
      <w:r>
        <w:t>.</w:t>
      </w:r>
      <w:r>
        <w:t>nalog</w:t>
      </w:r>
      <w:r>
        <w:t>.</w:t>
      </w:r>
      <w:r>
        <w:t>ru</w:t>
      </w:r>
      <w:r>
        <w:t>) и указанной информационной системы в сети "Интернет".</w:t>
      </w:r>
    </w:p>
    <w:p w14:paraId="28010000">
      <w:pPr>
        <w:ind w:firstLine="540"/>
        <w:jc w:val="both"/>
      </w:pPr>
      <w:r>
        <w:t>1</w:t>
      </w:r>
      <w:r>
        <w:t>4</w:t>
      </w:r>
      <w:r>
        <w:t xml:space="preserve">. </w:t>
      </w:r>
      <w:r>
        <w:t>Документы претендентов на замещение вакантной должности государственной гражданской службы Российской Федерации,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14:paraId="29010000">
      <w:pPr>
        <w:ind w:firstLine="540"/>
        <w:jc w:val="both"/>
      </w:pPr>
      <w:r>
        <w:t>1</w:t>
      </w:r>
      <w:r>
        <w:t>5</w:t>
      </w:r>
      <w:r>
        <w:t>.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14:paraId="2A010000">
      <w:pPr>
        <w:pStyle w:val="Style_3"/>
        <w:widowControl w:val="1"/>
        <w:ind w:firstLine="540"/>
        <w:jc w:val="both"/>
        <w:rPr>
          <w:rFonts w:ascii="Times New Roman" w:hAnsi="Times New Roman"/>
          <w:sz w:val="24"/>
        </w:rPr>
      </w:pPr>
      <w:r>
        <w:rPr>
          <w:rFonts w:ascii="Times New Roman" w:hAnsi="Times New Roman"/>
          <w:sz w:val="24"/>
        </w:rPr>
        <w:t>1</w:t>
      </w:r>
      <w:r>
        <w:rPr>
          <w:rFonts w:ascii="Times New Roman" w:hAnsi="Times New Roman"/>
          <w:sz w:val="24"/>
        </w:rPr>
        <w:t>6</w:t>
      </w:r>
      <w:r>
        <w:rPr>
          <w:rFonts w:ascii="Times New Roman" w:hAnsi="Times New Roman"/>
          <w:sz w:val="24"/>
        </w:rPr>
        <w:t>. Кандидат вправе обжаловать решение конкурсной комиссии в соответствии с законодательством Российской Федерации.</w:t>
      </w:r>
    </w:p>
    <w:p w14:paraId="2B010000">
      <w:pPr>
        <w:ind/>
        <w:outlineLvl w:val="0"/>
      </w:pPr>
    </w:p>
    <w:p w14:paraId="2C010000">
      <w:pPr>
        <w:pStyle w:val="Style_8"/>
        <w:widowControl w:val="1"/>
        <w:ind w:firstLine="567" w:right="0"/>
        <w:jc w:val="both"/>
        <w:rPr>
          <w:rFonts w:ascii="Times New Roman" w:hAnsi="Times New Roman"/>
          <w:sz w:val="24"/>
        </w:rPr>
      </w:pPr>
      <w:r>
        <w:rPr>
          <w:rFonts w:ascii="Times New Roman" w:hAnsi="Times New Roman"/>
          <w:sz w:val="24"/>
        </w:rPr>
        <w:t xml:space="preserve">Приложения: </w:t>
      </w:r>
    </w:p>
    <w:p w14:paraId="2D010000">
      <w:pPr>
        <w:pStyle w:val="Style_8"/>
        <w:widowControl w:val="1"/>
        <w:ind w:firstLine="567" w:right="0"/>
        <w:jc w:val="both"/>
        <w:rPr>
          <w:rFonts w:ascii="Times New Roman" w:hAnsi="Times New Roman"/>
          <w:sz w:val="24"/>
        </w:rPr>
      </w:pPr>
      <w:r>
        <w:rPr>
          <w:rFonts w:ascii="Times New Roman" w:hAnsi="Times New Roman"/>
          <w:sz w:val="24"/>
        </w:rPr>
        <w:t>1.</w:t>
      </w:r>
      <w:r>
        <w:rPr>
          <w:rFonts w:ascii="Times New Roman" w:hAnsi="Times New Roman"/>
          <w:sz w:val="24"/>
        </w:rPr>
        <w:t>Форма</w:t>
      </w:r>
      <w:r>
        <w:rPr>
          <w:rFonts w:ascii="Times New Roman" w:hAnsi="Times New Roman"/>
          <w:sz w:val="24"/>
        </w:rPr>
        <w:t xml:space="preserve">   заявления  гражданина  (гражданского служащего)  о  допуске  к  участию  в конкурсе на замещение  вакантной должности гражданской службы на  1   л.</w:t>
      </w:r>
    </w:p>
    <w:p w14:paraId="2E010000">
      <w:pPr>
        <w:pStyle w:val="Style_8"/>
        <w:widowControl w:val="1"/>
        <w:tabs>
          <w:tab w:leader="none" w:pos="9720" w:val="right"/>
        </w:tabs>
        <w:ind w:hanging="3420" w:left="3420" w:right="0"/>
        <w:rPr>
          <w:rFonts w:ascii="Times New Roman" w:hAnsi="Times New Roman"/>
          <w:sz w:val="24"/>
        </w:rPr>
      </w:pPr>
      <w:r>
        <w:rPr>
          <w:rFonts w:ascii="Times New Roman" w:hAnsi="Times New Roman"/>
          <w:sz w:val="24"/>
        </w:rPr>
        <w:t xml:space="preserve">         </w:t>
      </w:r>
      <w:r>
        <w:rPr>
          <w:rFonts w:ascii="Times New Roman" w:hAnsi="Times New Roman"/>
          <w:sz w:val="24"/>
        </w:rPr>
        <w:t>2</w:t>
      </w:r>
      <w:r>
        <w:rPr>
          <w:rFonts w:ascii="Times New Roman" w:hAnsi="Times New Roman"/>
          <w:sz w:val="24"/>
        </w:rPr>
        <w:t xml:space="preserve">. </w:t>
      </w:r>
      <w:r>
        <w:rPr>
          <w:rFonts w:ascii="Times New Roman" w:hAnsi="Times New Roman"/>
          <w:sz w:val="24"/>
        </w:rPr>
        <w:t>Бланк</w:t>
      </w:r>
      <w:r>
        <w:rPr>
          <w:rFonts w:ascii="Times New Roman" w:hAnsi="Times New Roman"/>
          <w:sz w:val="24"/>
        </w:rPr>
        <w:t xml:space="preserve">  анкеты – на </w:t>
      </w:r>
      <w:r>
        <w:rPr>
          <w:rFonts w:ascii="Times New Roman" w:hAnsi="Times New Roman"/>
          <w:sz w:val="24"/>
        </w:rPr>
        <w:t>4 л</w:t>
      </w:r>
      <w:r>
        <w:rPr>
          <w:rFonts w:ascii="Times New Roman" w:hAnsi="Times New Roman"/>
          <w:sz w:val="24"/>
        </w:rPr>
        <w:t>.</w:t>
      </w:r>
    </w:p>
    <w:p w14:paraId="2F010000">
      <w:pPr>
        <w:pStyle w:val="Style_8"/>
        <w:widowControl w:val="1"/>
        <w:ind w:firstLine="567" w:right="0"/>
        <w:jc w:val="both"/>
        <w:rPr>
          <w:rFonts w:ascii="Times New Roman" w:hAnsi="Times New Roman"/>
          <w:sz w:val="24"/>
        </w:rPr>
      </w:pPr>
      <w:r>
        <w:rPr>
          <w:rFonts w:ascii="Times New Roman" w:hAnsi="Times New Roman"/>
          <w:sz w:val="24"/>
        </w:rPr>
        <w:t>3</w:t>
      </w:r>
      <w:r>
        <w:rPr>
          <w:rFonts w:ascii="Times New Roman" w:hAnsi="Times New Roman"/>
          <w:sz w:val="24"/>
        </w:rPr>
        <w:t xml:space="preserve">. </w:t>
      </w:r>
      <w:r>
        <w:rPr>
          <w:rFonts w:ascii="Times New Roman" w:hAnsi="Times New Roman"/>
          <w:sz w:val="24"/>
        </w:rPr>
        <w:t>Бланк</w:t>
      </w:r>
      <w:r>
        <w:rPr>
          <w:rFonts w:ascii="Times New Roman" w:hAnsi="Times New Roman"/>
          <w:sz w:val="24"/>
        </w:rPr>
        <w:t xml:space="preserve"> автобиографии на </w:t>
      </w:r>
      <w:r>
        <w:rPr>
          <w:rFonts w:ascii="Times New Roman" w:hAnsi="Times New Roman"/>
          <w:sz w:val="24"/>
        </w:rPr>
        <w:t>1 л</w:t>
      </w:r>
      <w:r>
        <w:rPr>
          <w:rFonts w:ascii="Times New Roman" w:hAnsi="Times New Roman"/>
          <w:sz w:val="24"/>
        </w:rPr>
        <w:t>.</w:t>
      </w:r>
    </w:p>
    <w:p w14:paraId="30010000">
      <w:pPr>
        <w:pStyle w:val="Style_8"/>
        <w:widowControl w:val="1"/>
        <w:ind w:firstLine="567" w:right="0"/>
        <w:jc w:val="both"/>
        <w:rPr>
          <w:rFonts w:ascii="Times New Roman" w:hAnsi="Times New Roman"/>
          <w:sz w:val="24"/>
        </w:rPr>
      </w:pPr>
      <w:r>
        <w:rPr>
          <w:rFonts w:ascii="Times New Roman" w:hAnsi="Times New Roman"/>
          <w:sz w:val="24"/>
        </w:rPr>
        <w:t>4</w:t>
      </w:r>
      <w:r>
        <w:rPr>
          <w:rFonts w:ascii="Times New Roman" w:hAnsi="Times New Roman"/>
          <w:sz w:val="24"/>
        </w:rPr>
        <w:t xml:space="preserve">. Форма заключения  001-ГС/у - на </w:t>
      </w:r>
      <w:r>
        <w:rPr>
          <w:rFonts w:ascii="Times New Roman" w:hAnsi="Times New Roman"/>
          <w:sz w:val="24"/>
        </w:rPr>
        <w:t>1 л</w:t>
      </w:r>
      <w:r>
        <w:rPr>
          <w:rFonts w:ascii="Times New Roman" w:hAnsi="Times New Roman"/>
          <w:sz w:val="24"/>
        </w:rPr>
        <w:t>.</w:t>
      </w:r>
    </w:p>
    <w:p w14:paraId="31010000">
      <w:pPr>
        <w:pStyle w:val="Style_8"/>
        <w:widowControl w:val="1"/>
        <w:ind w:firstLine="567" w:right="0"/>
        <w:jc w:val="both"/>
        <w:rPr>
          <w:rFonts w:ascii="Times New Roman" w:hAnsi="Times New Roman"/>
          <w:sz w:val="24"/>
        </w:rPr>
      </w:pPr>
      <w:r>
        <w:rPr>
          <w:rFonts w:ascii="Times New Roman" w:hAnsi="Times New Roman"/>
          <w:sz w:val="24"/>
        </w:rPr>
        <w:t xml:space="preserve">5. Форма </w:t>
      </w:r>
      <w:r>
        <w:rPr>
          <w:rFonts w:ascii="Times New Roman" w:hAnsi="Times New Roman"/>
          <w:sz w:val="24"/>
        </w:rPr>
        <w:t>представления сведений об адресах сайтов и (или) страниц сайтов</w:t>
      </w:r>
      <w:r>
        <w:rPr>
          <w:rFonts w:ascii="Times New Roman" w:hAnsi="Times New Roman"/>
          <w:sz w:val="24"/>
        </w:rPr>
        <w:t xml:space="preserve"> </w:t>
      </w:r>
      <w:r>
        <w:rPr>
          <w:rFonts w:ascii="Times New Roman" w:hAnsi="Times New Roman"/>
          <w:sz w:val="24"/>
        </w:rPr>
        <w:t>в информационно-телекоммуникационной сети “Интернет”,</w:t>
      </w:r>
      <w:r>
        <w:rPr>
          <w:rFonts w:ascii="Times New Roman" w:hAnsi="Times New Roman"/>
          <w:sz w:val="24"/>
        </w:rPr>
        <w:t xml:space="preserve"> </w:t>
      </w:r>
      <w:r>
        <w:rPr>
          <w:rFonts w:ascii="Times New Roman" w:hAnsi="Times New Roman"/>
          <w:sz w:val="24"/>
        </w:rPr>
        <w:t>на которых государственным гражданским служащим или</w:t>
      </w:r>
      <w:r>
        <w:rPr>
          <w:rFonts w:ascii="Times New Roman" w:hAnsi="Times New Roman"/>
          <w:sz w:val="24"/>
        </w:rPr>
        <w:t xml:space="preserve"> </w:t>
      </w:r>
      <w:r>
        <w:rPr>
          <w:rFonts w:ascii="Times New Roman" w:hAnsi="Times New Roman"/>
          <w:sz w:val="24"/>
        </w:rPr>
        <w:t>муниципальным служащим, гражданином Российской Федерации,</w:t>
      </w:r>
      <w:r>
        <w:rPr>
          <w:rFonts w:ascii="Times New Roman" w:hAnsi="Times New Roman"/>
          <w:sz w:val="24"/>
        </w:rPr>
        <w:br/>
      </w:r>
      <w:r>
        <w:rPr>
          <w:rFonts w:ascii="Times New Roman" w:hAnsi="Times New Roman"/>
          <w:sz w:val="24"/>
        </w:rPr>
        <w:t>претендующим на замещение должности государственной</w:t>
      </w:r>
      <w:r>
        <w:rPr>
          <w:rFonts w:ascii="Times New Roman" w:hAnsi="Times New Roman"/>
          <w:sz w:val="24"/>
        </w:rPr>
        <w:t xml:space="preserve"> </w:t>
      </w:r>
      <w:r>
        <w:rPr>
          <w:rFonts w:ascii="Times New Roman" w:hAnsi="Times New Roman"/>
          <w:sz w:val="24"/>
        </w:rPr>
        <w:t>гражданской службы Российской Федерации или</w:t>
      </w:r>
      <w:r>
        <w:rPr>
          <w:rFonts w:ascii="Times New Roman" w:hAnsi="Times New Roman"/>
          <w:sz w:val="24"/>
        </w:rPr>
        <w:t xml:space="preserve"> </w:t>
      </w:r>
      <w:r>
        <w:rPr>
          <w:rFonts w:ascii="Times New Roman" w:hAnsi="Times New Roman"/>
          <w:sz w:val="24"/>
        </w:rPr>
        <w:t>муниципальной службы, размещались общедоступная информация,</w:t>
      </w:r>
      <w:r>
        <w:rPr>
          <w:rFonts w:ascii="Times New Roman" w:hAnsi="Times New Roman"/>
          <w:sz w:val="24"/>
        </w:rPr>
        <w:br/>
      </w:r>
      <w:r>
        <w:rPr>
          <w:rFonts w:ascii="Times New Roman" w:hAnsi="Times New Roman"/>
          <w:sz w:val="24"/>
        </w:rPr>
        <w:t>а также данные, позволяющие его идентифицировать</w:t>
      </w:r>
      <w:r>
        <w:rPr>
          <w:rFonts w:ascii="Times New Roman" w:hAnsi="Times New Roman"/>
          <w:sz w:val="24"/>
        </w:rPr>
        <w:t xml:space="preserve"> – на 1 л.</w:t>
      </w:r>
    </w:p>
    <w:p w14:paraId="32010000">
      <w:pPr>
        <w:pStyle w:val="Style_8"/>
        <w:widowControl w:val="1"/>
        <w:ind w:firstLine="567" w:right="0"/>
        <w:jc w:val="both"/>
        <w:rPr>
          <w:rFonts w:ascii="Times New Roman" w:hAnsi="Times New Roman"/>
          <w:sz w:val="24"/>
        </w:rPr>
      </w:pPr>
    </w:p>
    <w:p w14:paraId="33010000">
      <w:pPr>
        <w:pStyle w:val="Style_8"/>
        <w:widowControl w:val="1"/>
        <w:ind w:firstLine="567" w:right="0"/>
        <w:jc w:val="both"/>
        <w:rPr>
          <w:rFonts w:ascii="Times New Roman" w:hAnsi="Times New Roman"/>
          <w:sz w:val="24"/>
        </w:rPr>
      </w:pPr>
    </w:p>
    <w:p w14:paraId="34010000">
      <w:pPr>
        <w:ind/>
        <w:outlineLvl w:val="0"/>
      </w:pPr>
      <w:r>
        <w:t>Н</w:t>
      </w:r>
      <w:r>
        <w:t>ачальник И</w:t>
      </w:r>
      <w:r>
        <w:t xml:space="preserve">ФНС России  </w:t>
      </w:r>
    </w:p>
    <w:p w14:paraId="35010000">
      <w:pPr>
        <w:ind/>
        <w:outlineLvl w:val="0"/>
      </w:pPr>
      <w:r>
        <w:t>п</w:t>
      </w:r>
      <w:r>
        <w:t>о</w:t>
      </w:r>
      <w:r>
        <w:t xml:space="preserve"> </w:t>
      </w:r>
      <w:r>
        <w:t>Нерюнгринскому району</w:t>
      </w:r>
    </w:p>
    <w:p w14:paraId="36010000">
      <w:pPr>
        <w:ind/>
        <w:outlineLvl w:val="0"/>
      </w:pPr>
      <w:r>
        <w:t>Республик</w:t>
      </w:r>
      <w:r>
        <w:t>и</w:t>
      </w:r>
      <w:r>
        <w:t xml:space="preserve"> Саха (Якутия),</w:t>
      </w:r>
    </w:p>
    <w:p w14:paraId="37010000">
      <w:pPr>
        <w:ind/>
        <w:outlineLvl w:val="0"/>
      </w:pPr>
      <w:r>
        <w:t>С</w:t>
      </w:r>
      <w:r>
        <w:t xml:space="preserve">оветник государственной гражданской </w:t>
      </w:r>
      <w:r>
        <w:t>службы</w:t>
      </w:r>
    </w:p>
    <w:p w14:paraId="38010000">
      <w:pPr>
        <w:ind/>
        <w:outlineLvl w:val="0"/>
      </w:pPr>
      <w:r>
        <w:t xml:space="preserve">Российской Федерации </w:t>
      </w:r>
      <w:r>
        <w:t>1</w:t>
      </w:r>
      <w:r>
        <w:t xml:space="preserve"> класса</w:t>
      </w:r>
      <w:r>
        <w:tab/>
      </w:r>
      <w:r>
        <w:tab/>
      </w:r>
      <w:r>
        <w:tab/>
      </w:r>
      <w:r>
        <w:tab/>
      </w:r>
      <w:r>
        <w:t xml:space="preserve">                 </w:t>
      </w:r>
      <w:r>
        <w:t xml:space="preserve">            </w:t>
      </w:r>
      <w:r>
        <w:t xml:space="preserve">      </w:t>
      </w:r>
      <w:r>
        <w:t>Петрова Т.В.</w:t>
      </w:r>
    </w:p>
    <w:p w14:paraId="39010000">
      <w:pPr>
        <w:ind/>
        <w:jc w:val="right"/>
      </w:pPr>
    </w:p>
    <w:p w14:paraId="3A010000">
      <w:pPr>
        <w:ind/>
        <w:jc w:val="right"/>
      </w:pPr>
    </w:p>
    <w:p w14:paraId="3B010000">
      <w:pPr>
        <w:ind/>
        <w:jc w:val="right"/>
      </w:pPr>
    </w:p>
    <w:p w14:paraId="3C010000">
      <w:pPr>
        <w:ind/>
        <w:jc w:val="right"/>
      </w:pPr>
    </w:p>
    <w:p w14:paraId="3D010000">
      <w:pPr>
        <w:ind/>
        <w:jc w:val="right"/>
      </w:pPr>
    </w:p>
    <w:p w14:paraId="3E010000">
      <w:pPr>
        <w:ind/>
        <w:jc w:val="right"/>
      </w:pPr>
    </w:p>
    <w:p w14:paraId="3F010000">
      <w:pPr>
        <w:ind/>
        <w:jc w:val="right"/>
      </w:pPr>
    </w:p>
    <w:p w14:paraId="40010000">
      <w:pPr>
        <w:ind/>
        <w:jc w:val="right"/>
      </w:pPr>
    </w:p>
    <w:p w14:paraId="41010000">
      <w:pPr>
        <w:ind/>
        <w:jc w:val="right"/>
      </w:pPr>
    </w:p>
    <w:p w14:paraId="42010000">
      <w:pPr>
        <w:ind/>
        <w:jc w:val="right"/>
      </w:pPr>
    </w:p>
    <w:p w14:paraId="43010000">
      <w:pPr>
        <w:ind/>
        <w:jc w:val="right"/>
      </w:pPr>
    </w:p>
    <w:p w14:paraId="44010000">
      <w:pPr>
        <w:ind/>
        <w:jc w:val="right"/>
      </w:pPr>
    </w:p>
    <w:p w14:paraId="45010000">
      <w:pPr>
        <w:ind/>
        <w:jc w:val="right"/>
      </w:pPr>
    </w:p>
    <w:p w14:paraId="46010000">
      <w:pPr>
        <w:ind/>
        <w:jc w:val="right"/>
      </w:pPr>
    </w:p>
    <w:p w14:paraId="47010000">
      <w:pPr>
        <w:ind/>
        <w:jc w:val="right"/>
      </w:pPr>
    </w:p>
    <w:p w14:paraId="48010000">
      <w:pPr>
        <w:ind/>
        <w:jc w:val="right"/>
      </w:pPr>
    </w:p>
    <w:p w14:paraId="49010000">
      <w:pPr>
        <w:ind/>
        <w:jc w:val="right"/>
      </w:pPr>
    </w:p>
    <w:p w14:paraId="4A010000">
      <w:pPr>
        <w:ind/>
        <w:jc w:val="right"/>
      </w:pPr>
    </w:p>
    <w:p w14:paraId="4B010000">
      <w:pPr>
        <w:ind/>
        <w:jc w:val="right"/>
      </w:pPr>
    </w:p>
    <w:p w14:paraId="4C010000">
      <w:pPr>
        <w:ind/>
        <w:jc w:val="right"/>
      </w:pPr>
    </w:p>
    <w:p w14:paraId="4D010000">
      <w:pPr>
        <w:ind/>
        <w:jc w:val="right"/>
      </w:pPr>
    </w:p>
    <w:p w14:paraId="4E010000">
      <w:pPr>
        <w:ind/>
        <w:jc w:val="right"/>
      </w:pPr>
    </w:p>
    <w:p w14:paraId="4F010000">
      <w:pPr>
        <w:ind/>
        <w:jc w:val="right"/>
      </w:pPr>
    </w:p>
    <w:p w14:paraId="50010000">
      <w:pPr>
        <w:ind/>
        <w:jc w:val="right"/>
      </w:pPr>
    </w:p>
    <w:p w14:paraId="51010000">
      <w:pPr>
        <w:ind/>
        <w:jc w:val="right"/>
      </w:pPr>
    </w:p>
    <w:p w14:paraId="52010000">
      <w:pPr>
        <w:ind/>
        <w:jc w:val="right"/>
      </w:pPr>
    </w:p>
    <w:p w14:paraId="53010000">
      <w:pPr>
        <w:ind/>
        <w:jc w:val="right"/>
      </w:pPr>
    </w:p>
    <w:p w14:paraId="54010000">
      <w:pPr>
        <w:ind/>
        <w:jc w:val="right"/>
      </w:pPr>
    </w:p>
    <w:p w14:paraId="55010000">
      <w:pPr>
        <w:ind/>
        <w:jc w:val="right"/>
      </w:pPr>
      <w:r>
        <w:t>П</w:t>
      </w:r>
      <w:r>
        <w:t>риложение № 1</w:t>
      </w:r>
    </w:p>
    <w:p w14:paraId="56010000">
      <w:pPr>
        <w:ind/>
        <w:jc w:val="right"/>
      </w:pPr>
    </w:p>
    <w:tbl>
      <w:tblPr>
        <w:tblStyle w:val="Style_2"/>
        <w:tblInd w:type="dxa" w:w="-432"/>
        <w:tblLayout w:type="fixed"/>
      </w:tblPr>
      <w:tblGrid>
        <w:gridCol w:w="26"/>
        <w:gridCol w:w="2620"/>
        <w:gridCol w:w="3854"/>
        <w:gridCol w:w="3708"/>
      </w:tblGrid>
      <w:tr>
        <w:tc>
          <w:tcPr>
            <w:tcW w:type="dxa" w:w="26"/>
          </w:tcPr>
          <w:p/>
        </w:tc>
        <w:tc>
          <w:tcPr>
            <w:tcW w:type="dxa" w:w="6474"/>
            <w:gridSpan w:val="2"/>
          </w:tcPr>
          <w:p w14:paraId="57010000">
            <w:pPr>
              <w:pStyle w:val="Style_8"/>
              <w:widowControl w:val="1"/>
              <w:tabs>
                <w:tab w:leader="none" w:pos="7530" w:val="left"/>
              </w:tabs>
              <w:ind w:right="0"/>
              <w:jc w:val="right"/>
              <w:rPr>
                <w:rFonts w:ascii="Times New Roman" w:hAnsi="Times New Roman"/>
                <w:sz w:val="26"/>
              </w:rPr>
            </w:pPr>
            <w:r>
              <w:rPr>
                <w:rFonts w:ascii="Times New Roman" w:hAnsi="Times New Roman"/>
                <w:sz w:val="26"/>
              </w:rPr>
              <w:t xml:space="preserve">Начальнику ИФНС России по </w:t>
            </w:r>
          </w:p>
          <w:p w14:paraId="58010000">
            <w:pPr>
              <w:pStyle w:val="Style_8"/>
              <w:widowControl w:val="1"/>
              <w:tabs>
                <w:tab w:leader="none" w:pos="7530" w:val="left"/>
              </w:tabs>
              <w:ind w:right="0"/>
              <w:jc w:val="right"/>
              <w:rPr>
                <w:rFonts w:ascii="Times New Roman" w:hAnsi="Times New Roman"/>
                <w:sz w:val="26"/>
              </w:rPr>
            </w:pPr>
            <w:r>
              <w:rPr>
                <w:rFonts w:ascii="Times New Roman" w:hAnsi="Times New Roman"/>
                <w:sz w:val="26"/>
              </w:rPr>
              <w:t>Нерюнгринскому району</w:t>
            </w:r>
            <w:r>
              <w:rPr>
                <w:rFonts w:ascii="Times New Roman" w:hAnsi="Times New Roman"/>
                <w:sz w:val="26"/>
              </w:rPr>
              <w:t xml:space="preserve"> </w:t>
            </w:r>
          </w:p>
          <w:p w14:paraId="59010000">
            <w:pPr>
              <w:pStyle w:val="Style_8"/>
              <w:widowControl w:val="1"/>
              <w:tabs>
                <w:tab w:leader="none" w:pos="7530" w:val="left"/>
              </w:tabs>
              <w:ind w:right="0"/>
              <w:jc w:val="right"/>
              <w:rPr>
                <w:rFonts w:ascii="Times New Roman" w:hAnsi="Times New Roman"/>
                <w:sz w:val="26"/>
              </w:rPr>
            </w:pPr>
            <w:r>
              <w:rPr>
                <w:rFonts w:ascii="Times New Roman" w:hAnsi="Times New Roman"/>
                <w:sz w:val="26"/>
              </w:rPr>
              <w:t>Республики</w:t>
            </w:r>
            <w:r>
              <w:rPr>
                <w:rFonts w:ascii="Times New Roman" w:hAnsi="Times New Roman"/>
                <w:sz w:val="26"/>
              </w:rPr>
              <w:t xml:space="preserve"> Саха (Якутия)</w:t>
            </w:r>
          </w:p>
          <w:p w14:paraId="5A010000">
            <w:pPr>
              <w:pStyle w:val="Style_8"/>
              <w:widowControl w:val="1"/>
              <w:tabs>
                <w:tab w:leader="none" w:pos="7530" w:val="left"/>
              </w:tabs>
              <w:ind w:right="0"/>
              <w:jc w:val="right"/>
              <w:rPr>
                <w:rFonts w:ascii="Times New Roman" w:hAnsi="Times New Roman"/>
                <w:sz w:val="28"/>
              </w:rPr>
            </w:pPr>
            <w:r>
              <w:rPr>
                <w:rFonts w:ascii="Times New Roman" w:hAnsi="Times New Roman"/>
                <w:sz w:val="26"/>
              </w:rPr>
              <w:t>Т.В. Петровой</w:t>
            </w:r>
            <w:r>
              <w:rPr>
                <w:rFonts w:ascii="Times New Roman" w:hAnsi="Times New Roman"/>
                <w:sz w:val="26"/>
              </w:rPr>
              <w:t xml:space="preserve"> </w:t>
            </w:r>
          </w:p>
        </w:tc>
        <w:tc>
          <w:tcPr>
            <w:tcW w:type="dxa" w:w="3708"/>
          </w:tcPr>
          <w:p/>
        </w:tc>
      </w:tr>
      <w:tr>
        <w:tc>
          <w:tcPr>
            <w:tcW w:type="dxa" w:w="26"/>
          </w:tcPr>
          <w:p/>
        </w:tc>
        <w:tc>
          <w:tcPr>
            <w:tcW w:type="dxa" w:w="6474"/>
            <w:gridSpan w:val="2"/>
          </w:tcPr>
          <w:p w14:paraId="5B010000">
            <w:pPr>
              <w:pStyle w:val="Style_8"/>
              <w:widowControl w:val="1"/>
              <w:tabs>
                <w:tab w:leader="none" w:pos="7530" w:val="left"/>
              </w:tabs>
              <w:ind w:right="0"/>
              <w:rPr>
                <w:rFonts w:ascii="Times New Roman" w:hAnsi="Times New Roman"/>
                <w:sz w:val="12"/>
              </w:rPr>
            </w:pPr>
          </w:p>
          <w:p w14:paraId="5C010000">
            <w:pPr>
              <w:pStyle w:val="Style_8"/>
              <w:widowControl w:val="1"/>
              <w:tabs>
                <w:tab w:leader="none" w:pos="7530" w:val="left"/>
              </w:tabs>
              <w:ind w:right="0"/>
              <w:rPr>
                <w:rFonts w:ascii="Times New Roman" w:hAnsi="Times New Roman"/>
                <w:sz w:val="28"/>
              </w:rPr>
            </w:pPr>
            <w:r>
              <w:rPr>
                <w:rFonts w:ascii="Times New Roman" w:hAnsi="Times New Roman"/>
                <w:sz w:val="26"/>
              </w:rPr>
              <w:t>от</w:t>
            </w:r>
            <w:r>
              <w:rPr>
                <w:rFonts w:ascii="Times New Roman" w:hAnsi="Times New Roman"/>
                <w:sz w:val="28"/>
              </w:rPr>
              <w:t xml:space="preserve"> _________________________________________</w:t>
            </w:r>
          </w:p>
          <w:p w14:paraId="5D010000">
            <w:pPr>
              <w:pStyle w:val="Style_8"/>
              <w:widowControl w:val="1"/>
              <w:tabs>
                <w:tab w:leader="none" w:pos="7530" w:val="left"/>
              </w:tabs>
              <w:ind w:right="0"/>
              <w:rPr>
                <w:rFonts w:ascii="Times New Roman" w:hAnsi="Times New Roman"/>
                <w:sz w:val="28"/>
              </w:rPr>
            </w:pPr>
            <w:r>
              <w:rPr>
                <w:rFonts w:ascii="Times New Roman" w:hAnsi="Times New Roman"/>
                <w:sz w:val="22"/>
              </w:rPr>
              <w:t xml:space="preserve">                               </w:t>
            </w:r>
            <w:r>
              <w:rPr>
                <w:rFonts w:ascii="Times New Roman" w:hAnsi="Times New Roman"/>
              </w:rPr>
              <w:t>(фамилия, имя, отчество)</w:t>
            </w:r>
          </w:p>
          <w:p w14:paraId="5E010000">
            <w:pPr>
              <w:pStyle w:val="Style_8"/>
              <w:widowControl w:val="1"/>
              <w:tabs>
                <w:tab w:leader="none" w:pos="7530" w:val="left"/>
              </w:tabs>
              <w:ind w:right="0"/>
              <w:rPr>
                <w:rFonts w:ascii="Times New Roman" w:hAnsi="Times New Roman"/>
                <w:sz w:val="22"/>
              </w:rPr>
            </w:pPr>
            <w:r>
              <w:rPr>
                <w:rFonts w:ascii="Times New Roman" w:hAnsi="Times New Roman"/>
                <w:sz w:val="22"/>
              </w:rPr>
              <w:t>_______________________________________________________</w:t>
            </w:r>
          </w:p>
          <w:p w14:paraId="5F010000">
            <w:pPr>
              <w:pStyle w:val="Style_8"/>
              <w:widowControl w:val="1"/>
              <w:tabs>
                <w:tab w:leader="none" w:pos="7530" w:val="left"/>
              </w:tabs>
              <w:ind w:right="0"/>
              <w:rPr>
                <w:rFonts w:ascii="Times New Roman" w:hAnsi="Times New Roman"/>
              </w:rPr>
            </w:pPr>
            <w:r>
              <w:rPr>
                <w:rFonts w:ascii="Times New Roman" w:hAnsi="Times New Roman"/>
              </w:rPr>
              <w:t xml:space="preserve">  </w:t>
            </w:r>
            <w:r>
              <w:rPr>
                <w:rFonts w:ascii="Times New Roman" w:hAnsi="Times New Roman"/>
                <w:sz w:val="28"/>
              </w:rPr>
              <w:t xml:space="preserve">                 </w:t>
            </w:r>
            <w:r>
              <w:rPr>
                <w:rFonts w:ascii="Times New Roman" w:hAnsi="Times New Roman"/>
              </w:rPr>
              <w:t>(наименование занимаемой должности)</w:t>
            </w:r>
          </w:p>
          <w:p w14:paraId="60010000">
            <w:pPr>
              <w:pStyle w:val="Style_8"/>
              <w:widowControl w:val="1"/>
              <w:tabs>
                <w:tab w:leader="none" w:pos="7530" w:val="left"/>
              </w:tabs>
              <w:ind w:right="0"/>
              <w:rPr>
                <w:rFonts w:ascii="Times New Roman" w:hAnsi="Times New Roman"/>
              </w:rPr>
            </w:pPr>
          </w:p>
          <w:p w14:paraId="61010000">
            <w:pPr>
              <w:pStyle w:val="Style_8"/>
              <w:widowControl w:val="1"/>
              <w:tabs>
                <w:tab w:leader="none" w:pos="7530" w:val="left"/>
              </w:tabs>
              <w:ind w:right="0"/>
              <w:rPr>
                <w:rFonts w:ascii="Times New Roman" w:hAnsi="Times New Roman"/>
                <w:sz w:val="22"/>
              </w:rPr>
            </w:pPr>
            <w:r>
              <w:rPr>
                <w:rFonts w:ascii="Times New Roman" w:hAnsi="Times New Roman"/>
                <w:sz w:val="22"/>
              </w:rPr>
              <w:t>_______________________________________________________</w:t>
            </w:r>
          </w:p>
          <w:p w14:paraId="62010000">
            <w:pPr>
              <w:pStyle w:val="Style_8"/>
              <w:widowControl w:val="1"/>
              <w:tabs>
                <w:tab w:leader="none" w:pos="7530" w:val="left"/>
              </w:tabs>
              <w:ind w:right="0"/>
              <w:rPr>
                <w:rFonts w:ascii="Times New Roman" w:hAnsi="Times New Roman"/>
              </w:rPr>
            </w:pPr>
          </w:p>
          <w:p w14:paraId="63010000">
            <w:pPr>
              <w:pStyle w:val="Style_8"/>
              <w:widowControl w:val="1"/>
              <w:tabs>
                <w:tab w:leader="none" w:pos="7530" w:val="left"/>
              </w:tabs>
              <w:ind w:right="0"/>
              <w:rPr>
                <w:rFonts w:ascii="Times New Roman" w:hAnsi="Times New Roman"/>
              </w:rPr>
            </w:pPr>
          </w:p>
        </w:tc>
        <w:tc>
          <w:tcPr>
            <w:tcW w:type="dxa" w:w="3708"/>
          </w:tcPr>
          <w:p/>
        </w:tc>
      </w:tr>
      <w:tr>
        <w:tc>
          <w:tcPr>
            <w:tcW w:type="dxa" w:w="2646"/>
            <w:gridSpan w:val="2"/>
            <w:tcBorders>
              <w:top w:color="000000" w:sz="4" w:val="single"/>
              <w:left w:color="000000" w:sz="4" w:val="single"/>
              <w:bottom w:color="000000" w:sz="4" w:val="single"/>
              <w:right w:color="000000" w:sz="4" w:val="single"/>
            </w:tcBorders>
          </w:tcPr>
          <w:p w14:paraId="64010000">
            <w:pPr>
              <w:pStyle w:val="Style_8"/>
              <w:widowControl w:val="1"/>
              <w:tabs>
                <w:tab w:leader="none" w:pos="5550" w:val="left"/>
              </w:tabs>
              <w:ind w:right="0"/>
              <w:rPr>
                <w:rFonts w:ascii="Times New Roman" w:hAnsi="Times New Roman"/>
                <w:sz w:val="24"/>
              </w:rPr>
            </w:pPr>
            <w:r>
              <w:rPr>
                <w:rFonts w:ascii="Times New Roman" w:hAnsi="Times New Roman"/>
                <w:sz w:val="24"/>
              </w:rPr>
              <w:t>Адрес регистрации  (по паспорту)</w:t>
            </w:r>
          </w:p>
        </w:tc>
        <w:tc>
          <w:tcPr>
            <w:tcW w:type="dxa" w:w="7562"/>
            <w:gridSpan w:val="2"/>
            <w:tcBorders>
              <w:top w:color="000000" w:sz="4" w:val="single"/>
              <w:left w:color="000000" w:sz="4" w:val="single"/>
              <w:bottom w:color="000000" w:sz="4" w:val="single"/>
              <w:right w:color="000000" w:sz="4" w:val="single"/>
            </w:tcBorders>
          </w:tcPr>
          <w:p w14:paraId="65010000">
            <w:pPr>
              <w:pStyle w:val="Style_8"/>
              <w:widowControl w:val="1"/>
              <w:tabs>
                <w:tab w:leader="none" w:pos="5550" w:val="left"/>
              </w:tabs>
              <w:ind w:right="0"/>
              <w:rPr>
                <w:rFonts w:ascii="Times New Roman" w:hAnsi="Times New Roman"/>
                <w:sz w:val="24"/>
              </w:rPr>
            </w:pPr>
          </w:p>
        </w:tc>
      </w:tr>
      <w:tr>
        <w:tc>
          <w:tcPr>
            <w:tcW w:type="dxa" w:w="2646"/>
            <w:gridSpan w:val="2"/>
            <w:tcBorders>
              <w:top w:color="000000" w:sz="4" w:val="single"/>
              <w:left w:color="000000" w:sz="4" w:val="single"/>
              <w:bottom w:color="000000" w:sz="4" w:val="single"/>
              <w:right w:color="000000" w:sz="4" w:val="single"/>
            </w:tcBorders>
          </w:tcPr>
          <w:p w14:paraId="66010000">
            <w:pPr>
              <w:pStyle w:val="Style_8"/>
              <w:widowControl w:val="1"/>
              <w:tabs>
                <w:tab w:leader="none" w:pos="5550" w:val="left"/>
              </w:tabs>
              <w:ind w:right="0"/>
              <w:rPr>
                <w:rFonts w:ascii="Times New Roman" w:hAnsi="Times New Roman"/>
                <w:sz w:val="24"/>
              </w:rPr>
            </w:pPr>
            <w:r>
              <w:rPr>
                <w:rFonts w:ascii="Times New Roman" w:hAnsi="Times New Roman"/>
                <w:sz w:val="24"/>
              </w:rPr>
              <w:t>Адрес фактического проживания</w:t>
            </w:r>
          </w:p>
        </w:tc>
        <w:tc>
          <w:tcPr>
            <w:tcW w:type="dxa" w:w="7562"/>
            <w:gridSpan w:val="2"/>
            <w:tcBorders>
              <w:top w:color="000000" w:sz="4" w:val="single"/>
              <w:left w:color="000000" w:sz="4" w:val="single"/>
              <w:bottom w:color="000000" w:sz="4" w:val="single"/>
              <w:right w:color="000000" w:sz="4" w:val="single"/>
            </w:tcBorders>
          </w:tcPr>
          <w:p w14:paraId="67010000">
            <w:pPr>
              <w:pStyle w:val="Style_8"/>
              <w:widowControl w:val="1"/>
              <w:tabs>
                <w:tab w:leader="none" w:pos="5550" w:val="left"/>
              </w:tabs>
              <w:ind w:right="0"/>
              <w:rPr>
                <w:rFonts w:ascii="Times New Roman" w:hAnsi="Times New Roman"/>
                <w:sz w:val="24"/>
              </w:rPr>
            </w:pPr>
          </w:p>
        </w:tc>
      </w:tr>
      <w:tr>
        <w:tc>
          <w:tcPr>
            <w:tcW w:type="dxa" w:w="2646"/>
            <w:gridSpan w:val="2"/>
            <w:tcBorders>
              <w:top w:color="000000" w:sz="4" w:val="single"/>
              <w:left w:color="000000" w:sz="4" w:val="single"/>
              <w:bottom w:color="000000" w:sz="4" w:val="single"/>
              <w:right w:color="000000" w:sz="4" w:val="single"/>
            </w:tcBorders>
          </w:tcPr>
          <w:p w14:paraId="68010000">
            <w:pPr>
              <w:pStyle w:val="Style_8"/>
              <w:widowControl w:val="1"/>
              <w:tabs>
                <w:tab w:leader="none" w:pos="5550" w:val="left"/>
              </w:tabs>
              <w:ind w:right="0"/>
              <w:rPr>
                <w:rFonts w:ascii="Times New Roman" w:hAnsi="Times New Roman"/>
                <w:sz w:val="24"/>
              </w:rPr>
            </w:pPr>
            <w:r>
              <w:rPr>
                <w:rFonts w:ascii="Times New Roman" w:hAnsi="Times New Roman"/>
                <w:sz w:val="24"/>
              </w:rPr>
              <w:t xml:space="preserve">Адрес для отправления информационных писем </w:t>
            </w:r>
          </w:p>
        </w:tc>
        <w:tc>
          <w:tcPr>
            <w:tcW w:type="dxa" w:w="7562"/>
            <w:gridSpan w:val="2"/>
            <w:tcBorders>
              <w:top w:color="000000" w:sz="4" w:val="single"/>
              <w:left w:color="000000" w:sz="4" w:val="single"/>
              <w:bottom w:color="000000" w:sz="4" w:val="single"/>
              <w:right w:color="000000" w:sz="4" w:val="single"/>
            </w:tcBorders>
          </w:tcPr>
          <w:p w14:paraId="69010000">
            <w:pPr>
              <w:pStyle w:val="Style_8"/>
              <w:widowControl w:val="1"/>
              <w:tabs>
                <w:tab w:leader="none" w:pos="5550" w:val="left"/>
              </w:tabs>
              <w:ind w:right="0"/>
              <w:rPr>
                <w:rFonts w:ascii="Times New Roman" w:hAnsi="Times New Roman"/>
                <w:sz w:val="24"/>
              </w:rPr>
            </w:pPr>
          </w:p>
        </w:tc>
      </w:tr>
      <w:tr>
        <w:tc>
          <w:tcPr>
            <w:tcW w:type="dxa" w:w="2646"/>
            <w:gridSpan w:val="2"/>
            <w:tcBorders>
              <w:top w:color="000000" w:sz="4" w:val="single"/>
              <w:left w:color="000000" w:sz="4" w:val="single"/>
              <w:bottom w:color="000000" w:sz="4" w:val="single"/>
              <w:right w:color="000000" w:sz="4" w:val="single"/>
            </w:tcBorders>
          </w:tcPr>
          <w:p w14:paraId="6A010000">
            <w:pPr>
              <w:pStyle w:val="Style_8"/>
              <w:widowControl w:val="1"/>
              <w:tabs>
                <w:tab w:leader="none" w:pos="5550" w:val="left"/>
              </w:tabs>
              <w:ind w:right="0"/>
              <w:rPr>
                <w:rFonts w:ascii="Times New Roman" w:hAnsi="Times New Roman"/>
                <w:sz w:val="24"/>
              </w:rPr>
            </w:pPr>
            <w:r>
              <w:rPr>
                <w:rFonts w:ascii="Times New Roman" w:hAnsi="Times New Roman"/>
                <w:sz w:val="24"/>
              </w:rPr>
              <w:t xml:space="preserve">Телефоны:  рабочий:             </w:t>
            </w:r>
          </w:p>
        </w:tc>
        <w:tc>
          <w:tcPr>
            <w:tcW w:type="dxa" w:w="7562"/>
            <w:gridSpan w:val="2"/>
            <w:tcBorders>
              <w:top w:color="000000" w:sz="4" w:val="single"/>
              <w:left w:color="000000" w:sz="4" w:val="single"/>
              <w:bottom w:color="000000" w:sz="4" w:val="single"/>
              <w:right w:color="000000" w:sz="4" w:val="single"/>
            </w:tcBorders>
          </w:tcPr>
          <w:p w14:paraId="6B010000">
            <w:pPr>
              <w:pStyle w:val="Style_8"/>
              <w:widowControl w:val="1"/>
              <w:tabs>
                <w:tab w:leader="none" w:pos="5550" w:val="left"/>
              </w:tabs>
              <w:ind w:right="0"/>
              <w:rPr>
                <w:rFonts w:ascii="Times New Roman" w:hAnsi="Times New Roman"/>
                <w:sz w:val="24"/>
              </w:rPr>
            </w:pPr>
          </w:p>
        </w:tc>
      </w:tr>
      <w:tr>
        <w:tc>
          <w:tcPr>
            <w:tcW w:type="dxa" w:w="2646"/>
            <w:gridSpan w:val="2"/>
            <w:tcBorders>
              <w:top w:color="000000" w:sz="4" w:val="single"/>
              <w:left w:color="000000" w:sz="4" w:val="single"/>
              <w:bottom w:color="000000" w:sz="4" w:val="single"/>
              <w:right w:color="000000" w:sz="4" w:val="single"/>
            </w:tcBorders>
          </w:tcPr>
          <w:p w14:paraId="6C010000">
            <w:pPr>
              <w:pStyle w:val="Style_8"/>
              <w:widowControl w:val="1"/>
              <w:tabs>
                <w:tab w:leader="none" w:pos="5550" w:val="left"/>
              </w:tabs>
              <w:ind w:right="0"/>
              <w:rPr>
                <w:rFonts w:ascii="Times New Roman" w:hAnsi="Times New Roman"/>
                <w:sz w:val="24"/>
              </w:rPr>
            </w:pPr>
            <w:r>
              <w:rPr>
                <w:rFonts w:ascii="Times New Roman" w:hAnsi="Times New Roman"/>
                <w:sz w:val="24"/>
              </w:rPr>
              <w:t xml:space="preserve">                    домашний: </w:t>
            </w:r>
          </w:p>
        </w:tc>
        <w:tc>
          <w:tcPr>
            <w:tcW w:type="dxa" w:w="7562"/>
            <w:gridSpan w:val="2"/>
            <w:tcBorders>
              <w:top w:color="000000" w:sz="4" w:val="single"/>
              <w:left w:color="000000" w:sz="4" w:val="single"/>
              <w:bottom w:color="000000" w:sz="4" w:val="single"/>
              <w:right w:color="000000" w:sz="4" w:val="single"/>
            </w:tcBorders>
          </w:tcPr>
          <w:p w14:paraId="6D010000">
            <w:pPr>
              <w:pStyle w:val="Style_8"/>
              <w:widowControl w:val="1"/>
              <w:tabs>
                <w:tab w:leader="none" w:pos="5550" w:val="left"/>
              </w:tabs>
              <w:ind w:right="0"/>
              <w:rPr>
                <w:rFonts w:ascii="Times New Roman" w:hAnsi="Times New Roman"/>
                <w:sz w:val="24"/>
              </w:rPr>
            </w:pPr>
          </w:p>
        </w:tc>
      </w:tr>
      <w:tr>
        <w:tc>
          <w:tcPr>
            <w:tcW w:type="dxa" w:w="2646"/>
            <w:gridSpan w:val="2"/>
            <w:tcBorders>
              <w:top w:color="000000" w:sz="4" w:val="single"/>
              <w:left w:color="000000" w:sz="4" w:val="single"/>
              <w:bottom w:color="000000" w:sz="4" w:val="single"/>
              <w:right w:color="000000" w:sz="4" w:val="single"/>
            </w:tcBorders>
          </w:tcPr>
          <w:p w14:paraId="6E010000">
            <w:pPr>
              <w:pStyle w:val="Style_8"/>
              <w:widowControl w:val="1"/>
              <w:tabs>
                <w:tab w:leader="none" w:pos="5550" w:val="left"/>
              </w:tabs>
              <w:ind w:right="0"/>
              <w:rPr>
                <w:rFonts w:ascii="Times New Roman" w:hAnsi="Times New Roman"/>
                <w:sz w:val="24"/>
              </w:rPr>
            </w:pPr>
            <w:r>
              <w:rPr>
                <w:rFonts w:ascii="Times New Roman" w:hAnsi="Times New Roman"/>
                <w:sz w:val="24"/>
              </w:rPr>
              <w:t xml:space="preserve">                    сотовый:</w:t>
            </w:r>
          </w:p>
        </w:tc>
        <w:tc>
          <w:tcPr>
            <w:tcW w:type="dxa" w:w="7562"/>
            <w:gridSpan w:val="2"/>
            <w:tcBorders>
              <w:top w:color="000000" w:sz="4" w:val="single"/>
              <w:left w:color="000000" w:sz="4" w:val="single"/>
              <w:bottom w:color="000000" w:sz="4" w:val="single"/>
              <w:right w:color="000000" w:sz="4" w:val="single"/>
            </w:tcBorders>
          </w:tcPr>
          <w:p w14:paraId="6F010000">
            <w:pPr>
              <w:pStyle w:val="Style_8"/>
              <w:widowControl w:val="1"/>
              <w:tabs>
                <w:tab w:leader="none" w:pos="5550" w:val="left"/>
              </w:tabs>
              <w:ind w:right="0"/>
              <w:rPr>
                <w:rFonts w:ascii="Times New Roman" w:hAnsi="Times New Roman"/>
                <w:sz w:val="24"/>
              </w:rPr>
            </w:pPr>
          </w:p>
        </w:tc>
      </w:tr>
      <w:tr>
        <w:tc>
          <w:tcPr>
            <w:tcW w:type="dxa" w:w="2646"/>
            <w:gridSpan w:val="2"/>
            <w:tcBorders>
              <w:top w:color="000000" w:sz="4" w:val="single"/>
              <w:left w:color="000000" w:sz="4" w:val="single"/>
              <w:bottom w:color="000000" w:sz="4" w:val="single"/>
              <w:right w:color="000000" w:sz="4" w:val="single"/>
            </w:tcBorders>
          </w:tcPr>
          <w:p w14:paraId="70010000">
            <w:pPr>
              <w:pStyle w:val="Style_8"/>
              <w:widowControl w:val="1"/>
              <w:tabs>
                <w:tab w:leader="none" w:pos="5550" w:val="left"/>
              </w:tabs>
              <w:ind w:right="0"/>
              <w:rPr>
                <w:rFonts w:ascii="Times New Roman" w:hAnsi="Times New Roman"/>
                <w:sz w:val="24"/>
              </w:rPr>
            </w:pPr>
            <w:r>
              <w:rPr>
                <w:rFonts w:ascii="Times New Roman" w:hAnsi="Times New Roman"/>
                <w:sz w:val="24"/>
              </w:rPr>
              <w:t>Образование</w:t>
            </w:r>
          </w:p>
        </w:tc>
        <w:tc>
          <w:tcPr>
            <w:tcW w:type="dxa" w:w="7562"/>
            <w:gridSpan w:val="2"/>
            <w:tcBorders>
              <w:top w:color="000000" w:sz="4" w:val="single"/>
              <w:left w:color="000000" w:sz="4" w:val="single"/>
              <w:bottom w:color="000000" w:sz="4" w:val="single"/>
              <w:right w:color="000000" w:sz="4" w:val="single"/>
            </w:tcBorders>
          </w:tcPr>
          <w:p w14:paraId="71010000">
            <w:pPr>
              <w:pStyle w:val="Style_8"/>
              <w:widowControl w:val="1"/>
              <w:tabs>
                <w:tab w:leader="none" w:pos="5550" w:val="left"/>
              </w:tabs>
              <w:ind w:right="0"/>
              <w:rPr>
                <w:rFonts w:ascii="Times New Roman" w:hAnsi="Times New Roman"/>
                <w:sz w:val="24"/>
              </w:rPr>
            </w:pPr>
          </w:p>
        </w:tc>
      </w:tr>
      <w:tr>
        <w:tc>
          <w:tcPr>
            <w:tcW w:type="dxa" w:w="2646"/>
            <w:gridSpan w:val="2"/>
            <w:tcBorders>
              <w:top w:color="000000" w:sz="4" w:val="single"/>
              <w:left w:color="000000" w:sz="4" w:val="single"/>
              <w:bottom w:color="000000" w:sz="4" w:val="single"/>
              <w:right w:color="000000" w:sz="4" w:val="single"/>
            </w:tcBorders>
          </w:tcPr>
          <w:p w14:paraId="72010000">
            <w:pPr>
              <w:pStyle w:val="Style_8"/>
              <w:widowControl w:val="1"/>
              <w:tabs>
                <w:tab w:leader="none" w:pos="5550" w:val="left"/>
              </w:tabs>
              <w:ind w:right="0"/>
              <w:rPr>
                <w:rFonts w:ascii="Times New Roman" w:hAnsi="Times New Roman"/>
                <w:sz w:val="24"/>
              </w:rPr>
            </w:pPr>
            <w:r>
              <w:rPr>
                <w:rFonts w:ascii="Times New Roman" w:hAnsi="Times New Roman"/>
                <w:sz w:val="24"/>
              </w:rPr>
              <w:t>Год рождения</w:t>
            </w:r>
          </w:p>
        </w:tc>
        <w:tc>
          <w:tcPr>
            <w:tcW w:type="dxa" w:w="7562"/>
            <w:gridSpan w:val="2"/>
            <w:tcBorders>
              <w:top w:color="000000" w:sz="4" w:val="single"/>
              <w:left w:color="000000" w:sz="4" w:val="single"/>
              <w:bottom w:color="000000" w:sz="4" w:val="single"/>
              <w:right w:color="000000" w:sz="4" w:val="single"/>
            </w:tcBorders>
          </w:tcPr>
          <w:p w14:paraId="73010000">
            <w:pPr>
              <w:pStyle w:val="Style_8"/>
              <w:widowControl w:val="1"/>
              <w:tabs>
                <w:tab w:leader="none" w:pos="5550" w:val="left"/>
              </w:tabs>
              <w:ind w:right="0"/>
              <w:rPr>
                <w:rFonts w:ascii="Times New Roman" w:hAnsi="Times New Roman"/>
                <w:sz w:val="24"/>
              </w:rPr>
            </w:pPr>
          </w:p>
        </w:tc>
      </w:tr>
    </w:tbl>
    <w:p w14:paraId="74010000">
      <w:pPr>
        <w:pStyle w:val="Style_8"/>
        <w:widowControl w:val="1"/>
        <w:ind w:right="0"/>
        <w:jc w:val="center"/>
        <w:rPr>
          <w:rFonts w:ascii="Times New Roman" w:hAnsi="Times New Roman"/>
          <w:sz w:val="12"/>
        </w:rPr>
      </w:pPr>
    </w:p>
    <w:p w14:paraId="75010000">
      <w:pPr>
        <w:pStyle w:val="Style_8"/>
        <w:widowControl w:val="1"/>
        <w:ind w:right="0"/>
        <w:jc w:val="center"/>
        <w:rPr>
          <w:rFonts w:ascii="Times New Roman" w:hAnsi="Times New Roman"/>
          <w:sz w:val="26"/>
        </w:rPr>
      </w:pPr>
      <w:r>
        <w:rPr>
          <w:rFonts w:ascii="Times New Roman" w:hAnsi="Times New Roman"/>
          <w:sz w:val="26"/>
        </w:rPr>
        <w:t>Заявление</w:t>
      </w:r>
    </w:p>
    <w:p w14:paraId="76010000">
      <w:pPr>
        <w:pStyle w:val="Style_8"/>
        <w:widowControl w:val="1"/>
        <w:ind w:right="0"/>
        <w:jc w:val="both"/>
        <w:rPr>
          <w:rFonts w:ascii="Times New Roman" w:hAnsi="Times New Roman"/>
          <w:sz w:val="12"/>
        </w:rPr>
      </w:pPr>
    </w:p>
    <w:p w14:paraId="77010000">
      <w:pPr>
        <w:pStyle w:val="Style_8"/>
        <w:widowControl w:val="1"/>
        <w:ind w:firstLine="708" w:right="0"/>
        <w:jc w:val="both"/>
        <w:rPr>
          <w:rFonts w:ascii="Times New Roman" w:hAnsi="Times New Roman"/>
          <w:sz w:val="28"/>
        </w:rPr>
      </w:pPr>
      <w:r>
        <w:rPr>
          <w:rFonts w:ascii="Times New Roman" w:hAnsi="Times New Roman"/>
          <w:sz w:val="26"/>
        </w:rPr>
        <w:t>Прошу   допустить   меня   к  участию  в конкурсе на замещение вакантной должности государственной гражданской службы Российской Федерации</w:t>
      </w:r>
      <w:r>
        <w:rPr>
          <w:rFonts w:ascii="Times New Roman" w:hAnsi="Times New Roman"/>
          <w:sz w:val="28"/>
        </w:rPr>
        <w:t xml:space="preserve"> __________________________________________________________________</w:t>
      </w:r>
    </w:p>
    <w:p w14:paraId="78010000">
      <w:pPr>
        <w:pStyle w:val="Style_8"/>
        <w:widowControl w:val="1"/>
        <w:ind w:right="0"/>
        <w:jc w:val="both"/>
        <w:rPr>
          <w:rFonts w:ascii="Times New Roman" w:hAnsi="Times New Roman"/>
          <w:sz w:val="24"/>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4"/>
        </w:rPr>
        <w:t>(</w:t>
      </w:r>
      <w:r>
        <w:rPr>
          <w:rFonts w:ascii="Times New Roman" w:hAnsi="Times New Roman"/>
          <w:sz w:val="24"/>
        </w:rPr>
        <w:t>наименование должности, отдела)</w:t>
      </w:r>
    </w:p>
    <w:p w14:paraId="79010000">
      <w:pPr>
        <w:pStyle w:val="Style_8"/>
        <w:widowControl w:val="1"/>
        <w:ind w:right="0"/>
        <w:jc w:val="both"/>
        <w:rPr>
          <w:rFonts w:ascii="Times New Roman" w:hAnsi="Times New Roman"/>
          <w:sz w:val="24"/>
        </w:rPr>
      </w:pPr>
      <w:r>
        <w:rPr>
          <w:rFonts w:ascii="Times New Roman" w:hAnsi="Times New Roman"/>
          <w:sz w:val="24"/>
        </w:rPr>
        <w:t>_____________________________________________________________________________</w:t>
      </w:r>
    </w:p>
    <w:p w14:paraId="7A010000">
      <w:pPr>
        <w:pStyle w:val="Style_8"/>
        <w:widowControl w:val="1"/>
        <w:tabs>
          <w:tab w:leader="none" w:pos="3975" w:val="left"/>
        </w:tabs>
        <w:ind w:right="0"/>
        <w:jc w:val="both"/>
        <w:rPr>
          <w:rFonts w:ascii="Times New Roman" w:hAnsi="Times New Roman"/>
          <w:sz w:val="40"/>
        </w:rPr>
      </w:pPr>
      <w:r>
        <w:rPr>
          <w:rFonts w:ascii="Times New Roman" w:hAnsi="Times New Roman"/>
          <w:sz w:val="40"/>
        </w:rPr>
        <w:t>______________________________________________</w:t>
      </w:r>
    </w:p>
    <w:p w14:paraId="7B010000">
      <w:pPr>
        <w:pStyle w:val="Style_8"/>
        <w:widowControl w:val="1"/>
        <w:ind w:firstLine="709" w:right="0"/>
        <w:jc w:val="both"/>
        <w:rPr>
          <w:rFonts w:ascii="Times New Roman" w:hAnsi="Times New Roman"/>
          <w:sz w:val="26"/>
        </w:rPr>
      </w:pPr>
      <w:r>
        <w:rPr>
          <w:rFonts w:ascii="Times New Roman" w:hAnsi="Times New Roman"/>
          <w:sz w:val="26"/>
        </w:rPr>
        <w:t xml:space="preserve">С Федеральным законом от 27 июля </w:t>
      </w:r>
      <w:r>
        <w:rPr>
          <w:rFonts w:ascii="Times New Roman" w:hAnsi="Times New Roman"/>
          <w:sz w:val="26"/>
        </w:rPr>
        <w:t>2004 г</w:t>
      </w:r>
      <w:r>
        <w:rPr>
          <w:rFonts w:ascii="Times New Roman" w:hAnsi="Times New Roman"/>
          <w:sz w:val="26"/>
        </w:rPr>
        <w:t>.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ознакомлен(а).</w:t>
      </w:r>
    </w:p>
    <w:p w14:paraId="7C010000">
      <w:pPr>
        <w:pStyle w:val="Style_8"/>
        <w:widowControl w:val="1"/>
        <w:ind w:firstLine="709" w:right="0"/>
        <w:jc w:val="both"/>
        <w:rPr>
          <w:rFonts w:ascii="Times New Roman" w:hAnsi="Times New Roman"/>
          <w:sz w:val="26"/>
        </w:rPr>
      </w:pPr>
      <w:r>
        <w:rPr>
          <w:rFonts w:ascii="Times New Roman" w:hAnsi="Times New Roman"/>
          <w:sz w:val="26"/>
        </w:rPr>
        <w:t>С проведением процедуры оформления допуска к сведениям,  составляющим  государственную  и  иную  охраняемую  законом тайну, согласен(а).</w:t>
      </w:r>
    </w:p>
    <w:p w14:paraId="7D010000">
      <w:pPr>
        <w:pStyle w:val="Style_8"/>
        <w:widowControl w:val="1"/>
        <w:ind w:firstLine="709" w:right="0"/>
        <w:jc w:val="both"/>
        <w:rPr>
          <w:rFonts w:ascii="Times New Roman" w:hAnsi="Times New Roman"/>
          <w:sz w:val="26"/>
        </w:rPr>
      </w:pPr>
      <w:r>
        <w:rPr>
          <w:rFonts w:ascii="Times New Roman" w:hAnsi="Times New Roman"/>
          <w:sz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ознакомлен(а).</w:t>
      </w:r>
    </w:p>
    <w:p w14:paraId="7E010000">
      <w:pPr>
        <w:pStyle w:val="Style_8"/>
        <w:widowControl w:val="1"/>
        <w:ind w:firstLine="709" w:right="0"/>
        <w:jc w:val="both"/>
        <w:rPr>
          <w:rFonts w:ascii="Times New Roman" w:hAnsi="Times New Roman"/>
          <w:sz w:val="26"/>
        </w:rPr>
      </w:pPr>
      <w:r>
        <w:rPr>
          <w:rFonts w:ascii="Times New Roman" w:hAnsi="Times New Roman"/>
          <w:sz w:val="26"/>
        </w:rPr>
        <w:t>К заявлению прилагаю: (перечислить прилагаемые документы).</w:t>
      </w:r>
    </w:p>
    <w:p w14:paraId="7F010000">
      <w:pPr>
        <w:pStyle w:val="Style_8"/>
        <w:widowControl w:val="1"/>
        <w:ind w:firstLine="709" w:right="0"/>
        <w:jc w:val="both"/>
        <w:rPr>
          <w:rFonts w:ascii="Times New Roman" w:hAnsi="Times New Roman"/>
        </w:rPr>
      </w:pPr>
    </w:p>
    <w:p w14:paraId="80010000">
      <w:pPr>
        <w:pStyle w:val="Style_8"/>
        <w:widowControl w:val="1"/>
        <w:tabs>
          <w:tab w:leader="none" w:pos="4440" w:val="left"/>
        </w:tabs>
        <w:ind w:right="0"/>
        <w:jc w:val="both"/>
        <w:rPr>
          <w:rFonts w:ascii="Times New Roman" w:hAnsi="Times New Roman"/>
          <w:sz w:val="28"/>
        </w:rPr>
      </w:pPr>
      <w:r>
        <w:rPr>
          <w:rFonts w:ascii="Times New Roman" w:hAnsi="Times New Roman"/>
          <w:sz w:val="28"/>
        </w:rPr>
        <w:t>__________                           ____________</w:t>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ab/>
      </w:r>
      <w:r>
        <w:rPr>
          <w:rFonts w:ascii="Times New Roman" w:hAnsi="Times New Roman"/>
          <w:sz w:val="28"/>
        </w:rPr>
        <w:t>________________</w:t>
      </w:r>
    </w:p>
    <w:p w14:paraId="81010000">
      <w:pPr>
        <w:pStyle w:val="Style_8"/>
        <w:widowControl w:val="1"/>
        <w:ind w:right="0"/>
        <w:jc w:val="both"/>
        <w:rPr>
          <w:rFonts w:ascii="Times New Roman" w:hAnsi="Times New Roman"/>
          <w:sz w:val="24"/>
        </w:rPr>
      </w:pPr>
      <w:r>
        <w:rPr>
          <w:rFonts w:ascii="Times New Roman" w:hAnsi="Times New Roman"/>
          <w:sz w:val="24"/>
        </w:rPr>
        <w:t xml:space="preserve">    (дата)                        </w:t>
      </w:r>
      <w:r>
        <w:rPr>
          <w:rFonts w:ascii="Times New Roman" w:hAnsi="Times New Roman"/>
          <w:sz w:val="24"/>
        </w:rPr>
        <w:tab/>
      </w:r>
      <w:r>
        <w:rPr>
          <w:rFonts w:ascii="Times New Roman" w:hAnsi="Times New Roman"/>
          <w:sz w:val="24"/>
        </w:rPr>
        <w:tab/>
      </w:r>
      <w:r>
        <w:rPr>
          <w:rFonts w:ascii="Times New Roman" w:hAnsi="Times New Roman"/>
          <w:sz w:val="24"/>
        </w:rPr>
        <w:t xml:space="preserve">   (подпись)   </w:t>
      </w:r>
      <w:r>
        <w:rPr>
          <w:rFonts w:ascii="Times New Roman" w:hAnsi="Times New Roman"/>
          <w:sz w:val="24"/>
        </w:rPr>
        <w:tab/>
      </w:r>
      <w:r>
        <w:rPr>
          <w:rFonts w:ascii="Times New Roman" w:hAnsi="Times New Roman"/>
          <w:sz w:val="24"/>
        </w:rPr>
        <w:tab/>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               (ФИО)</w:t>
      </w:r>
    </w:p>
    <w:p w14:paraId="82010000">
      <w:pPr>
        <w:pStyle w:val="Style_8"/>
        <w:widowControl w:val="1"/>
        <w:ind w:right="0"/>
        <w:jc w:val="both"/>
        <w:rPr>
          <w:rFonts w:ascii="Times New Roman" w:hAnsi="Times New Roman"/>
          <w:sz w:val="12"/>
        </w:rPr>
      </w:pPr>
    </w:p>
    <w:p w14:paraId="83010000">
      <w:pPr>
        <w:ind/>
        <w:jc w:val="right"/>
      </w:pPr>
    </w:p>
    <w:p w14:paraId="84010000">
      <w:pPr>
        <w:pStyle w:val="Style_9"/>
        <w:widowControl w:val="1"/>
        <w:ind/>
        <w:jc w:val="both"/>
        <w:rPr>
          <w:rFonts w:ascii="Times New Roman" w:hAnsi="Times New Roman"/>
        </w:rPr>
      </w:pPr>
      <w:r>
        <w:rPr>
          <w:rFonts w:ascii="Times New Roman" w:hAnsi="Times New Roman"/>
        </w:rPr>
        <w:t xml:space="preserve">    Примечание.</w:t>
      </w:r>
    </w:p>
    <w:p w14:paraId="85010000">
      <w:pPr>
        <w:pStyle w:val="Style_9"/>
        <w:widowControl w:val="1"/>
        <w:ind/>
        <w:jc w:val="both"/>
        <w:rPr>
          <w:rFonts w:ascii="Times New Roman" w:hAnsi="Times New Roman"/>
        </w:rPr>
      </w:pPr>
      <w:r>
        <w:rPr>
          <w:rFonts w:ascii="Times New Roman" w:hAnsi="Times New Roman"/>
        </w:rPr>
        <w:t xml:space="preserve">    Заявление оформляется в рукописном виде.</w:t>
      </w:r>
    </w:p>
    <w:p w14:paraId="86010000">
      <w:pPr>
        <w:ind w:firstLine="720"/>
        <w:jc w:val="right"/>
      </w:pPr>
    </w:p>
    <w:p w14:paraId="87010000">
      <w:pPr>
        <w:sectPr>
          <w:headerReference r:id="rId2" w:type="default"/>
          <w:pgSz w:h="16838" w:w="11906"/>
          <w:pgMar w:bottom="284" w:footer="709" w:gutter="0" w:header="709" w:left="1134" w:right="567" w:top="567"/>
        </w:sectPr>
      </w:pPr>
    </w:p>
    <w:p w14:paraId="88010000">
      <w:pPr>
        <w:spacing w:after="480"/>
        <w:ind/>
        <w:jc w:val="right"/>
        <w:rPr>
          <w:b w:val="1"/>
        </w:rPr>
      </w:pPr>
      <w:r>
        <w:t xml:space="preserve">Приложение </w:t>
      </w:r>
      <w:r>
        <w:t>№</w:t>
      </w:r>
      <w:r>
        <w:t>2</w:t>
      </w:r>
    </w:p>
    <w:p w14:paraId="89010000">
      <w:pPr>
        <w:ind w:firstLine="0" w:left="7371"/>
      </w:pPr>
      <w:r>
        <w:t>УТВЕРЖДЕНА</w:t>
      </w:r>
      <w:r>
        <w:br/>
      </w:r>
      <w:r>
        <w:t>распоряжением Правительства</w:t>
      </w:r>
      <w:r>
        <w:br/>
      </w:r>
      <w:r>
        <w:t>Российской Федерации</w:t>
      </w:r>
      <w:r>
        <w:br/>
      </w:r>
      <w:r>
        <w:t>от 26.05.2005 № 667-р</w:t>
      </w:r>
    </w:p>
    <w:p w14:paraId="8A010000">
      <w:pPr>
        <w:spacing w:before="120"/>
        <w:ind w:firstLine="0" w:left="7371"/>
        <w:rPr>
          <w:sz w:val="16"/>
        </w:rPr>
      </w:pPr>
      <w:r>
        <w:rPr>
          <w:sz w:val="16"/>
        </w:rPr>
        <w:t xml:space="preserve">(в ред. распоряжения Правительства РФ от 16.10.2007 № 1428-р, Постановления Правительства РФ от 05.03.2018 № 227, распоряжения Правительства РФ </w:t>
      </w:r>
      <w:r>
        <w:rPr>
          <w:sz w:val="16"/>
        </w:rPr>
        <w:br/>
      </w:r>
      <w:r>
        <w:rPr>
          <w:sz w:val="16"/>
        </w:rPr>
        <w:t>от 27.03.2019 № 543-р)</w:t>
      </w:r>
    </w:p>
    <w:p w14:paraId="8B010000">
      <w:pPr>
        <w:spacing w:after="120" w:before="120"/>
        <w:ind/>
        <w:jc w:val="right"/>
      </w:pPr>
      <w:r>
        <w:t>(форма)</w:t>
      </w:r>
    </w:p>
    <w:p w14:paraId="8C010000">
      <w:pPr>
        <w:spacing w:after="480"/>
        <w:ind/>
        <w:jc w:val="center"/>
        <w:rPr>
          <w:b w:val="1"/>
          <w:sz w:val="26"/>
        </w:rPr>
      </w:pPr>
      <w:r>
        <w:rPr>
          <w:b w:val="1"/>
          <w:sz w:val="26"/>
        </w:rPr>
        <w:t>АНКЕТА</w:t>
      </w:r>
    </w:p>
    <w:tbl>
      <w:tblPr>
        <w:tblStyle w:val="Style_2"/>
        <w:tblLayout w:type="fixed"/>
        <w:tblCellMar>
          <w:left w:type="dxa" w:w="28"/>
          <w:right w:type="dxa" w:w="28"/>
        </w:tblCellMar>
      </w:tblPr>
      <w:tblGrid>
        <w:gridCol w:w="364"/>
        <w:gridCol w:w="559"/>
        <w:gridCol w:w="559"/>
        <w:gridCol w:w="5634"/>
        <w:gridCol w:w="1417"/>
        <w:gridCol w:w="1701"/>
      </w:tblGrid>
      <w:tr>
        <w:trPr>
          <w:trHeight w:hRule="atLeast" w:val="1000"/>
        </w:trPr>
        <w:tc>
          <w:tcPr>
            <w:tcW w:type="dxa" w:w="8533"/>
            <w:gridSpan w:val="5"/>
            <w:tcBorders>
              <w:top w:sz="4" w:val="nil"/>
              <w:left w:sz="4" w:val="nil"/>
              <w:bottom w:sz="4" w:val="nil"/>
              <w:right w:sz="4" w:val="nil"/>
            </w:tcBorders>
            <w:tcMar>
              <w:left w:type="dxa" w:w="28"/>
              <w:right w:type="dxa" w:w="28"/>
            </w:tcMar>
          </w:tcPr>
          <w:p w14:paraId="8D010000"/>
        </w:tc>
        <w:tc>
          <w:tcPr>
            <w:tcW w:type="dxa" w:w="1701"/>
            <w:vMerge w:val="restart"/>
            <w:tcBorders>
              <w:top w:color="000000" w:sz="4" w:val="single"/>
              <w:left w:color="000000" w:sz="4" w:val="single"/>
              <w:bottom w:color="000000" w:sz="4" w:val="single"/>
              <w:right w:color="000000" w:sz="4" w:val="single"/>
            </w:tcBorders>
            <w:tcMar>
              <w:left w:type="dxa" w:w="28"/>
              <w:right w:type="dxa" w:w="28"/>
            </w:tcMar>
            <w:vAlign w:val="center"/>
          </w:tcPr>
          <w:p w14:paraId="8E010000">
            <w:pPr>
              <w:ind/>
              <w:jc w:val="center"/>
            </w:pPr>
            <w:r>
              <w:t>Место</w:t>
            </w:r>
            <w:r>
              <w:br/>
            </w:r>
            <w:r>
              <w:t>для</w:t>
            </w:r>
            <w:r>
              <w:br/>
            </w:r>
            <w:r>
              <w:t>фотографии</w:t>
            </w:r>
          </w:p>
        </w:tc>
      </w:tr>
      <w:tr>
        <w:trPr>
          <w:trHeight w:hRule="atLeast" w:val="421"/>
        </w:trPr>
        <w:tc>
          <w:tcPr>
            <w:tcW w:type="dxa" w:w="364"/>
            <w:tcBorders>
              <w:top w:sz="4" w:val="nil"/>
              <w:left w:sz="4" w:val="nil"/>
              <w:bottom w:sz="4" w:val="nil"/>
              <w:right w:sz="4" w:val="nil"/>
            </w:tcBorders>
            <w:tcMar>
              <w:left w:type="dxa" w:w="28"/>
              <w:right w:type="dxa" w:w="28"/>
            </w:tcMar>
            <w:vAlign w:val="bottom"/>
          </w:tcPr>
          <w:p w14:paraId="8F010000">
            <w:r>
              <w:t>1.</w:t>
            </w:r>
          </w:p>
        </w:tc>
        <w:tc>
          <w:tcPr>
            <w:tcW w:type="dxa" w:w="1118"/>
            <w:gridSpan w:val="2"/>
            <w:tcBorders>
              <w:top w:sz="4" w:val="nil"/>
              <w:left w:sz="4" w:val="nil"/>
              <w:bottom w:sz="4" w:val="nil"/>
              <w:right w:sz="4" w:val="nil"/>
            </w:tcBorders>
            <w:tcMar>
              <w:left w:type="dxa" w:w="28"/>
              <w:right w:type="dxa" w:w="28"/>
            </w:tcMar>
            <w:vAlign w:val="bottom"/>
          </w:tcPr>
          <w:p w14:paraId="90010000">
            <w:r>
              <w:t>Фамилия</w:t>
            </w:r>
          </w:p>
        </w:tc>
        <w:tc>
          <w:tcPr>
            <w:tcW w:type="dxa" w:w="5634"/>
            <w:tcBorders>
              <w:top w:sz="4" w:val="nil"/>
              <w:left w:sz="4" w:val="nil"/>
              <w:bottom w:color="000000" w:sz="4" w:val="single"/>
              <w:right w:sz="4" w:val="nil"/>
            </w:tcBorders>
            <w:tcMar>
              <w:left w:type="dxa" w:w="28"/>
              <w:right w:type="dxa" w:w="28"/>
            </w:tcMar>
            <w:vAlign w:val="bottom"/>
          </w:tcPr>
          <w:p w14:paraId="91010000">
            <w:pPr>
              <w:ind/>
              <w:jc w:val="center"/>
            </w:pPr>
          </w:p>
        </w:tc>
        <w:tc>
          <w:tcPr>
            <w:tcW w:type="dxa" w:w="1417"/>
            <w:tcBorders>
              <w:top w:sz="4" w:val="nil"/>
              <w:left w:sz="4" w:val="nil"/>
              <w:bottom w:sz="4" w:val="nil"/>
              <w:right w:sz="4" w:val="nil"/>
            </w:tcBorders>
            <w:tcMar>
              <w:left w:type="dxa" w:w="28"/>
              <w:right w:type="dxa" w:w="28"/>
            </w:tcMar>
            <w:vAlign w:val="bottom"/>
          </w:tcPr>
          <w:p w14:paraId="92010000"/>
        </w:tc>
        <w:tc>
          <w:tcPr>
            <w:tcW w:type="dxa" w:w="1701"/>
            <w:gridSpan w:val="1"/>
            <w:vMerge w:val="continue"/>
            <w:tcBorders>
              <w:top w:color="000000" w:sz="4" w:val="single"/>
              <w:left w:color="000000" w:sz="4" w:val="single"/>
              <w:bottom w:color="000000" w:sz="4" w:val="single"/>
              <w:right w:color="000000" w:sz="4" w:val="single"/>
            </w:tcBorders>
            <w:tcMar>
              <w:left w:type="dxa" w:w="28"/>
              <w:right w:type="dxa" w:w="28"/>
            </w:tcMar>
            <w:vAlign w:val="center"/>
          </w:tcPr>
          <w:p/>
        </w:tc>
      </w:tr>
      <w:tr>
        <w:trPr>
          <w:trHeight w:hRule="atLeast" w:val="414"/>
        </w:trPr>
        <w:tc>
          <w:tcPr>
            <w:tcW w:type="dxa" w:w="364"/>
            <w:tcBorders>
              <w:top w:sz="4" w:val="nil"/>
              <w:left w:sz="4" w:val="nil"/>
              <w:bottom w:sz="4" w:val="nil"/>
              <w:right w:sz="4" w:val="nil"/>
            </w:tcBorders>
            <w:tcMar>
              <w:left w:type="dxa" w:w="28"/>
              <w:right w:type="dxa" w:w="28"/>
            </w:tcMar>
            <w:vAlign w:val="bottom"/>
          </w:tcPr>
          <w:p w14:paraId="93010000"/>
        </w:tc>
        <w:tc>
          <w:tcPr>
            <w:tcW w:type="dxa" w:w="559"/>
            <w:tcBorders>
              <w:top w:sz="4" w:val="nil"/>
              <w:left w:sz="4" w:val="nil"/>
              <w:bottom w:sz="4" w:val="nil"/>
              <w:right w:sz="4" w:val="nil"/>
            </w:tcBorders>
            <w:tcMar>
              <w:left w:type="dxa" w:w="28"/>
              <w:right w:type="dxa" w:w="28"/>
            </w:tcMar>
            <w:vAlign w:val="bottom"/>
          </w:tcPr>
          <w:p w14:paraId="94010000">
            <w:r>
              <w:t>Имя</w:t>
            </w:r>
          </w:p>
        </w:tc>
        <w:tc>
          <w:tcPr>
            <w:tcW w:type="dxa" w:w="6193"/>
            <w:gridSpan w:val="2"/>
            <w:tcBorders>
              <w:top w:sz="4" w:val="nil"/>
              <w:left w:sz="4" w:val="nil"/>
              <w:bottom w:color="000000" w:sz="4" w:val="single"/>
              <w:right w:sz="4" w:val="nil"/>
            </w:tcBorders>
            <w:tcMar>
              <w:left w:type="dxa" w:w="28"/>
              <w:right w:type="dxa" w:w="28"/>
            </w:tcMar>
            <w:vAlign w:val="bottom"/>
          </w:tcPr>
          <w:p w14:paraId="95010000">
            <w:pPr>
              <w:ind/>
              <w:jc w:val="center"/>
            </w:pPr>
          </w:p>
        </w:tc>
        <w:tc>
          <w:tcPr>
            <w:tcW w:type="dxa" w:w="1417"/>
            <w:tcBorders>
              <w:top w:sz="4" w:val="nil"/>
              <w:left w:sz="4" w:val="nil"/>
              <w:bottom w:sz="4" w:val="nil"/>
              <w:right w:sz="4" w:val="nil"/>
            </w:tcBorders>
            <w:tcMar>
              <w:left w:type="dxa" w:w="28"/>
              <w:right w:type="dxa" w:w="28"/>
            </w:tcMar>
            <w:vAlign w:val="bottom"/>
          </w:tcPr>
          <w:p w14:paraId="96010000"/>
        </w:tc>
        <w:tc>
          <w:tcPr>
            <w:tcW w:type="dxa" w:w="1701"/>
            <w:gridSpan w:val="1"/>
            <w:vMerge w:val="continue"/>
            <w:tcBorders>
              <w:top w:color="000000" w:sz="4" w:val="single"/>
              <w:left w:color="000000" w:sz="4" w:val="single"/>
              <w:bottom w:color="000000" w:sz="4" w:val="single"/>
              <w:right w:color="000000" w:sz="4" w:val="single"/>
            </w:tcBorders>
            <w:tcMar>
              <w:left w:type="dxa" w:w="28"/>
              <w:right w:type="dxa" w:w="28"/>
            </w:tcMar>
            <w:vAlign w:val="center"/>
          </w:tcPr>
          <w:p/>
        </w:tc>
      </w:tr>
      <w:tr>
        <w:trPr>
          <w:trHeight w:hRule="atLeast" w:val="420"/>
        </w:trPr>
        <w:tc>
          <w:tcPr>
            <w:tcW w:type="dxa" w:w="364"/>
            <w:tcBorders>
              <w:top w:sz="4" w:val="nil"/>
              <w:left w:sz="4" w:val="nil"/>
              <w:bottom w:sz="4" w:val="nil"/>
              <w:right w:sz="4" w:val="nil"/>
            </w:tcBorders>
            <w:tcMar>
              <w:left w:type="dxa" w:w="28"/>
              <w:right w:type="dxa" w:w="28"/>
            </w:tcMar>
            <w:vAlign w:val="bottom"/>
          </w:tcPr>
          <w:p w14:paraId="97010000"/>
        </w:tc>
        <w:tc>
          <w:tcPr>
            <w:tcW w:type="dxa" w:w="1118"/>
            <w:gridSpan w:val="2"/>
            <w:tcBorders>
              <w:top w:sz="4" w:val="nil"/>
              <w:left w:sz="4" w:val="nil"/>
              <w:bottom w:sz="4" w:val="nil"/>
              <w:right w:sz="4" w:val="nil"/>
            </w:tcBorders>
            <w:tcMar>
              <w:left w:type="dxa" w:w="28"/>
              <w:right w:type="dxa" w:w="28"/>
            </w:tcMar>
            <w:vAlign w:val="bottom"/>
          </w:tcPr>
          <w:p w14:paraId="98010000">
            <w:r>
              <w:t>Отчество</w:t>
            </w:r>
          </w:p>
        </w:tc>
        <w:tc>
          <w:tcPr>
            <w:tcW w:type="dxa" w:w="5634"/>
            <w:tcBorders>
              <w:top w:sz="4" w:val="nil"/>
              <w:left w:sz="4" w:val="nil"/>
              <w:bottom w:color="000000" w:sz="4" w:val="single"/>
              <w:right w:sz="4" w:val="nil"/>
            </w:tcBorders>
            <w:tcMar>
              <w:left w:type="dxa" w:w="28"/>
              <w:right w:type="dxa" w:w="28"/>
            </w:tcMar>
            <w:vAlign w:val="bottom"/>
          </w:tcPr>
          <w:p w14:paraId="99010000">
            <w:pPr>
              <w:ind/>
              <w:jc w:val="center"/>
            </w:pPr>
          </w:p>
        </w:tc>
        <w:tc>
          <w:tcPr>
            <w:tcW w:type="dxa" w:w="1417"/>
            <w:tcBorders>
              <w:top w:sz="4" w:val="nil"/>
              <w:left w:sz="4" w:val="nil"/>
              <w:bottom w:sz="4" w:val="nil"/>
              <w:right w:sz="4" w:val="nil"/>
            </w:tcBorders>
            <w:tcMar>
              <w:left w:type="dxa" w:w="28"/>
              <w:right w:type="dxa" w:w="28"/>
            </w:tcMar>
            <w:vAlign w:val="bottom"/>
          </w:tcPr>
          <w:p w14:paraId="9A010000"/>
        </w:tc>
        <w:tc>
          <w:tcPr>
            <w:tcW w:type="dxa" w:w="1701"/>
            <w:gridSpan w:val="1"/>
            <w:vMerge w:val="continue"/>
            <w:tcBorders>
              <w:top w:color="000000" w:sz="4" w:val="single"/>
              <w:left w:color="000000" w:sz="4" w:val="single"/>
              <w:bottom w:color="000000" w:sz="4" w:val="single"/>
              <w:right w:color="000000" w:sz="4" w:val="single"/>
            </w:tcBorders>
            <w:tcMar>
              <w:left w:type="dxa" w:w="28"/>
              <w:right w:type="dxa" w:w="28"/>
            </w:tcMar>
            <w:vAlign w:val="center"/>
          </w:tcPr>
          <w:p/>
        </w:tc>
      </w:tr>
    </w:tbl>
    <w:p w14:paraId="9B010000"/>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28"/>
          <w:right w:type="dxa" w:w="28"/>
        </w:tblCellMar>
      </w:tblPr>
      <w:tblGrid>
        <w:gridCol w:w="5117"/>
        <w:gridCol w:w="5117"/>
      </w:tblGrid>
      <w:tr>
        <w:tc>
          <w:tcPr>
            <w:tcW w:type="dxa" w:w="5117"/>
            <w:tcBorders>
              <w:top w:color="000000" w:sz="4" w:val="single"/>
              <w:left w:sz="4" w:val="nil"/>
              <w:bottom w:color="000000" w:sz="4" w:val="single"/>
              <w:right w:color="000000" w:sz="4" w:val="single"/>
            </w:tcBorders>
            <w:tcMar>
              <w:left w:type="dxa" w:w="28"/>
              <w:right w:type="dxa" w:w="28"/>
            </w:tcMar>
          </w:tcPr>
          <w:p w14:paraId="9C010000">
            <w:r>
              <w:t>2. Если изменяли фамилию, имя или отчество,</w:t>
            </w:r>
            <w:r>
              <w:br/>
            </w:r>
            <w:r>
              <w:t>то укажите их, а также когда, где и по какой причине изменяли</w:t>
            </w:r>
          </w:p>
        </w:tc>
        <w:tc>
          <w:tcPr>
            <w:tcW w:type="dxa" w:w="5117"/>
            <w:tcBorders>
              <w:top w:color="000000" w:sz="4" w:val="single"/>
              <w:left w:color="000000" w:sz="4" w:val="single"/>
              <w:bottom w:color="000000" w:sz="4" w:val="single"/>
              <w:right w:sz="4" w:val="nil"/>
            </w:tcBorders>
            <w:tcMar>
              <w:left w:type="dxa" w:w="28"/>
              <w:right w:type="dxa" w:w="28"/>
            </w:tcMar>
          </w:tcPr>
          <w:p w14:paraId="9D010000"/>
        </w:tc>
      </w:tr>
      <w:tr>
        <w:tc>
          <w:tcPr>
            <w:tcW w:type="dxa" w:w="5117"/>
            <w:tcBorders>
              <w:top w:color="000000" w:sz="4" w:val="single"/>
              <w:left w:sz="4" w:val="nil"/>
              <w:bottom w:color="000000" w:sz="4" w:val="single"/>
              <w:right w:color="000000" w:sz="4" w:val="single"/>
            </w:tcBorders>
            <w:tcMar>
              <w:left w:type="dxa" w:w="28"/>
              <w:right w:type="dxa" w:w="28"/>
            </w:tcMar>
          </w:tcPr>
          <w:p w14:paraId="9E010000">
            <w:r>
              <w:t>3. Число, месяц, год и место рождения (село, деревня, город, район, область, край, республика, страна)</w:t>
            </w:r>
          </w:p>
        </w:tc>
        <w:tc>
          <w:tcPr>
            <w:tcW w:type="dxa" w:w="5117"/>
            <w:tcBorders>
              <w:top w:color="000000" w:sz="4" w:val="single"/>
              <w:left w:color="000000" w:sz="4" w:val="single"/>
              <w:bottom w:color="000000" w:sz="4" w:val="single"/>
              <w:right w:sz="4" w:val="nil"/>
            </w:tcBorders>
            <w:tcMar>
              <w:left w:type="dxa" w:w="28"/>
              <w:right w:type="dxa" w:w="28"/>
            </w:tcMar>
          </w:tcPr>
          <w:p w14:paraId="9F010000"/>
        </w:tc>
      </w:tr>
      <w:tr>
        <w:tc>
          <w:tcPr>
            <w:tcW w:type="dxa" w:w="5117"/>
            <w:tcBorders>
              <w:top w:color="000000" w:sz="4" w:val="single"/>
              <w:left w:sz="4" w:val="nil"/>
              <w:bottom w:color="000000" w:sz="4" w:val="single"/>
              <w:right w:color="000000" w:sz="4" w:val="single"/>
            </w:tcBorders>
            <w:tcMar>
              <w:left w:type="dxa" w:w="28"/>
              <w:right w:type="dxa" w:w="28"/>
            </w:tcMar>
          </w:tcPr>
          <w:p w14:paraId="A0010000">
            <w:r>
              <w:t>4. Гражданство (если изменяли, то укажите, когда и по какой причине, если имеете гражданство другого государства – укажите)</w:t>
            </w:r>
          </w:p>
        </w:tc>
        <w:tc>
          <w:tcPr>
            <w:tcW w:type="dxa" w:w="5117"/>
            <w:tcBorders>
              <w:top w:color="000000" w:sz="4" w:val="single"/>
              <w:left w:color="000000" w:sz="4" w:val="single"/>
              <w:bottom w:color="000000" w:sz="4" w:val="single"/>
              <w:right w:sz="4" w:val="nil"/>
            </w:tcBorders>
            <w:tcMar>
              <w:left w:type="dxa" w:w="28"/>
              <w:right w:type="dxa" w:w="28"/>
            </w:tcMar>
          </w:tcPr>
          <w:p w14:paraId="A1010000"/>
        </w:tc>
      </w:tr>
      <w:tr>
        <w:tc>
          <w:tcPr>
            <w:tcW w:type="dxa" w:w="5117"/>
            <w:tcBorders>
              <w:top w:color="000000" w:sz="4" w:val="single"/>
              <w:left w:sz="4" w:val="nil"/>
              <w:bottom w:color="000000" w:sz="4" w:val="single"/>
              <w:right w:color="000000" w:sz="4" w:val="single"/>
            </w:tcBorders>
            <w:tcMar>
              <w:left w:type="dxa" w:w="28"/>
              <w:right w:type="dxa" w:w="28"/>
            </w:tcMar>
          </w:tcPr>
          <w:p w14:paraId="A2010000">
            <w:r>
              <w:t>5. Образование (когда и какие учебные заведения окончили, номера дипломов)</w:t>
            </w:r>
          </w:p>
          <w:p w14:paraId="A3010000">
            <w:r>
              <w:t>Направление подготовки или специальность по диплому</w:t>
            </w:r>
            <w:r>
              <w:br/>
            </w:r>
            <w:r>
              <w:t>Квалификация по диплому</w:t>
            </w:r>
          </w:p>
        </w:tc>
        <w:tc>
          <w:tcPr>
            <w:tcW w:type="dxa" w:w="5117"/>
            <w:tcBorders>
              <w:top w:color="000000" w:sz="4" w:val="single"/>
              <w:left w:color="000000" w:sz="4" w:val="single"/>
              <w:bottom w:color="000000" w:sz="4" w:val="single"/>
              <w:right w:sz="4" w:val="nil"/>
            </w:tcBorders>
            <w:tcMar>
              <w:left w:type="dxa" w:w="28"/>
              <w:right w:type="dxa" w:w="28"/>
            </w:tcMar>
          </w:tcPr>
          <w:p w14:paraId="A4010000"/>
        </w:tc>
      </w:tr>
      <w:tr>
        <w:tc>
          <w:tcPr>
            <w:tcW w:type="dxa" w:w="5117"/>
            <w:tcBorders>
              <w:top w:color="000000" w:sz="4" w:val="single"/>
              <w:left w:sz="4" w:val="nil"/>
              <w:bottom w:color="000000" w:sz="4" w:val="single"/>
              <w:right w:color="000000" w:sz="4" w:val="single"/>
            </w:tcBorders>
            <w:tcMar>
              <w:left w:type="dxa" w:w="28"/>
              <w:right w:type="dxa" w:w="28"/>
            </w:tcMar>
          </w:tcPr>
          <w:p w14:paraId="A5010000">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r>
            <w:r>
              <w:t>Ученая степень, ученое звание (когда присвоены, номера дипломов, аттестатов)</w:t>
            </w:r>
          </w:p>
        </w:tc>
        <w:tc>
          <w:tcPr>
            <w:tcW w:type="dxa" w:w="5117"/>
            <w:tcBorders>
              <w:top w:color="000000" w:sz="4" w:val="single"/>
              <w:left w:color="000000" w:sz="4" w:val="single"/>
              <w:bottom w:color="000000" w:sz="4" w:val="single"/>
              <w:right w:sz="4" w:val="nil"/>
            </w:tcBorders>
            <w:tcMar>
              <w:left w:type="dxa" w:w="28"/>
              <w:right w:type="dxa" w:w="28"/>
            </w:tcMar>
          </w:tcPr>
          <w:p w14:paraId="A6010000"/>
        </w:tc>
      </w:tr>
      <w:tr>
        <w:tc>
          <w:tcPr>
            <w:tcW w:type="dxa" w:w="5117"/>
            <w:tcBorders>
              <w:top w:color="000000" w:sz="4" w:val="single"/>
              <w:left w:sz="4" w:val="nil"/>
              <w:bottom w:color="000000" w:sz="4" w:val="single"/>
              <w:right w:color="000000" w:sz="4" w:val="single"/>
            </w:tcBorders>
            <w:tcMar>
              <w:left w:type="dxa" w:w="28"/>
              <w:right w:type="dxa" w:w="28"/>
            </w:tcMar>
          </w:tcPr>
          <w:p w14:paraId="A7010000">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type="dxa" w:w="5117"/>
            <w:tcBorders>
              <w:top w:color="000000" w:sz="4" w:val="single"/>
              <w:left w:color="000000" w:sz="4" w:val="single"/>
              <w:bottom w:color="000000" w:sz="4" w:val="single"/>
              <w:right w:sz="4" w:val="nil"/>
            </w:tcBorders>
            <w:tcMar>
              <w:left w:type="dxa" w:w="28"/>
              <w:right w:type="dxa" w:w="28"/>
            </w:tcMar>
          </w:tcPr>
          <w:p w14:paraId="A8010000"/>
        </w:tc>
      </w:tr>
      <w:tr>
        <w:tc>
          <w:tcPr>
            <w:tcW w:type="dxa" w:w="5117"/>
            <w:tcBorders>
              <w:top w:color="000000" w:sz="4" w:val="single"/>
              <w:left w:sz="4" w:val="nil"/>
              <w:bottom w:color="000000" w:sz="4" w:val="single"/>
              <w:right w:color="000000" w:sz="4" w:val="single"/>
            </w:tcBorders>
            <w:tcMar>
              <w:left w:type="dxa" w:w="28"/>
              <w:right w:type="dxa" w:w="28"/>
            </w:tcMar>
          </w:tcPr>
          <w:p w14:paraId="A9010000">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type="dxa" w:w="5117"/>
            <w:tcBorders>
              <w:top w:color="000000" w:sz="4" w:val="single"/>
              <w:left w:color="000000" w:sz="4" w:val="single"/>
              <w:bottom w:color="000000" w:sz="4" w:val="single"/>
              <w:right w:sz="4" w:val="nil"/>
            </w:tcBorders>
            <w:tcMar>
              <w:left w:type="dxa" w:w="28"/>
              <w:right w:type="dxa" w:w="28"/>
            </w:tcMar>
          </w:tcPr>
          <w:p w14:paraId="AA010000"/>
        </w:tc>
      </w:tr>
      <w:tr>
        <w:tc>
          <w:tcPr>
            <w:tcW w:type="dxa" w:w="5117"/>
            <w:tcBorders>
              <w:top w:color="000000" w:sz="4" w:val="single"/>
              <w:left w:sz="4" w:val="nil"/>
              <w:bottom w:color="000000" w:sz="4" w:val="single"/>
              <w:right w:color="000000" w:sz="4" w:val="single"/>
            </w:tcBorders>
            <w:tcMar>
              <w:left w:type="dxa" w:w="28"/>
              <w:right w:type="dxa" w:w="28"/>
            </w:tcMar>
          </w:tcPr>
          <w:p w14:paraId="AB010000">
            <w:r>
              <w:t>9. Были ли Вы судимы, когда и за что (заполняется при поступлении на государственную гражданскую службу Российской Федерации)</w:t>
            </w:r>
          </w:p>
        </w:tc>
        <w:tc>
          <w:tcPr>
            <w:tcW w:type="dxa" w:w="5117"/>
            <w:tcBorders>
              <w:top w:color="000000" w:sz="4" w:val="single"/>
              <w:left w:color="000000" w:sz="4" w:val="single"/>
              <w:bottom w:color="000000" w:sz="4" w:val="single"/>
              <w:right w:sz="4" w:val="nil"/>
            </w:tcBorders>
            <w:tcMar>
              <w:left w:type="dxa" w:w="28"/>
              <w:right w:type="dxa" w:w="28"/>
            </w:tcMar>
          </w:tcPr>
          <w:p w14:paraId="AC010000">
            <w:pPr>
              <w:pageBreakBefore w:val="1"/>
              <w:ind/>
            </w:pPr>
          </w:p>
        </w:tc>
      </w:tr>
      <w:tr>
        <w:tc>
          <w:tcPr>
            <w:tcW w:type="dxa" w:w="5117"/>
            <w:tcBorders>
              <w:top w:color="000000" w:sz="4" w:val="single"/>
              <w:left w:sz="4" w:val="nil"/>
              <w:bottom w:color="000000" w:sz="4" w:val="single"/>
              <w:right w:color="000000" w:sz="4" w:val="single"/>
            </w:tcBorders>
            <w:tcMar>
              <w:left w:type="dxa" w:w="28"/>
              <w:right w:type="dxa" w:w="28"/>
            </w:tcMar>
          </w:tcPr>
          <w:p w14:paraId="AD010000">
            <w:r>
              <w:t>10. Допуск к государственной тайне, оформленный за период работы, службы, учебы, его форма, номер и дата (если имеется)</w:t>
            </w:r>
          </w:p>
        </w:tc>
        <w:tc>
          <w:tcPr>
            <w:tcW w:type="dxa" w:w="5117"/>
            <w:tcBorders>
              <w:top w:color="000000" w:sz="4" w:val="single"/>
              <w:left w:color="000000" w:sz="4" w:val="single"/>
              <w:bottom w:color="000000" w:sz="4" w:val="single"/>
              <w:right w:sz="4" w:val="nil"/>
            </w:tcBorders>
            <w:tcMar>
              <w:left w:type="dxa" w:w="28"/>
              <w:right w:type="dxa" w:w="28"/>
            </w:tcMar>
          </w:tcPr>
          <w:p w14:paraId="AE010000"/>
        </w:tc>
      </w:tr>
    </w:tbl>
    <w:p w14:paraId="AF010000">
      <w:pPr>
        <w:spacing w:after="120" w:before="120"/>
        <w:ind/>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B0010000">
      <w:pPr>
        <w:spacing w:after="120"/>
        <w:ind/>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t>.</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28"/>
          <w:right w:type="dxa" w:w="28"/>
        </w:tblCellMar>
      </w:tblPr>
      <w:tblGrid>
        <w:gridCol w:w="1290"/>
        <w:gridCol w:w="1290"/>
        <w:gridCol w:w="4252"/>
        <w:gridCol w:w="3402"/>
      </w:tblGrid>
      <w:tr>
        <w:tc>
          <w:tcPr>
            <w:tcW w:type="dxa" w:w="2580"/>
            <w:gridSpan w:val="2"/>
            <w:tcBorders>
              <w:top w:color="000000" w:sz="4" w:val="single"/>
              <w:left w:color="000000" w:sz="4" w:val="single"/>
              <w:bottom w:color="000000" w:sz="4" w:val="single"/>
              <w:right w:color="000000" w:sz="4" w:val="single"/>
            </w:tcBorders>
            <w:tcMar>
              <w:left w:type="dxa" w:w="28"/>
              <w:right w:type="dxa" w:w="28"/>
            </w:tcMar>
          </w:tcPr>
          <w:p w14:paraId="B1010000">
            <w:pPr>
              <w:ind/>
              <w:jc w:val="center"/>
            </w:pPr>
            <w:r>
              <w:t>Месяц и год</w:t>
            </w:r>
          </w:p>
        </w:tc>
        <w:tc>
          <w:tcPr>
            <w:tcW w:type="dxa" w:w="4252"/>
            <w:vMerge w:val="restart"/>
            <w:tcBorders>
              <w:top w:color="000000" w:sz="4" w:val="single"/>
              <w:left w:color="000000" w:sz="4" w:val="single"/>
              <w:bottom w:color="000000" w:sz="4" w:val="single"/>
              <w:right w:color="000000" w:sz="4" w:val="single"/>
            </w:tcBorders>
            <w:tcMar>
              <w:left w:type="dxa" w:w="28"/>
              <w:right w:type="dxa" w:w="28"/>
            </w:tcMar>
            <w:vAlign w:val="center"/>
          </w:tcPr>
          <w:p w14:paraId="B2010000">
            <w:pPr>
              <w:ind/>
              <w:jc w:val="center"/>
            </w:pPr>
            <w:r>
              <w:t>Должность с указанием</w:t>
            </w:r>
            <w:r>
              <w:br/>
            </w:r>
            <w:r>
              <w:t>организации</w:t>
            </w:r>
          </w:p>
        </w:tc>
        <w:tc>
          <w:tcPr>
            <w:tcW w:type="dxa" w:w="3402"/>
            <w:vMerge w:val="restart"/>
            <w:tcBorders>
              <w:top w:color="000000" w:sz="4" w:val="single"/>
              <w:left w:color="000000" w:sz="4" w:val="single"/>
              <w:bottom w:color="000000" w:sz="4" w:val="single"/>
              <w:right w:color="000000" w:sz="4" w:val="single"/>
            </w:tcBorders>
            <w:tcMar>
              <w:left w:type="dxa" w:w="28"/>
              <w:right w:type="dxa" w:w="28"/>
            </w:tcMar>
          </w:tcPr>
          <w:p w14:paraId="B3010000">
            <w:pPr>
              <w:ind/>
              <w:jc w:val="center"/>
            </w:pPr>
            <w:r>
              <w:t>Адрес</w:t>
            </w:r>
            <w:r>
              <w:br/>
            </w:r>
            <w:r>
              <w:t>организации</w:t>
            </w:r>
            <w:r>
              <w:br/>
            </w:r>
            <w:r>
              <w:t>(в т.ч. за границей)</w:t>
            </w:r>
          </w:p>
        </w:tc>
      </w:tr>
      <w:tr>
        <w:tc>
          <w:tcPr>
            <w:tcW w:type="dxa" w:w="1290"/>
            <w:tcBorders>
              <w:top w:color="000000" w:sz="4" w:val="single"/>
              <w:left w:color="000000" w:sz="4" w:val="single"/>
              <w:bottom w:color="000000" w:sz="4" w:val="single"/>
              <w:right w:color="000000" w:sz="4" w:val="single"/>
            </w:tcBorders>
            <w:tcMar>
              <w:left w:type="dxa" w:w="28"/>
              <w:right w:type="dxa" w:w="28"/>
            </w:tcMar>
          </w:tcPr>
          <w:p w14:paraId="B4010000">
            <w:pPr>
              <w:ind/>
              <w:jc w:val="center"/>
            </w:pPr>
            <w:r>
              <w:t>поступ</w:t>
            </w:r>
            <w:r>
              <w:t>ления</w:t>
            </w:r>
          </w:p>
        </w:tc>
        <w:tc>
          <w:tcPr>
            <w:tcW w:type="dxa" w:w="1290"/>
            <w:tcBorders>
              <w:top w:color="000000" w:sz="4" w:val="single"/>
              <w:left w:color="000000" w:sz="4" w:val="single"/>
              <w:bottom w:color="000000" w:sz="4" w:val="single"/>
              <w:right w:color="000000" w:sz="4" w:val="single"/>
            </w:tcBorders>
            <w:tcMar>
              <w:left w:type="dxa" w:w="28"/>
              <w:right w:type="dxa" w:w="28"/>
            </w:tcMar>
          </w:tcPr>
          <w:p w14:paraId="B5010000">
            <w:pPr>
              <w:ind/>
              <w:jc w:val="center"/>
            </w:pPr>
            <w:r>
              <w:t>ухода</w:t>
            </w:r>
          </w:p>
        </w:tc>
        <w:tc>
          <w:tcPr>
            <w:tcW w:type="dxa" w:w="4252"/>
            <w:gridSpan w:val="1"/>
            <w:vMerge w:val="continue"/>
            <w:tcBorders>
              <w:top w:color="000000" w:sz="4" w:val="single"/>
              <w:left w:color="000000" w:sz="4" w:val="single"/>
              <w:bottom w:color="000000" w:sz="4" w:val="single"/>
              <w:right w:color="000000" w:sz="4" w:val="single"/>
            </w:tcBorders>
            <w:tcMar>
              <w:left w:type="dxa" w:w="28"/>
              <w:right w:type="dxa" w:w="28"/>
            </w:tcMar>
            <w:vAlign w:val="center"/>
          </w:tcPr>
          <w:p/>
        </w:tc>
        <w:tc>
          <w:tcPr>
            <w:tcW w:type="dxa" w:w="3402"/>
            <w:gridSpan w:val="1"/>
            <w:vMerge w:val="continue"/>
            <w:tcBorders>
              <w:top w:color="000000" w:sz="4" w:val="single"/>
              <w:left w:color="000000" w:sz="4" w:val="single"/>
              <w:bottom w:color="000000" w:sz="4" w:val="single"/>
              <w:right w:color="000000" w:sz="4" w:val="single"/>
            </w:tcBorders>
            <w:tcMar>
              <w:left w:type="dxa" w:w="28"/>
              <w:right w:type="dxa" w:w="28"/>
            </w:tcMar>
          </w:tcPr>
          <w:p/>
        </w:tc>
      </w:tr>
      <w:tr>
        <w:tc>
          <w:tcPr>
            <w:tcW w:type="dxa" w:w="1290"/>
            <w:tcBorders>
              <w:top w:color="000000" w:sz="4" w:val="single"/>
              <w:left w:color="000000" w:sz="4" w:val="single"/>
              <w:bottom w:color="000000" w:sz="4" w:val="single"/>
              <w:right w:color="000000" w:sz="4" w:val="single"/>
            </w:tcBorders>
            <w:tcMar>
              <w:left w:type="dxa" w:w="28"/>
              <w:right w:type="dxa" w:w="28"/>
            </w:tcMar>
          </w:tcPr>
          <w:p w14:paraId="B6010000">
            <w:pPr>
              <w:ind/>
              <w:jc w:val="cente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B7010000">
            <w:pPr>
              <w:ind/>
              <w:jc w:val="cente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B8010000"/>
        </w:tc>
        <w:tc>
          <w:tcPr>
            <w:tcW w:type="dxa" w:w="3402"/>
            <w:tcBorders>
              <w:top w:color="000000" w:sz="4" w:val="single"/>
              <w:left w:color="000000" w:sz="4" w:val="single"/>
              <w:bottom w:color="000000" w:sz="4" w:val="single"/>
              <w:right w:color="000000" w:sz="4" w:val="single"/>
            </w:tcBorders>
            <w:tcMar>
              <w:left w:type="dxa" w:w="28"/>
              <w:right w:type="dxa" w:w="28"/>
            </w:tcMar>
          </w:tcPr>
          <w:p w14:paraId="B9010000"/>
        </w:tc>
      </w:tr>
      <w:tr>
        <w:tc>
          <w:tcPr>
            <w:tcW w:type="dxa" w:w="1290"/>
            <w:tcBorders>
              <w:top w:color="000000" w:sz="4" w:val="single"/>
              <w:left w:color="000000" w:sz="4" w:val="single"/>
              <w:bottom w:color="000000" w:sz="4" w:val="single"/>
              <w:right w:color="000000" w:sz="4" w:val="single"/>
            </w:tcBorders>
            <w:tcMar>
              <w:left w:type="dxa" w:w="28"/>
              <w:right w:type="dxa" w:w="28"/>
            </w:tcMar>
          </w:tcPr>
          <w:p w14:paraId="BA010000">
            <w:pPr>
              <w:ind/>
              <w:jc w:val="cente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BB010000">
            <w:pPr>
              <w:ind/>
              <w:jc w:val="cente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BC010000"/>
        </w:tc>
        <w:tc>
          <w:tcPr>
            <w:tcW w:type="dxa" w:w="3402"/>
            <w:tcBorders>
              <w:top w:color="000000" w:sz="4" w:val="single"/>
              <w:left w:color="000000" w:sz="4" w:val="single"/>
              <w:bottom w:color="000000" w:sz="4" w:val="single"/>
              <w:right w:color="000000" w:sz="4" w:val="single"/>
            </w:tcBorders>
            <w:tcMar>
              <w:left w:type="dxa" w:w="28"/>
              <w:right w:type="dxa" w:w="28"/>
            </w:tcMar>
          </w:tcPr>
          <w:p w14:paraId="BD010000"/>
        </w:tc>
      </w:tr>
      <w:tr>
        <w:tc>
          <w:tcPr>
            <w:tcW w:type="dxa" w:w="1290"/>
            <w:tcBorders>
              <w:top w:color="000000" w:sz="4" w:val="single"/>
              <w:left w:color="000000" w:sz="4" w:val="single"/>
              <w:bottom w:color="000000" w:sz="4" w:val="single"/>
              <w:right w:color="000000" w:sz="4" w:val="single"/>
            </w:tcBorders>
            <w:tcMar>
              <w:left w:type="dxa" w:w="28"/>
              <w:right w:type="dxa" w:w="28"/>
            </w:tcMar>
          </w:tcPr>
          <w:p w14:paraId="BE010000">
            <w:pPr>
              <w:ind/>
              <w:jc w:val="cente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BF010000">
            <w:pPr>
              <w:ind/>
              <w:jc w:val="cente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C0010000"/>
        </w:tc>
        <w:tc>
          <w:tcPr>
            <w:tcW w:type="dxa" w:w="3402"/>
            <w:tcBorders>
              <w:top w:color="000000" w:sz="4" w:val="single"/>
              <w:left w:color="000000" w:sz="4" w:val="single"/>
              <w:bottom w:color="000000" w:sz="4" w:val="single"/>
              <w:right w:color="000000" w:sz="4" w:val="single"/>
            </w:tcBorders>
            <w:tcMar>
              <w:left w:type="dxa" w:w="28"/>
              <w:right w:type="dxa" w:w="28"/>
            </w:tcMar>
          </w:tcPr>
          <w:p w14:paraId="C1010000"/>
        </w:tc>
      </w:tr>
      <w:tr>
        <w:tc>
          <w:tcPr>
            <w:tcW w:type="dxa" w:w="1290"/>
            <w:tcBorders>
              <w:top w:color="000000" w:sz="4" w:val="single"/>
              <w:left w:color="000000" w:sz="4" w:val="single"/>
              <w:bottom w:color="000000" w:sz="4" w:val="single"/>
              <w:right w:color="000000" w:sz="4" w:val="single"/>
            </w:tcBorders>
            <w:tcMar>
              <w:left w:type="dxa" w:w="28"/>
              <w:right w:type="dxa" w:w="28"/>
            </w:tcMar>
          </w:tcPr>
          <w:p w14:paraId="C2010000">
            <w:pPr>
              <w:ind/>
              <w:jc w:val="cente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C3010000">
            <w:pPr>
              <w:ind/>
              <w:jc w:val="cente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C4010000"/>
        </w:tc>
        <w:tc>
          <w:tcPr>
            <w:tcW w:type="dxa" w:w="3402"/>
            <w:tcBorders>
              <w:top w:color="000000" w:sz="4" w:val="single"/>
              <w:left w:color="000000" w:sz="4" w:val="single"/>
              <w:bottom w:color="000000" w:sz="4" w:val="single"/>
              <w:right w:color="000000" w:sz="4" w:val="single"/>
            </w:tcBorders>
            <w:tcMar>
              <w:left w:type="dxa" w:w="28"/>
              <w:right w:type="dxa" w:w="28"/>
            </w:tcMar>
          </w:tcPr>
          <w:p w14:paraId="C5010000"/>
        </w:tc>
      </w:tr>
      <w:tr>
        <w:tc>
          <w:tcPr>
            <w:tcW w:type="dxa" w:w="1290"/>
            <w:tcBorders>
              <w:top w:color="000000" w:sz="4" w:val="single"/>
              <w:left w:color="000000" w:sz="4" w:val="single"/>
              <w:bottom w:color="000000" w:sz="4" w:val="single"/>
              <w:right w:color="000000" w:sz="4" w:val="single"/>
            </w:tcBorders>
            <w:tcMar>
              <w:left w:type="dxa" w:w="28"/>
              <w:right w:type="dxa" w:w="28"/>
            </w:tcMar>
          </w:tcPr>
          <w:p w14:paraId="C6010000">
            <w:pPr>
              <w:ind/>
              <w:jc w:val="cente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C7010000">
            <w:pPr>
              <w:ind/>
              <w:jc w:val="cente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C8010000"/>
        </w:tc>
        <w:tc>
          <w:tcPr>
            <w:tcW w:type="dxa" w:w="3402"/>
            <w:tcBorders>
              <w:top w:color="000000" w:sz="4" w:val="single"/>
              <w:left w:color="000000" w:sz="4" w:val="single"/>
              <w:bottom w:color="000000" w:sz="4" w:val="single"/>
              <w:right w:color="000000" w:sz="4" w:val="single"/>
            </w:tcBorders>
            <w:tcMar>
              <w:left w:type="dxa" w:w="28"/>
              <w:right w:type="dxa" w:w="28"/>
            </w:tcMar>
          </w:tcPr>
          <w:p w14:paraId="C9010000"/>
        </w:tc>
      </w:tr>
      <w:tr>
        <w:tc>
          <w:tcPr>
            <w:tcW w:type="dxa" w:w="1290"/>
            <w:tcBorders>
              <w:top w:color="000000" w:sz="4" w:val="single"/>
              <w:left w:color="000000" w:sz="4" w:val="single"/>
              <w:bottom w:color="000000" w:sz="4" w:val="single"/>
              <w:right w:color="000000" w:sz="4" w:val="single"/>
            </w:tcBorders>
            <w:tcMar>
              <w:left w:type="dxa" w:w="28"/>
              <w:right w:type="dxa" w:w="28"/>
            </w:tcMar>
          </w:tcPr>
          <w:p w14:paraId="CA010000">
            <w:pPr>
              <w:ind/>
              <w:jc w:val="cente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CB010000">
            <w:pPr>
              <w:ind/>
              <w:jc w:val="cente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CC010000"/>
        </w:tc>
        <w:tc>
          <w:tcPr>
            <w:tcW w:type="dxa" w:w="3402"/>
            <w:tcBorders>
              <w:top w:color="000000" w:sz="4" w:val="single"/>
              <w:left w:color="000000" w:sz="4" w:val="single"/>
              <w:bottom w:color="000000" w:sz="4" w:val="single"/>
              <w:right w:color="000000" w:sz="4" w:val="single"/>
            </w:tcBorders>
            <w:tcMar>
              <w:left w:type="dxa" w:w="28"/>
              <w:right w:type="dxa" w:w="28"/>
            </w:tcMar>
          </w:tcPr>
          <w:p w14:paraId="CD010000"/>
        </w:tc>
      </w:tr>
      <w:tr>
        <w:tc>
          <w:tcPr>
            <w:tcW w:type="dxa" w:w="1290"/>
            <w:tcBorders>
              <w:top w:color="000000" w:sz="4" w:val="single"/>
              <w:left w:color="000000" w:sz="4" w:val="single"/>
              <w:bottom w:color="000000" w:sz="4" w:val="single"/>
              <w:right w:color="000000" w:sz="4" w:val="single"/>
            </w:tcBorders>
            <w:tcMar>
              <w:left w:type="dxa" w:w="28"/>
              <w:right w:type="dxa" w:w="28"/>
            </w:tcMar>
          </w:tcPr>
          <w:p w14:paraId="CE010000">
            <w:pPr>
              <w:ind/>
              <w:jc w:val="cente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CF010000">
            <w:pPr>
              <w:ind/>
              <w:jc w:val="cente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D0010000"/>
        </w:tc>
        <w:tc>
          <w:tcPr>
            <w:tcW w:type="dxa" w:w="3402"/>
            <w:tcBorders>
              <w:top w:color="000000" w:sz="4" w:val="single"/>
              <w:left w:color="000000" w:sz="4" w:val="single"/>
              <w:bottom w:color="000000" w:sz="4" w:val="single"/>
              <w:right w:color="000000" w:sz="4" w:val="single"/>
            </w:tcBorders>
            <w:tcMar>
              <w:left w:type="dxa" w:w="28"/>
              <w:right w:type="dxa" w:w="28"/>
            </w:tcMar>
          </w:tcPr>
          <w:p w14:paraId="D1010000"/>
        </w:tc>
      </w:tr>
      <w:tr>
        <w:tc>
          <w:tcPr>
            <w:tcW w:type="dxa" w:w="1290"/>
            <w:tcBorders>
              <w:top w:color="000000" w:sz="4" w:val="single"/>
              <w:left w:color="000000" w:sz="4" w:val="single"/>
              <w:bottom w:color="000000" w:sz="4" w:val="single"/>
              <w:right w:color="000000" w:sz="4" w:val="single"/>
            </w:tcBorders>
            <w:tcMar>
              <w:left w:type="dxa" w:w="28"/>
              <w:right w:type="dxa" w:w="28"/>
            </w:tcMar>
          </w:tcPr>
          <w:p w14:paraId="D2010000">
            <w:pPr>
              <w:ind/>
              <w:jc w:val="cente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D3010000">
            <w:pPr>
              <w:ind/>
              <w:jc w:val="cente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D4010000"/>
        </w:tc>
        <w:tc>
          <w:tcPr>
            <w:tcW w:type="dxa" w:w="3402"/>
            <w:tcBorders>
              <w:top w:color="000000" w:sz="4" w:val="single"/>
              <w:left w:color="000000" w:sz="4" w:val="single"/>
              <w:bottom w:color="000000" w:sz="4" w:val="single"/>
              <w:right w:color="000000" w:sz="4" w:val="single"/>
            </w:tcBorders>
            <w:tcMar>
              <w:left w:type="dxa" w:w="28"/>
              <w:right w:type="dxa" w:w="28"/>
            </w:tcMar>
          </w:tcPr>
          <w:p w14:paraId="D5010000"/>
        </w:tc>
      </w:tr>
      <w:tr>
        <w:tc>
          <w:tcPr>
            <w:tcW w:type="dxa" w:w="1290"/>
            <w:tcBorders>
              <w:top w:color="000000" w:sz="4" w:val="single"/>
              <w:left w:color="000000" w:sz="4" w:val="single"/>
              <w:bottom w:color="000000" w:sz="4" w:val="single"/>
              <w:right w:color="000000" w:sz="4" w:val="single"/>
            </w:tcBorders>
            <w:tcMar>
              <w:left w:type="dxa" w:w="28"/>
              <w:right w:type="dxa" w:w="28"/>
            </w:tcMar>
          </w:tcPr>
          <w:p w14:paraId="D6010000">
            <w:pPr>
              <w:ind/>
              <w:jc w:val="cente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D7010000">
            <w:pPr>
              <w:ind/>
              <w:jc w:val="cente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D8010000"/>
        </w:tc>
        <w:tc>
          <w:tcPr>
            <w:tcW w:type="dxa" w:w="3402"/>
            <w:tcBorders>
              <w:top w:color="000000" w:sz="4" w:val="single"/>
              <w:left w:color="000000" w:sz="4" w:val="single"/>
              <w:bottom w:color="000000" w:sz="4" w:val="single"/>
              <w:right w:color="000000" w:sz="4" w:val="single"/>
            </w:tcBorders>
            <w:tcMar>
              <w:left w:type="dxa" w:w="28"/>
              <w:right w:type="dxa" w:w="28"/>
            </w:tcMar>
          </w:tcPr>
          <w:p w14:paraId="D9010000"/>
        </w:tc>
      </w:tr>
    </w:tbl>
    <w:p w14:paraId="DA010000">
      <w:pPr>
        <w:spacing w:before="120"/>
        <w:ind/>
      </w:pPr>
      <w:r>
        <w:t>12. Государственные награды, иные награды и знаки отличия</w:t>
      </w:r>
    </w:p>
    <w:p w14:paraId="DB010000"/>
    <w:p w14:paraId="DC010000">
      <w:pPr>
        <w:rPr>
          <w:sz w:val="2"/>
        </w:rPr>
      </w:pPr>
    </w:p>
    <w:p w14:paraId="DD010000"/>
    <w:p w14:paraId="DE010000">
      <w:pPr>
        <w:rPr>
          <w:sz w:val="2"/>
        </w:rPr>
      </w:pPr>
    </w:p>
    <w:p w14:paraId="DF010000">
      <w:pPr>
        <w:ind/>
        <w:jc w:val="both"/>
      </w:pPr>
      <w:r>
        <w:t>13. Ваши близкие родственники (отец, мать, братья, сестры и дети), а также муж (жена), в том числе бывшие.</w:t>
      </w:r>
    </w:p>
    <w:p w14:paraId="E0010000">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28"/>
          <w:right w:type="dxa" w:w="28"/>
        </w:tblCellMar>
      </w:tblPr>
      <w:tblGrid>
        <w:gridCol w:w="1729"/>
        <w:gridCol w:w="2694"/>
        <w:gridCol w:w="1717"/>
        <w:gridCol w:w="2047"/>
        <w:gridCol w:w="2047"/>
      </w:tblGrid>
      <w:tr>
        <w:tc>
          <w:tcPr>
            <w:tcW w:type="dxa" w:w="1729"/>
            <w:tcBorders>
              <w:top w:color="000000" w:sz="4" w:val="single"/>
              <w:left w:color="000000" w:sz="4" w:val="single"/>
              <w:bottom w:color="000000" w:sz="4" w:val="single"/>
              <w:right w:color="000000" w:sz="4" w:val="single"/>
            </w:tcBorders>
            <w:tcMar>
              <w:left w:type="dxa" w:w="28"/>
              <w:right w:type="dxa" w:w="28"/>
            </w:tcMar>
            <w:vAlign w:val="center"/>
          </w:tcPr>
          <w:p w14:paraId="E1010000">
            <w:pPr>
              <w:ind/>
              <w:jc w:val="center"/>
            </w:pPr>
            <w:r>
              <w:t>Степень родства</w:t>
            </w:r>
          </w:p>
        </w:tc>
        <w:tc>
          <w:tcPr>
            <w:tcW w:type="dxa" w:w="2694"/>
            <w:tcBorders>
              <w:top w:color="000000" w:sz="4" w:val="single"/>
              <w:left w:color="000000" w:sz="4" w:val="single"/>
              <w:bottom w:color="000000" w:sz="4" w:val="single"/>
              <w:right w:color="000000" w:sz="4" w:val="single"/>
            </w:tcBorders>
            <w:tcMar>
              <w:left w:type="dxa" w:w="28"/>
              <w:right w:type="dxa" w:w="28"/>
            </w:tcMar>
            <w:vAlign w:val="center"/>
          </w:tcPr>
          <w:p w14:paraId="E2010000">
            <w:pPr>
              <w:ind/>
              <w:jc w:val="center"/>
            </w:pPr>
            <w:r>
              <w:t>Фамилия, имя,</w:t>
            </w:r>
            <w:r>
              <w:br/>
            </w:r>
            <w:r>
              <w:t>отчество</w:t>
            </w:r>
          </w:p>
        </w:tc>
        <w:tc>
          <w:tcPr>
            <w:tcW w:type="dxa" w:w="1717"/>
            <w:tcBorders>
              <w:top w:color="000000" w:sz="4" w:val="single"/>
              <w:left w:color="000000" w:sz="4" w:val="single"/>
              <w:bottom w:color="000000" w:sz="4" w:val="single"/>
              <w:right w:color="000000" w:sz="4" w:val="single"/>
            </w:tcBorders>
            <w:tcMar>
              <w:left w:type="dxa" w:w="28"/>
              <w:right w:type="dxa" w:w="28"/>
            </w:tcMar>
            <w:vAlign w:val="center"/>
          </w:tcPr>
          <w:p w14:paraId="E3010000">
            <w:pPr>
              <w:ind/>
              <w:jc w:val="center"/>
            </w:pPr>
            <w:r>
              <w:t>Год, число, месяц и место рождения</w:t>
            </w:r>
          </w:p>
        </w:tc>
        <w:tc>
          <w:tcPr>
            <w:tcW w:type="dxa" w:w="2047"/>
            <w:tcBorders>
              <w:top w:color="000000" w:sz="4" w:val="single"/>
              <w:left w:color="000000" w:sz="4" w:val="single"/>
              <w:bottom w:color="000000" w:sz="4" w:val="single"/>
              <w:right w:color="000000" w:sz="4" w:val="single"/>
            </w:tcBorders>
            <w:tcMar>
              <w:left w:type="dxa" w:w="28"/>
              <w:right w:type="dxa" w:w="28"/>
            </w:tcMar>
            <w:vAlign w:val="center"/>
          </w:tcPr>
          <w:p w14:paraId="E4010000">
            <w:pPr>
              <w:ind/>
              <w:jc w:val="center"/>
            </w:pPr>
            <w:r>
              <w:t>Место работы (наименование и адрес организации), должность</w:t>
            </w:r>
          </w:p>
        </w:tc>
        <w:tc>
          <w:tcPr>
            <w:tcW w:type="dxa" w:w="2047"/>
            <w:tcBorders>
              <w:top w:color="000000" w:sz="4" w:val="single"/>
              <w:left w:color="000000" w:sz="4" w:val="single"/>
              <w:bottom w:color="000000" w:sz="4" w:val="single"/>
              <w:right w:color="000000" w:sz="4" w:val="single"/>
            </w:tcBorders>
            <w:tcMar>
              <w:left w:type="dxa" w:w="28"/>
              <w:right w:type="dxa" w:w="28"/>
            </w:tcMar>
            <w:vAlign w:val="center"/>
          </w:tcPr>
          <w:p w14:paraId="E5010000">
            <w:pPr>
              <w:ind/>
              <w:jc w:val="center"/>
            </w:pPr>
            <w:r>
              <w:t>Домашний адрес (адрес регистрации, фактического проживания)</w:t>
            </w:r>
          </w:p>
        </w:tc>
      </w:tr>
      <w:tr>
        <w:tc>
          <w:tcPr>
            <w:tcW w:type="dxa" w:w="1729"/>
            <w:tcBorders>
              <w:top w:color="000000" w:sz="4" w:val="single"/>
              <w:left w:color="000000" w:sz="4" w:val="single"/>
              <w:bottom w:color="000000" w:sz="4" w:val="single"/>
              <w:right w:color="000000" w:sz="4" w:val="single"/>
            </w:tcBorders>
            <w:tcMar>
              <w:left w:type="dxa" w:w="28"/>
              <w:right w:type="dxa" w:w="28"/>
            </w:tcMar>
          </w:tcPr>
          <w:p w14:paraId="E6010000">
            <w:pPr>
              <w:ind/>
              <w:jc w:val="center"/>
            </w:pPr>
          </w:p>
        </w:tc>
        <w:tc>
          <w:tcPr>
            <w:tcW w:type="dxa" w:w="2694"/>
            <w:tcBorders>
              <w:top w:color="000000" w:sz="4" w:val="single"/>
              <w:left w:color="000000" w:sz="4" w:val="single"/>
              <w:bottom w:color="000000" w:sz="4" w:val="single"/>
              <w:right w:color="000000" w:sz="4" w:val="single"/>
            </w:tcBorders>
            <w:tcMar>
              <w:left w:type="dxa" w:w="28"/>
              <w:right w:type="dxa" w:w="28"/>
            </w:tcMar>
          </w:tcPr>
          <w:p w14:paraId="E7010000"/>
        </w:tc>
        <w:tc>
          <w:tcPr>
            <w:tcW w:type="dxa" w:w="1717"/>
            <w:tcBorders>
              <w:top w:color="000000" w:sz="4" w:val="single"/>
              <w:left w:color="000000" w:sz="4" w:val="single"/>
              <w:bottom w:color="000000" w:sz="4" w:val="single"/>
              <w:right w:color="000000" w:sz="4" w:val="single"/>
            </w:tcBorders>
            <w:tcMar>
              <w:left w:type="dxa" w:w="28"/>
              <w:right w:type="dxa" w:w="28"/>
            </w:tcMar>
          </w:tcPr>
          <w:p w14:paraId="E8010000">
            <w:pPr>
              <w:ind/>
              <w:jc w:val="center"/>
            </w:pPr>
          </w:p>
        </w:tc>
        <w:tc>
          <w:tcPr>
            <w:tcW w:type="dxa" w:w="2047"/>
            <w:tcBorders>
              <w:top w:color="000000" w:sz="4" w:val="single"/>
              <w:left w:color="000000" w:sz="4" w:val="single"/>
              <w:bottom w:color="000000" w:sz="4" w:val="single"/>
              <w:right w:color="000000" w:sz="4" w:val="single"/>
            </w:tcBorders>
            <w:tcMar>
              <w:left w:type="dxa" w:w="28"/>
              <w:right w:type="dxa" w:w="28"/>
            </w:tcMar>
          </w:tcPr>
          <w:p w14:paraId="E9010000"/>
        </w:tc>
        <w:tc>
          <w:tcPr>
            <w:tcW w:type="dxa" w:w="2047"/>
            <w:tcBorders>
              <w:top w:color="000000" w:sz="4" w:val="single"/>
              <w:left w:color="000000" w:sz="4" w:val="single"/>
              <w:bottom w:color="000000" w:sz="4" w:val="single"/>
              <w:right w:color="000000" w:sz="4" w:val="single"/>
            </w:tcBorders>
            <w:tcMar>
              <w:left w:type="dxa" w:w="28"/>
              <w:right w:type="dxa" w:w="28"/>
            </w:tcMar>
          </w:tcPr>
          <w:p w14:paraId="EA010000"/>
        </w:tc>
      </w:tr>
      <w:tr>
        <w:tc>
          <w:tcPr>
            <w:tcW w:type="dxa" w:w="1729"/>
            <w:tcBorders>
              <w:top w:color="000000" w:sz="4" w:val="single"/>
              <w:left w:color="000000" w:sz="4" w:val="single"/>
              <w:bottom w:color="000000" w:sz="4" w:val="single"/>
              <w:right w:color="000000" w:sz="4" w:val="single"/>
            </w:tcBorders>
            <w:tcMar>
              <w:left w:type="dxa" w:w="28"/>
              <w:right w:type="dxa" w:w="28"/>
            </w:tcMar>
          </w:tcPr>
          <w:p w14:paraId="EB010000">
            <w:pPr>
              <w:ind/>
              <w:jc w:val="center"/>
            </w:pPr>
          </w:p>
        </w:tc>
        <w:tc>
          <w:tcPr>
            <w:tcW w:type="dxa" w:w="2694"/>
            <w:tcBorders>
              <w:top w:color="000000" w:sz="4" w:val="single"/>
              <w:left w:color="000000" w:sz="4" w:val="single"/>
              <w:bottom w:color="000000" w:sz="4" w:val="single"/>
              <w:right w:color="000000" w:sz="4" w:val="single"/>
            </w:tcBorders>
            <w:tcMar>
              <w:left w:type="dxa" w:w="28"/>
              <w:right w:type="dxa" w:w="28"/>
            </w:tcMar>
          </w:tcPr>
          <w:p w14:paraId="EC010000"/>
        </w:tc>
        <w:tc>
          <w:tcPr>
            <w:tcW w:type="dxa" w:w="1717"/>
            <w:tcBorders>
              <w:top w:color="000000" w:sz="4" w:val="single"/>
              <w:left w:color="000000" w:sz="4" w:val="single"/>
              <w:bottom w:color="000000" w:sz="4" w:val="single"/>
              <w:right w:color="000000" w:sz="4" w:val="single"/>
            </w:tcBorders>
            <w:tcMar>
              <w:left w:type="dxa" w:w="28"/>
              <w:right w:type="dxa" w:w="28"/>
            </w:tcMar>
          </w:tcPr>
          <w:p w14:paraId="ED010000">
            <w:pPr>
              <w:ind/>
              <w:jc w:val="center"/>
            </w:pPr>
          </w:p>
        </w:tc>
        <w:tc>
          <w:tcPr>
            <w:tcW w:type="dxa" w:w="2047"/>
            <w:tcBorders>
              <w:top w:color="000000" w:sz="4" w:val="single"/>
              <w:left w:color="000000" w:sz="4" w:val="single"/>
              <w:bottom w:color="000000" w:sz="4" w:val="single"/>
              <w:right w:color="000000" w:sz="4" w:val="single"/>
            </w:tcBorders>
            <w:tcMar>
              <w:left w:type="dxa" w:w="28"/>
              <w:right w:type="dxa" w:w="28"/>
            </w:tcMar>
          </w:tcPr>
          <w:p w14:paraId="EE010000"/>
        </w:tc>
        <w:tc>
          <w:tcPr>
            <w:tcW w:type="dxa" w:w="2047"/>
            <w:tcBorders>
              <w:top w:color="000000" w:sz="4" w:val="single"/>
              <w:left w:color="000000" w:sz="4" w:val="single"/>
              <w:bottom w:color="000000" w:sz="4" w:val="single"/>
              <w:right w:color="000000" w:sz="4" w:val="single"/>
            </w:tcBorders>
            <w:tcMar>
              <w:left w:type="dxa" w:w="28"/>
              <w:right w:type="dxa" w:w="28"/>
            </w:tcMar>
          </w:tcPr>
          <w:p w14:paraId="EF010000"/>
        </w:tc>
      </w:tr>
      <w:tr>
        <w:tc>
          <w:tcPr>
            <w:tcW w:type="dxa" w:w="1729"/>
            <w:tcBorders>
              <w:top w:color="000000" w:sz="4" w:val="single"/>
              <w:left w:color="000000" w:sz="4" w:val="single"/>
              <w:bottom w:color="000000" w:sz="4" w:val="single"/>
              <w:right w:color="000000" w:sz="4" w:val="single"/>
            </w:tcBorders>
            <w:tcMar>
              <w:left w:type="dxa" w:w="28"/>
              <w:right w:type="dxa" w:w="28"/>
            </w:tcMar>
          </w:tcPr>
          <w:p w14:paraId="F0010000">
            <w:pPr>
              <w:ind/>
              <w:jc w:val="center"/>
            </w:pPr>
          </w:p>
        </w:tc>
        <w:tc>
          <w:tcPr>
            <w:tcW w:type="dxa" w:w="2694"/>
            <w:tcBorders>
              <w:top w:color="000000" w:sz="4" w:val="single"/>
              <w:left w:color="000000" w:sz="4" w:val="single"/>
              <w:bottom w:color="000000" w:sz="4" w:val="single"/>
              <w:right w:color="000000" w:sz="4" w:val="single"/>
            </w:tcBorders>
            <w:tcMar>
              <w:left w:type="dxa" w:w="28"/>
              <w:right w:type="dxa" w:w="28"/>
            </w:tcMar>
          </w:tcPr>
          <w:p w14:paraId="F1010000"/>
        </w:tc>
        <w:tc>
          <w:tcPr>
            <w:tcW w:type="dxa" w:w="1717"/>
            <w:tcBorders>
              <w:top w:color="000000" w:sz="4" w:val="single"/>
              <w:left w:color="000000" w:sz="4" w:val="single"/>
              <w:bottom w:color="000000" w:sz="4" w:val="single"/>
              <w:right w:color="000000" w:sz="4" w:val="single"/>
            </w:tcBorders>
            <w:tcMar>
              <w:left w:type="dxa" w:w="28"/>
              <w:right w:type="dxa" w:w="28"/>
            </w:tcMar>
          </w:tcPr>
          <w:p w14:paraId="F2010000">
            <w:pPr>
              <w:ind/>
              <w:jc w:val="center"/>
            </w:pPr>
          </w:p>
        </w:tc>
        <w:tc>
          <w:tcPr>
            <w:tcW w:type="dxa" w:w="2047"/>
            <w:tcBorders>
              <w:top w:color="000000" w:sz="4" w:val="single"/>
              <w:left w:color="000000" w:sz="4" w:val="single"/>
              <w:bottom w:color="000000" w:sz="4" w:val="single"/>
              <w:right w:color="000000" w:sz="4" w:val="single"/>
            </w:tcBorders>
            <w:tcMar>
              <w:left w:type="dxa" w:w="28"/>
              <w:right w:type="dxa" w:w="28"/>
            </w:tcMar>
          </w:tcPr>
          <w:p w14:paraId="F3010000"/>
        </w:tc>
        <w:tc>
          <w:tcPr>
            <w:tcW w:type="dxa" w:w="2047"/>
            <w:tcBorders>
              <w:top w:color="000000" w:sz="4" w:val="single"/>
              <w:left w:color="000000" w:sz="4" w:val="single"/>
              <w:bottom w:color="000000" w:sz="4" w:val="single"/>
              <w:right w:color="000000" w:sz="4" w:val="single"/>
            </w:tcBorders>
            <w:tcMar>
              <w:left w:type="dxa" w:w="28"/>
              <w:right w:type="dxa" w:w="28"/>
            </w:tcMar>
          </w:tcPr>
          <w:p w14:paraId="F4010000"/>
        </w:tc>
      </w:tr>
      <w:tr>
        <w:tc>
          <w:tcPr>
            <w:tcW w:type="dxa" w:w="1729"/>
            <w:tcBorders>
              <w:top w:color="000000" w:sz="4" w:val="single"/>
              <w:left w:color="000000" w:sz="4" w:val="single"/>
              <w:bottom w:color="000000" w:sz="4" w:val="single"/>
              <w:right w:color="000000" w:sz="4" w:val="single"/>
            </w:tcBorders>
            <w:tcMar>
              <w:left w:type="dxa" w:w="28"/>
              <w:right w:type="dxa" w:w="28"/>
            </w:tcMar>
          </w:tcPr>
          <w:p w14:paraId="F5010000">
            <w:pPr>
              <w:ind/>
              <w:jc w:val="center"/>
            </w:pPr>
          </w:p>
        </w:tc>
        <w:tc>
          <w:tcPr>
            <w:tcW w:type="dxa" w:w="2694"/>
            <w:tcBorders>
              <w:top w:color="000000" w:sz="4" w:val="single"/>
              <w:left w:color="000000" w:sz="4" w:val="single"/>
              <w:bottom w:color="000000" w:sz="4" w:val="single"/>
              <w:right w:color="000000" w:sz="4" w:val="single"/>
            </w:tcBorders>
            <w:tcMar>
              <w:left w:type="dxa" w:w="28"/>
              <w:right w:type="dxa" w:w="28"/>
            </w:tcMar>
          </w:tcPr>
          <w:p w14:paraId="F6010000"/>
        </w:tc>
        <w:tc>
          <w:tcPr>
            <w:tcW w:type="dxa" w:w="1717"/>
            <w:tcBorders>
              <w:top w:color="000000" w:sz="4" w:val="single"/>
              <w:left w:color="000000" w:sz="4" w:val="single"/>
              <w:bottom w:color="000000" w:sz="4" w:val="single"/>
              <w:right w:color="000000" w:sz="4" w:val="single"/>
            </w:tcBorders>
            <w:tcMar>
              <w:left w:type="dxa" w:w="28"/>
              <w:right w:type="dxa" w:w="28"/>
            </w:tcMar>
          </w:tcPr>
          <w:p w14:paraId="F7010000">
            <w:pPr>
              <w:ind/>
              <w:jc w:val="center"/>
            </w:pPr>
          </w:p>
        </w:tc>
        <w:tc>
          <w:tcPr>
            <w:tcW w:type="dxa" w:w="2047"/>
            <w:tcBorders>
              <w:top w:color="000000" w:sz="4" w:val="single"/>
              <w:left w:color="000000" w:sz="4" w:val="single"/>
              <w:bottom w:color="000000" w:sz="4" w:val="single"/>
              <w:right w:color="000000" w:sz="4" w:val="single"/>
            </w:tcBorders>
            <w:tcMar>
              <w:left w:type="dxa" w:w="28"/>
              <w:right w:type="dxa" w:w="28"/>
            </w:tcMar>
          </w:tcPr>
          <w:p w14:paraId="F8010000"/>
        </w:tc>
        <w:tc>
          <w:tcPr>
            <w:tcW w:type="dxa" w:w="2047"/>
            <w:tcBorders>
              <w:top w:color="000000" w:sz="4" w:val="single"/>
              <w:left w:color="000000" w:sz="4" w:val="single"/>
              <w:bottom w:color="000000" w:sz="4" w:val="single"/>
              <w:right w:color="000000" w:sz="4" w:val="single"/>
            </w:tcBorders>
            <w:tcMar>
              <w:left w:type="dxa" w:w="28"/>
              <w:right w:type="dxa" w:w="28"/>
            </w:tcMar>
          </w:tcPr>
          <w:p w14:paraId="F9010000"/>
        </w:tc>
      </w:tr>
      <w:tr>
        <w:tc>
          <w:tcPr>
            <w:tcW w:type="dxa" w:w="1729"/>
            <w:tcBorders>
              <w:top w:color="000000" w:sz="4" w:val="single"/>
              <w:left w:color="000000" w:sz="4" w:val="single"/>
              <w:bottom w:color="000000" w:sz="4" w:val="single"/>
              <w:right w:color="000000" w:sz="4" w:val="single"/>
            </w:tcBorders>
            <w:tcMar>
              <w:left w:type="dxa" w:w="28"/>
              <w:right w:type="dxa" w:w="28"/>
            </w:tcMar>
          </w:tcPr>
          <w:p w14:paraId="FA010000">
            <w:pPr>
              <w:ind/>
              <w:jc w:val="center"/>
            </w:pPr>
          </w:p>
        </w:tc>
        <w:tc>
          <w:tcPr>
            <w:tcW w:type="dxa" w:w="2694"/>
            <w:tcBorders>
              <w:top w:color="000000" w:sz="4" w:val="single"/>
              <w:left w:color="000000" w:sz="4" w:val="single"/>
              <w:bottom w:color="000000" w:sz="4" w:val="single"/>
              <w:right w:color="000000" w:sz="4" w:val="single"/>
            </w:tcBorders>
            <w:tcMar>
              <w:left w:type="dxa" w:w="28"/>
              <w:right w:type="dxa" w:w="28"/>
            </w:tcMar>
          </w:tcPr>
          <w:p w14:paraId="FB010000"/>
        </w:tc>
        <w:tc>
          <w:tcPr>
            <w:tcW w:type="dxa" w:w="1717"/>
            <w:tcBorders>
              <w:top w:color="000000" w:sz="4" w:val="single"/>
              <w:left w:color="000000" w:sz="4" w:val="single"/>
              <w:bottom w:color="000000" w:sz="4" w:val="single"/>
              <w:right w:color="000000" w:sz="4" w:val="single"/>
            </w:tcBorders>
            <w:tcMar>
              <w:left w:type="dxa" w:w="28"/>
              <w:right w:type="dxa" w:w="28"/>
            </w:tcMar>
          </w:tcPr>
          <w:p w14:paraId="FC010000">
            <w:pPr>
              <w:ind/>
              <w:jc w:val="center"/>
            </w:pPr>
          </w:p>
        </w:tc>
        <w:tc>
          <w:tcPr>
            <w:tcW w:type="dxa" w:w="2047"/>
            <w:tcBorders>
              <w:top w:color="000000" w:sz="4" w:val="single"/>
              <w:left w:color="000000" w:sz="4" w:val="single"/>
              <w:bottom w:color="000000" w:sz="4" w:val="single"/>
              <w:right w:color="000000" w:sz="4" w:val="single"/>
            </w:tcBorders>
            <w:tcMar>
              <w:left w:type="dxa" w:w="28"/>
              <w:right w:type="dxa" w:w="28"/>
            </w:tcMar>
          </w:tcPr>
          <w:p w14:paraId="FD010000"/>
        </w:tc>
        <w:tc>
          <w:tcPr>
            <w:tcW w:type="dxa" w:w="2047"/>
            <w:tcBorders>
              <w:top w:color="000000" w:sz="4" w:val="single"/>
              <w:left w:color="000000" w:sz="4" w:val="single"/>
              <w:bottom w:color="000000" w:sz="4" w:val="single"/>
              <w:right w:color="000000" w:sz="4" w:val="single"/>
            </w:tcBorders>
            <w:tcMar>
              <w:left w:type="dxa" w:w="28"/>
              <w:right w:type="dxa" w:w="28"/>
            </w:tcMar>
          </w:tcPr>
          <w:p w14:paraId="FE010000"/>
        </w:tc>
      </w:tr>
      <w:tr>
        <w:tc>
          <w:tcPr>
            <w:tcW w:type="dxa" w:w="1729"/>
            <w:tcBorders>
              <w:top w:color="000000" w:sz="4" w:val="single"/>
              <w:left w:color="000000" w:sz="4" w:val="single"/>
              <w:bottom w:color="000000" w:sz="4" w:val="single"/>
              <w:right w:color="000000" w:sz="4" w:val="single"/>
            </w:tcBorders>
            <w:tcMar>
              <w:left w:type="dxa" w:w="28"/>
              <w:right w:type="dxa" w:w="28"/>
            </w:tcMar>
          </w:tcPr>
          <w:p w14:paraId="FF010000">
            <w:pPr>
              <w:ind/>
              <w:jc w:val="center"/>
            </w:pPr>
          </w:p>
        </w:tc>
        <w:tc>
          <w:tcPr>
            <w:tcW w:type="dxa" w:w="2694"/>
            <w:tcBorders>
              <w:top w:color="000000" w:sz="4" w:val="single"/>
              <w:left w:color="000000" w:sz="4" w:val="single"/>
              <w:bottom w:color="000000" w:sz="4" w:val="single"/>
              <w:right w:color="000000" w:sz="4" w:val="single"/>
            </w:tcBorders>
            <w:tcMar>
              <w:left w:type="dxa" w:w="28"/>
              <w:right w:type="dxa" w:w="28"/>
            </w:tcMar>
          </w:tcPr>
          <w:p w14:paraId="00020000"/>
        </w:tc>
        <w:tc>
          <w:tcPr>
            <w:tcW w:type="dxa" w:w="1717"/>
            <w:tcBorders>
              <w:top w:color="000000" w:sz="4" w:val="single"/>
              <w:left w:color="000000" w:sz="4" w:val="single"/>
              <w:bottom w:color="000000" w:sz="4" w:val="single"/>
              <w:right w:color="000000" w:sz="4" w:val="single"/>
            </w:tcBorders>
            <w:tcMar>
              <w:left w:type="dxa" w:w="28"/>
              <w:right w:type="dxa" w:w="28"/>
            </w:tcMar>
          </w:tcPr>
          <w:p w14:paraId="01020000">
            <w:pPr>
              <w:ind/>
              <w:jc w:val="center"/>
            </w:pPr>
          </w:p>
        </w:tc>
        <w:tc>
          <w:tcPr>
            <w:tcW w:type="dxa" w:w="2047"/>
            <w:tcBorders>
              <w:top w:color="000000" w:sz="4" w:val="single"/>
              <w:left w:color="000000" w:sz="4" w:val="single"/>
              <w:bottom w:color="000000" w:sz="4" w:val="single"/>
              <w:right w:color="000000" w:sz="4" w:val="single"/>
            </w:tcBorders>
            <w:tcMar>
              <w:left w:type="dxa" w:w="28"/>
              <w:right w:type="dxa" w:w="28"/>
            </w:tcMar>
          </w:tcPr>
          <w:p w14:paraId="02020000"/>
        </w:tc>
        <w:tc>
          <w:tcPr>
            <w:tcW w:type="dxa" w:w="2047"/>
            <w:tcBorders>
              <w:top w:color="000000" w:sz="4" w:val="single"/>
              <w:left w:color="000000" w:sz="4" w:val="single"/>
              <w:bottom w:color="000000" w:sz="4" w:val="single"/>
              <w:right w:color="000000" w:sz="4" w:val="single"/>
            </w:tcBorders>
            <w:tcMar>
              <w:left w:type="dxa" w:w="28"/>
              <w:right w:type="dxa" w:w="28"/>
            </w:tcMar>
          </w:tcPr>
          <w:p w14:paraId="03020000"/>
        </w:tc>
      </w:tr>
      <w:tr>
        <w:tc>
          <w:tcPr>
            <w:tcW w:type="dxa" w:w="1729"/>
            <w:tcBorders>
              <w:top w:color="000000" w:sz="4" w:val="single"/>
              <w:left w:color="000000" w:sz="4" w:val="single"/>
              <w:bottom w:color="000000" w:sz="4" w:val="single"/>
              <w:right w:color="000000" w:sz="4" w:val="single"/>
            </w:tcBorders>
            <w:tcMar>
              <w:left w:type="dxa" w:w="28"/>
              <w:right w:type="dxa" w:w="28"/>
            </w:tcMar>
          </w:tcPr>
          <w:p w14:paraId="04020000">
            <w:pPr>
              <w:ind/>
              <w:jc w:val="center"/>
            </w:pPr>
          </w:p>
        </w:tc>
        <w:tc>
          <w:tcPr>
            <w:tcW w:type="dxa" w:w="2694"/>
            <w:tcBorders>
              <w:top w:color="000000" w:sz="4" w:val="single"/>
              <w:left w:color="000000" w:sz="4" w:val="single"/>
              <w:bottom w:color="000000" w:sz="4" w:val="single"/>
              <w:right w:color="000000" w:sz="4" w:val="single"/>
            </w:tcBorders>
            <w:tcMar>
              <w:left w:type="dxa" w:w="28"/>
              <w:right w:type="dxa" w:w="28"/>
            </w:tcMar>
          </w:tcPr>
          <w:p w14:paraId="05020000"/>
        </w:tc>
        <w:tc>
          <w:tcPr>
            <w:tcW w:type="dxa" w:w="1717"/>
            <w:tcBorders>
              <w:top w:color="000000" w:sz="4" w:val="single"/>
              <w:left w:color="000000" w:sz="4" w:val="single"/>
              <w:bottom w:color="000000" w:sz="4" w:val="single"/>
              <w:right w:color="000000" w:sz="4" w:val="single"/>
            </w:tcBorders>
            <w:tcMar>
              <w:left w:type="dxa" w:w="28"/>
              <w:right w:type="dxa" w:w="28"/>
            </w:tcMar>
          </w:tcPr>
          <w:p w14:paraId="06020000">
            <w:pPr>
              <w:ind/>
              <w:jc w:val="center"/>
            </w:pPr>
          </w:p>
        </w:tc>
        <w:tc>
          <w:tcPr>
            <w:tcW w:type="dxa" w:w="2047"/>
            <w:tcBorders>
              <w:top w:color="000000" w:sz="4" w:val="single"/>
              <w:left w:color="000000" w:sz="4" w:val="single"/>
              <w:bottom w:color="000000" w:sz="4" w:val="single"/>
              <w:right w:color="000000" w:sz="4" w:val="single"/>
            </w:tcBorders>
            <w:tcMar>
              <w:left w:type="dxa" w:w="28"/>
              <w:right w:type="dxa" w:w="28"/>
            </w:tcMar>
          </w:tcPr>
          <w:p w14:paraId="07020000"/>
        </w:tc>
        <w:tc>
          <w:tcPr>
            <w:tcW w:type="dxa" w:w="2047"/>
            <w:tcBorders>
              <w:top w:color="000000" w:sz="4" w:val="single"/>
              <w:left w:color="000000" w:sz="4" w:val="single"/>
              <w:bottom w:color="000000" w:sz="4" w:val="single"/>
              <w:right w:color="000000" w:sz="4" w:val="single"/>
            </w:tcBorders>
            <w:tcMar>
              <w:left w:type="dxa" w:w="28"/>
              <w:right w:type="dxa" w:w="28"/>
            </w:tcMar>
          </w:tcPr>
          <w:p w14:paraId="08020000"/>
        </w:tc>
      </w:tr>
      <w:tr>
        <w:tc>
          <w:tcPr>
            <w:tcW w:type="dxa" w:w="1729"/>
            <w:tcBorders>
              <w:top w:color="000000" w:sz="4" w:val="single"/>
              <w:left w:color="000000" w:sz="4" w:val="single"/>
              <w:bottom w:color="000000" w:sz="4" w:val="single"/>
              <w:right w:color="000000" w:sz="4" w:val="single"/>
            </w:tcBorders>
            <w:tcMar>
              <w:left w:type="dxa" w:w="28"/>
              <w:right w:type="dxa" w:w="28"/>
            </w:tcMar>
          </w:tcPr>
          <w:p w14:paraId="09020000">
            <w:pPr>
              <w:ind/>
              <w:jc w:val="center"/>
            </w:pPr>
          </w:p>
        </w:tc>
        <w:tc>
          <w:tcPr>
            <w:tcW w:type="dxa" w:w="2694"/>
            <w:tcBorders>
              <w:top w:color="000000" w:sz="4" w:val="single"/>
              <w:left w:color="000000" w:sz="4" w:val="single"/>
              <w:bottom w:color="000000" w:sz="4" w:val="single"/>
              <w:right w:color="000000" w:sz="4" w:val="single"/>
            </w:tcBorders>
            <w:tcMar>
              <w:left w:type="dxa" w:w="28"/>
              <w:right w:type="dxa" w:w="28"/>
            </w:tcMar>
          </w:tcPr>
          <w:p w14:paraId="0A020000"/>
        </w:tc>
        <w:tc>
          <w:tcPr>
            <w:tcW w:type="dxa" w:w="1717"/>
            <w:tcBorders>
              <w:top w:color="000000" w:sz="4" w:val="single"/>
              <w:left w:color="000000" w:sz="4" w:val="single"/>
              <w:bottom w:color="000000" w:sz="4" w:val="single"/>
              <w:right w:color="000000" w:sz="4" w:val="single"/>
            </w:tcBorders>
            <w:tcMar>
              <w:left w:type="dxa" w:w="28"/>
              <w:right w:type="dxa" w:w="28"/>
            </w:tcMar>
          </w:tcPr>
          <w:p w14:paraId="0B020000">
            <w:pPr>
              <w:ind/>
              <w:jc w:val="center"/>
            </w:pPr>
          </w:p>
        </w:tc>
        <w:tc>
          <w:tcPr>
            <w:tcW w:type="dxa" w:w="2047"/>
            <w:tcBorders>
              <w:top w:color="000000" w:sz="4" w:val="single"/>
              <w:left w:color="000000" w:sz="4" w:val="single"/>
              <w:bottom w:color="000000" w:sz="4" w:val="single"/>
              <w:right w:color="000000" w:sz="4" w:val="single"/>
            </w:tcBorders>
            <w:tcMar>
              <w:left w:type="dxa" w:w="28"/>
              <w:right w:type="dxa" w:w="28"/>
            </w:tcMar>
          </w:tcPr>
          <w:p w14:paraId="0C020000"/>
        </w:tc>
        <w:tc>
          <w:tcPr>
            <w:tcW w:type="dxa" w:w="2047"/>
            <w:tcBorders>
              <w:top w:color="000000" w:sz="4" w:val="single"/>
              <w:left w:color="000000" w:sz="4" w:val="single"/>
              <w:bottom w:color="000000" w:sz="4" w:val="single"/>
              <w:right w:color="000000" w:sz="4" w:val="single"/>
            </w:tcBorders>
            <w:tcMar>
              <w:left w:type="dxa" w:w="28"/>
              <w:right w:type="dxa" w:w="28"/>
            </w:tcMar>
          </w:tcPr>
          <w:p w14:paraId="0D020000"/>
        </w:tc>
      </w:tr>
      <w:tr>
        <w:tc>
          <w:tcPr>
            <w:tcW w:type="dxa" w:w="1729"/>
            <w:tcBorders>
              <w:top w:color="000000" w:sz="4" w:val="single"/>
              <w:left w:color="000000" w:sz="4" w:val="single"/>
              <w:bottom w:color="000000" w:sz="4" w:val="single"/>
              <w:right w:color="000000" w:sz="4" w:val="single"/>
            </w:tcBorders>
            <w:tcMar>
              <w:left w:type="dxa" w:w="28"/>
              <w:right w:type="dxa" w:w="28"/>
            </w:tcMar>
          </w:tcPr>
          <w:p w14:paraId="0E020000">
            <w:pPr>
              <w:ind/>
              <w:jc w:val="center"/>
            </w:pPr>
          </w:p>
        </w:tc>
        <w:tc>
          <w:tcPr>
            <w:tcW w:type="dxa" w:w="2694"/>
            <w:tcBorders>
              <w:top w:color="000000" w:sz="4" w:val="single"/>
              <w:left w:color="000000" w:sz="4" w:val="single"/>
              <w:bottom w:color="000000" w:sz="4" w:val="single"/>
              <w:right w:color="000000" w:sz="4" w:val="single"/>
            </w:tcBorders>
            <w:tcMar>
              <w:left w:type="dxa" w:w="28"/>
              <w:right w:type="dxa" w:w="28"/>
            </w:tcMar>
          </w:tcPr>
          <w:p w14:paraId="0F020000"/>
        </w:tc>
        <w:tc>
          <w:tcPr>
            <w:tcW w:type="dxa" w:w="1717"/>
            <w:tcBorders>
              <w:top w:color="000000" w:sz="4" w:val="single"/>
              <w:left w:color="000000" w:sz="4" w:val="single"/>
              <w:bottom w:color="000000" w:sz="4" w:val="single"/>
              <w:right w:color="000000" w:sz="4" w:val="single"/>
            </w:tcBorders>
            <w:tcMar>
              <w:left w:type="dxa" w:w="28"/>
              <w:right w:type="dxa" w:w="28"/>
            </w:tcMar>
          </w:tcPr>
          <w:p w14:paraId="10020000">
            <w:pPr>
              <w:ind/>
              <w:jc w:val="center"/>
            </w:pPr>
          </w:p>
        </w:tc>
        <w:tc>
          <w:tcPr>
            <w:tcW w:type="dxa" w:w="2047"/>
            <w:tcBorders>
              <w:top w:color="000000" w:sz="4" w:val="single"/>
              <w:left w:color="000000" w:sz="4" w:val="single"/>
              <w:bottom w:color="000000" w:sz="4" w:val="single"/>
              <w:right w:color="000000" w:sz="4" w:val="single"/>
            </w:tcBorders>
            <w:tcMar>
              <w:left w:type="dxa" w:w="28"/>
              <w:right w:type="dxa" w:w="28"/>
            </w:tcMar>
          </w:tcPr>
          <w:p w14:paraId="11020000"/>
        </w:tc>
        <w:tc>
          <w:tcPr>
            <w:tcW w:type="dxa" w:w="2047"/>
            <w:tcBorders>
              <w:top w:color="000000" w:sz="4" w:val="single"/>
              <w:left w:color="000000" w:sz="4" w:val="single"/>
              <w:bottom w:color="000000" w:sz="4" w:val="single"/>
              <w:right w:color="000000" w:sz="4" w:val="single"/>
            </w:tcBorders>
            <w:tcMar>
              <w:left w:type="dxa" w:w="28"/>
              <w:right w:type="dxa" w:w="28"/>
            </w:tcMar>
          </w:tcPr>
          <w:p w14:paraId="12020000"/>
        </w:tc>
      </w:tr>
    </w:tbl>
    <w:p w14:paraId="13020000">
      <w:pPr>
        <w:spacing w:before="120"/>
        <w:ind/>
        <w:jc w:val="both"/>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14:paraId="14020000">
      <w:pPr>
        <w:ind w:firstLine="0" w:left="5670"/>
        <w:jc w:val="center"/>
      </w:pPr>
      <w:r>
        <w:t>(фамилия, имя, отчество,</w:t>
      </w:r>
    </w:p>
    <w:p w14:paraId="15020000"/>
    <w:p w14:paraId="16020000">
      <w:pPr>
        <w:ind/>
        <w:jc w:val="center"/>
      </w:pPr>
      <w:r>
        <w:t>с какого времени они проживают за границей)</w:t>
      </w:r>
    </w:p>
    <w:p w14:paraId="17020000"/>
    <w:p w14:paraId="18020000">
      <w:pPr>
        <w:rPr>
          <w:sz w:val="2"/>
        </w:rPr>
      </w:pPr>
    </w:p>
    <w:p w14:paraId="19020000"/>
    <w:p w14:paraId="1A020000">
      <w:pPr>
        <w:rPr>
          <w:sz w:val="2"/>
        </w:rPr>
      </w:pPr>
    </w:p>
    <w:p w14:paraId="1B020000">
      <w:pPr>
        <w:ind/>
        <w:jc w:val="both"/>
      </w:pPr>
      <w:r>
        <w:t>14</w:t>
      </w:r>
      <w:r>
        <w:t>(1)</w:t>
      </w:r>
      <w:r>
        <w:t>.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14:paraId="1C020000">
      <w:pPr>
        <w:ind w:firstLine="0" w:left="6453"/>
        <w:rPr>
          <w:sz w:val="2"/>
        </w:rPr>
      </w:pPr>
    </w:p>
    <w:p w14:paraId="1D020000"/>
    <w:p w14:paraId="1E020000">
      <w:pPr>
        <w:rPr>
          <w:sz w:val="2"/>
        </w:rPr>
      </w:pPr>
    </w:p>
    <w:p w14:paraId="1F020000">
      <w:r>
        <w:t xml:space="preserve">15. Пребывание за границей (когда, где, с какой целью)  </w:t>
      </w:r>
    </w:p>
    <w:p w14:paraId="20020000">
      <w:pPr>
        <w:tabs>
          <w:tab w:leader="none" w:pos="8505" w:val="left"/>
        </w:tabs>
        <w:ind w:firstLine="0" w:left="5783"/>
        <w:rPr>
          <w:sz w:val="2"/>
        </w:rPr>
      </w:pPr>
    </w:p>
    <w:p w14:paraId="21020000"/>
    <w:p w14:paraId="22020000">
      <w:pPr>
        <w:rPr>
          <w:sz w:val="2"/>
        </w:rPr>
      </w:pPr>
    </w:p>
    <w:p w14:paraId="23020000"/>
    <w:p w14:paraId="24020000">
      <w:pPr>
        <w:rPr>
          <w:sz w:val="2"/>
        </w:rPr>
      </w:pPr>
    </w:p>
    <w:p w14:paraId="25020000"/>
    <w:p w14:paraId="26020000">
      <w:pPr>
        <w:rPr>
          <w:sz w:val="2"/>
        </w:rPr>
      </w:pPr>
    </w:p>
    <w:p w14:paraId="27020000">
      <w:r>
        <w:t xml:space="preserve">16. Отношение к воинской обязанности и воинское звание  </w:t>
      </w:r>
    </w:p>
    <w:p w14:paraId="28020000">
      <w:pPr>
        <w:tabs>
          <w:tab w:leader="none" w:pos="8505" w:val="left"/>
        </w:tabs>
        <w:ind w:firstLine="0" w:left="6124"/>
        <w:rPr>
          <w:sz w:val="2"/>
        </w:rPr>
      </w:pPr>
    </w:p>
    <w:p w14:paraId="29020000"/>
    <w:p w14:paraId="2A020000">
      <w:pPr>
        <w:rPr>
          <w:sz w:val="2"/>
        </w:rPr>
      </w:pPr>
    </w:p>
    <w:p w14:paraId="2B020000">
      <w:pPr>
        <w:ind/>
        <w:jc w:val="both"/>
      </w:pPr>
      <w:r>
        <w:t xml:space="preserve">17. Домашний адрес (адрес регистрации, фактического проживания), номер телефона (либо иной вид связи)  </w:t>
      </w:r>
    </w:p>
    <w:p w14:paraId="2C020000">
      <w:pPr>
        <w:tabs>
          <w:tab w:leader="none" w:pos="8505" w:val="left"/>
        </w:tabs>
        <w:ind w:firstLine="0" w:left="1174"/>
        <w:rPr>
          <w:sz w:val="2"/>
        </w:rPr>
      </w:pPr>
    </w:p>
    <w:p w14:paraId="2D020000"/>
    <w:p w14:paraId="2E020000">
      <w:pPr>
        <w:rPr>
          <w:sz w:val="2"/>
        </w:rPr>
      </w:pPr>
    </w:p>
    <w:p w14:paraId="2F020000"/>
    <w:p w14:paraId="30020000">
      <w:pPr>
        <w:rPr>
          <w:sz w:val="2"/>
        </w:rPr>
      </w:pPr>
    </w:p>
    <w:p w14:paraId="31020000"/>
    <w:p w14:paraId="32020000">
      <w:pPr>
        <w:rPr>
          <w:sz w:val="2"/>
        </w:rPr>
      </w:pPr>
    </w:p>
    <w:p w14:paraId="33020000"/>
    <w:p w14:paraId="34020000">
      <w:pPr>
        <w:rPr>
          <w:sz w:val="2"/>
        </w:rPr>
      </w:pPr>
    </w:p>
    <w:p w14:paraId="35020000">
      <w:r>
        <w:t xml:space="preserve">18. Паспорт или документ, его заменяющий  </w:t>
      </w:r>
    </w:p>
    <w:p w14:paraId="36020000">
      <w:pPr>
        <w:tabs>
          <w:tab w:leader="none" w:pos="8505" w:val="left"/>
        </w:tabs>
        <w:ind w:firstLine="0" w:left="4640"/>
        <w:jc w:val="center"/>
      </w:pPr>
      <w:r>
        <w:t>(серия, номер, кем и когда выдан)</w:t>
      </w:r>
    </w:p>
    <w:p w14:paraId="37020000"/>
    <w:p w14:paraId="38020000">
      <w:pPr>
        <w:rPr>
          <w:sz w:val="2"/>
        </w:rPr>
      </w:pPr>
    </w:p>
    <w:p w14:paraId="39020000"/>
    <w:p w14:paraId="3A020000">
      <w:pPr>
        <w:rPr>
          <w:sz w:val="2"/>
        </w:rPr>
      </w:pPr>
    </w:p>
    <w:p w14:paraId="3B020000">
      <w:r>
        <w:t xml:space="preserve">19. Наличие заграничного паспорта  </w:t>
      </w:r>
    </w:p>
    <w:p w14:paraId="3C020000">
      <w:pPr>
        <w:ind w:firstLine="0" w:left="3771"/>
        <w:jc w:val="center"/>
      </w:pPr>
      <w:r>
        <w:t>(серия, номер, кем и когда выдан)</w:t>
      </w:r>
    </w:p>
    <w:p w14:paraId="3D020000"/>
    <w:p w14:paraId="3E020000">
      <w:pPr>
        <w:rPr>
          <w:sz w:val="2"/>
        </w:rPr>
      </w:pPr>
    </w:p>
    <w:p w14:paraId="3F020000"/>
    <w:p w14:paraId="40020000">
      <w:pPr>
        <w:rPr>
          <w:sz w:val="2"/>
        </w:rPr>
      </w:pPr>
    </w:p>
    <w:p w14:paraId="41020000">
      <w:pPr>
        <w:ind/>
        <w:jc w:val="both"/>
        <w:rPr>
          <w:sz w:val="2"/>
        </w:rPr>
      </w:pPr>
      <w:r>
        <w:t>20. Номер страхового свидетельства обязательного пенсионного страхования (если имеется)</w:t>
      </w:r>
      <w:r>
        <w:br/>
      </w:r>
    </w:p>
    <w:p w14:paraId="42020000"/>
    <w:p w14:paraId="43020000">
      <w:pPr>
        <w:rPr>
          <w:sz w:val="2"/>
        </w:rPr>
      </w:pPr>
    </w:p>
    <w:p w14:paraId="44020000">
      <w:r>
        <w:t xml:space="preserve">21. ИНН (если имеется)  </w:t>
      </w:r>
    </w:p>
    <w:p w14:paraId="45020000">
      <w:pPr>
        <w:ind w:firstLine="0" w:left="2523"/>
        <w:rPr>
          <w:sz w:val="2"/>
        </w:rPr>
      </w:pPr>
    </w:p>
    <w:p w14:paraId="46020000">
      <w:pPr>
        <w:ind/>
        <w:jc w:val="both"/>
      </w:pPr>
      <w:r>
        <w:t xml:space="preserve">22. Дополнительные сведения (участие в выборных представительных органах, другая информация, которую желаете сообщить о себе)  </w:t>
      </w:r>
    </w:p>
    <w:p w14:paraId="47020000">
      <w:pPr>
        <w:ind w:firstLine="0" w:left="5075"/>
        <w:rPr>
          <w:sz w:val="2"/>
        </w:rPr>
      </w:pPr>
    </w:p>
    <w:p w14:paraId="48020000"/>
    <w:p w14:paraId="49020000">
      <w:pPr>
        <w:rPr>
          <w:sz w:val="2"/>
        </w:rPr>
      </w:pPr>
    </w:p>
    <w:p w14:paraId="4A020000"/>
    <w:p w14:paraId="4B020000">
      <w:pPr>
        <w:rPr>
          <w:sz w:val="2"/>
        </w:rPr>
      </w:pPr>
    </w:p>
    <w:p w14:paraId="4C020000"/>
    <w:p w14:paraId="4D020000">
      <w:pPr>
        <w:rPr>
          <w:sz w:val="2"/>
        </w:rPr>
      </w:pPr>
    </w:p>
    <w:p w14:paraId="4E020000">
      <w:pPr>
        <w:ind/>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4F020000">
      <w:pPr>
        <w:spacing w:after="240"/>
        <w:ind w:firstLine="567"/>
        <w:jc w:val="both"/>
      </w:pPr>
      <w: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Style w:val="Style_2"/>
        <w:tblLayout w:type="fixed"/>
        <w:tblCellMar>
          <w:left w:type="dxa" w:w="28"/>
          <w:right w:type="dxa" w:w="28"/>
        </w:tblCellMar>
      </w:tblPr>
      <w:tblGrid>
        <w:gridCol w:w="170"/>
        <w:gridCol w:w="425"/>
        <w:gridCol w:w="284"/>
        <w:gridCol w:w="1984"/>
        <w:gridCol w:w="426"/>
        <w:gridCol w:w="317"/>
        <w:gridCol w:w="4313"/>
        <w:gridCol w:w="2315"/>
      </w:tblGrid>
      <w:tr>
        <w:tc>
          <w:tcPr>
            <w:tcW w:type="dxa" w:w="170"/>
            <w:tcBorders>
              <w:top w:sz="4" w:val="nil"/>
              <w:left w:sz="4" w:val="nil"/>
              <w:bottom w:sz="4" w:val="nil"/>
              <w:right w:sz="4" w:val="nil"/>
            </w:tcBorders>
            <w:tcMar>
              <w:left w:type="dxa" w:w="28"/>
              <w:right w:type="dxa" w:w="28"/>
            </w:tcMar>
            <w:vAlign w:val="bottom"/>
          </w:tcPr>
          <w:p w14:paraId="50020000">
            <w:r>
              <w:t>“</w:t>
            </w:r>
          </w:p>
        </w:tc>
        <w:tc>
          <w:tcPr>
            <w:tcW w:type="dxa" w:w="425"/>
            <w:tcBorders>
              <w:top w:sz="4" w:val="nil"/>
              <w:left w:sz="4" w:val="nil"/>
              <w:bottom w:color="000000" w:sz="4" w:val="single"/>
              <w:right w:sz="4" w:val="nil"/>
            </w:tcBorders>
            <w:tcMar>
              <w:left w:type="dxa" w:w="28"/>
              <w:right w:type="dxa" w:w="28"/>
            </w:tcMar>
            <w:vAlign w:val="bottom"/>
          </w:tcPr>
          <w:p w14:paraId="51020000">
            <w:pPr>
              <w:ind/>
              <w:jc w:val="center"/>
            </w:pPr>
          </w:p>
        </w:tc>
        <w:tc>
          <w:tcPr>
            <w:tcW w:type="dxa" w:w="284"/>
            <w:tcBorders>
              <w:top w:sz="4" w:val="nil"/>
              <w:left w:sz="4" w:val="nil"/>
              <w:bottom w:sz="4" w:val="nil"/>
              <w:right w:sz="4" w:val="nil"/>
            </w:tcBorders>
            <w:tcMar>
              <w:left w:type="dxa" w:w="28"/>
              <w:right w:type="dxa" w:w="28"/>
            </w:tcMar>
            <w:vAlign w:val="bottom"/>
          </w:tcPr>
          <w:p w14:paraId="52020000">
            <w:r>
              <w:t>”</w:t>
            </w:r>
          </w:p>
        </w:tc>
        <w:tc>
          <w:tcPr>
            <w:tcW w:type="dxa" w:w="1984"/>
            <w:tcBorders>
              <w:top w:sz="4" w:val="nil"/>
              <w:left w:sz="4" w:val="nil"/>
              <w:bottom w:color="000000" w:sz="4" w:val="single"/>
              <w:right w:sz="4" w:val="nil"/>
            </w:tcBorders>
            <w:tcMar>
              <w:left w:type="dxa" w:w="28"/>
              <w:right w:type="dxa" w:w="28"/>
            </w:tcMar>
            <w:vAlign w:val="bottom"/>
          </w:tcPr>
          <w:p w14:paraId="53020000">
            <w:pPr>
              <w:ind/>
              <w:jc w:val="center"/>
            </w:pPr>
          </w:p>
        </w:tc>
        <w:tc>
          <w:tcPr>
            <w:tcW w:type="dxa" w:w="426"/>
            <w:tcBorders>
              <w:top w:sz="4" w:val="nil"/>
              <w:left w:sz="4" w:val="nil"/>
              <w:bottom w:sz="4" w:val="nil"/>
              <w:right w:sz="4" w:val="nil"/>
            </w:tcBorders>
            <w:tcMar>
              <w:left w:type="dxa" w:w="28"/>
              <w:right w:type="dxa" w:w="28"/>
            </w:tcMar>
            <w:vAlign w:val="bottom"/>
          </w:tcPr>
          <w:p w14:paraId="54020000">
            <w:pPr>
              <w:ind/>
              <w:jc w:val="right"/>
            </w:pPr>
            <w:r>
              <w:t>20</w:t>
            </w:r>
          </w:p>
        </w:tc>
        <w:tc>
          <w:tcPr>
            <w:tcW w:type="dxa" w:w="317"/>
            <w:tcBorders>
              <w:top w:sz="4" w:val="nil"/>
              <w:left w:sz="4" w:val="nil"/>
              <w:bottom w:color="000000" w:sz="4" w:val="single"/>
              <w:right w:sz="4" w:val="nil"/>
            </w:tcBorders>
            <w:tcMar>
              <w:left w:type="dxa" w:w="28"/>
              <w:right w:type="dxa" w:w="28"/>
            </w:tcMar>
            <w:vAlign w:val="bottom"/>
          </w:tcPr>
          <w:p w14:paraId="55020000"/>
        </w:tc>
        <w:tc>
          <w:tcPr>
            <w:tcW w:type="dxa" w:w="4313"/>
            <w:tcBorders>
              <w:top w:sz="4" w:val="nil"/>
              <w:left w:sz="4" w:val="nil"/>
              <w:bottom w:sz="4" w:val="nil"/>
              <w:right w:sz="4" w:val="nil"/>
            </w:tcBorders>
            <w:tcMar>
              <w:left w:type="dxa" w:w="28"/>
              <w:right w:type="dxa" w:w="28"/>
            </w:tcMar>
            <w:vAlign w:val="bottom"/>
          </w:tcPr>
          <w:p w14:paraId="56020000">
            <w:pPr>
              <w:tabs>
                <w:tab w:leader="none" w:pos="3270" w:val="left"/>
              </w:tabs>
              <w:ind/>
            </w:pPr>
            <w:r>
              <w:t xml:space="preserve"> г.</w:t>
            </w:r>
            <w:r>
              <w:tab/>
            </w:r>
            <w:r>
              <w:t>Подпись</w:t>
            </w:r>
          </w:p>
        </w:tc>
        <w:tc>
          <w:tcPr>
            <w:tcW w:type="dxa" w:w="2315"/>
            <w:tcBorders>
              <w:top w:sz="4" w:val="nil"/>
              <w:left w:sz="4" w:val="nil"/>
              <w:bottom w:color="000000" w:sz="4" w:val="single"/>
              <w:right w:sz="4" w:val="nil"/>
            </w:tcBorders>
            <w:tcMar>
              <w:left w:type="dxa" w:w="28"/>
              <w:right w:type="dxa" w:w="28"/>
            </w:tcMar>
            <w:vAlign w:val="bottom"/>
          </w:tcPr>
          <w:p w14:paraId="57020000">
            <w:pPr>
              <w:ind/>
              <w:jc w:val="center"/>
            </w:pPr>
          </w:p>
        </w:tc>
      </w:tr>
    </w:tbl>
    <w:p w14:paraId="58020000">
      <w:pPr>
        <w:spacing w:after="240"/>
        <w:ind/>
        <w:rPr>
          <w:sz w:val="2"/>
        </w:rPr>
      </w:pPr>
    </w:p>
    <w:tbl>
      <w:tblPr>
        <w:tblStyle w:val="Style_2"/>
        <w:tblLayout w:type="fixed"/>
        <w:tblCellMar>
          <w:left w:type="dxa" w:w="28"/>
          <w:right w:type="dxa" w:w="28"/>
        </w:tblCellMar>
      </w:tblPr>
      <w:tblGrid>
        <w:gridCol w:w="2013"/>
        <w:gridCol w:w="8221"/>
      </w:tblGrid>
      <w:tr>
        <w:tc>
          <w:tcPr>
            <w:tcW w:type="dxa" w:w="2013"/>
            <w:tcBorders>
              <w:top w:sz="4" w:val="nil"/>
              <w:left w:sz="4" w:val="nil"/>
              <w:bottom w:sz="4" w:val="nil"/>
              <w:right w:sz="4" w:val="nil"/>
            </w:tcBorders>
            <w:tcMar>
              <w:left w:type="dxa" w:w="28"/>
              <w:right w:type="dxa" w:w="28"/>
            </w:tcMar>
            <w:vAlign w:val="center"/>
          </w:tcPr>
          <w:p w14:paraId="59020000">
            <w:pPr>
              <w:ind/>
              <w:jc w:val="center"/>
            </w:pPr>
            <w:r>
              <w:t>М.П.</w:t>
            </w:r>
          </w:p>
        </w:tc>
        <w:tc>
          <w:tcPr>
            <w:tcW w:type="dxa" w:w="8221"/>
            <w:tcBorders>
              <w:top w:sz="4" w:val="nil"/>
              <w:left w:sz="4" w:val="nil"/>
              <w:bottom w:sz="4" w:val="nil"/>
              <w:right w:sz="4" w:val="nil"/>
            </w:tcBorders>
            <w:tcMar>
              <w:left w:type="dxa" w:w="28"/>
              <w:right w:type="dxa" w:w="28"/>
            </w:tcMar>
          </w:tcPr>
          <w:p w14:paraId="5A020000">
            <w:pPr>
              <w:ind/>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5B020000">
      <w:pPr>
        <w:spacing w:after="240"/>
        <w:ind/>
        <w:rPr>
          <w:sz w:val="2"/>
        </w:rPr>
      </w:pPr>
    </w:p>
    <w:tbl>
      <w:tblPr>
        <w:tblStyle w:val="Style_2"/>
        <w:tblLayout w:type="fixed"/>
        <w:tblCellMar>
          <w:left w:type="dxa" w:w="28"/>
          <w:right w:type="dxa" w:w="28"/>
        </w:tblCellMar>
      </w:tblPr>
      <w:tblGrid>
        <w:gridCol w:w="170"/>
        <w:gridCol w:w="425"/>
        <w:gridCol w:w="284"/>
        <w:gridCol w:w="1984"/>
        <w:gridCol w:w="426"/>
        <w:gridCol w:w="317"/>
        <w:gridCol w:w="675"/>
        <w:gridCol w:w="1843"/>
        <w:gridCol w:w="4110"/>
      </w:tblGrid>
      <w:tr>
        <w:tc>
          <w:tcPr>
            <w:tcW w:type="dxa" w:w="170"/>
            <w:tcBorders>
              <w:top w:sz="4" w:val="nil"/>
              <w:left w:sz="4" w:val="nil"/>
              <w:bottom w:sz="4" w:val="nil"/>
              <w:right w:sz="4" w:val="nil"/>
            </w:tcBorders>
            <w:tcMar>
              <w:left w:type="dxa" w:w="28"/>
              <w:right w:type="dxa" w:w="28"/>
            </w:tcMar>
            <w:vAlign w:val="bottom"/>
          </w:tcPr>
          <w:p w14:paraId="5C020000">
            <w:r>
              <w:t>“</w:t>
            </w:r>
          </w:p>
        </w:tc>
        <w:tc>
          <w:tcPr>
            <w:tcW w:type="dxa" w:w="425"/>
            <w:tcBorders>
              <w:top w:sz="4" w:val="nil"/>
              <w:left w:sz="4" w:val="nil"/>
              <w:bottom w:color="000000" w:sz="4" w:val="single"/>
              <w:right w:sz="4" w:val="nil"/>
            </w:tcBorders>
            <w:tcMar>
              <w:left w:type="dxa" w:w="28"/>
              <w:right w:type="dxa" w:w="28"/>
            </w:tcMar>
            <w:vAlign w:val="bottom"/>
          </w:tcPr>
          <w:p w14:paraId="5D020000">
            <w:pPr>
              <w:ind/>
              <w:jc w:val="center"/>
            </w:pPr>
          </w:p>
        </w:tc>
        <w:tc>
          <w:tcPr>
            <w:tcW w:type="dxa" w:w="284"/>
            <w:tcBorders>
              <w:top w:sz="4" w:val="nil"/>
              <w:left w:sz="4" w:val="nil"/>
              <w:bottom w:sz="4" w:val="nil"/>
              <w:right w:sz="4" w:val="nil"/>
            </w:tcBorders>
            <w:tcMar>
              <w:left w:type="dxa" w:w="28"/>
              <w:right w:type="dxa" w:w="28"/>
            </w:tcMar>
            <w:vAlign w:val="bottom"/>
          </w:tcPr>
          <w:p w14:paraId="5E020000">
            <w:r>
              <w:t>”</w:t>
            </w:r>
          </w:p>
        </w:tc>
        <w:tc>
          <w:tcPr>
            <w:tcW w:type="dxa" w:w="1984"/>
            <w:tcBorders>
              <w:top w:sz="4" w:val="nil"/>
              <w:left w:sz="4" w:val="nil"/>
              <w:bottom w:color="000000" w:sz="4" w:val="single"/>
              <w:right w:sz="4" w:val="nil"/>
            </w:tcBorders>
            <w:tcMar>
              <w:left w:type="dxa" w:w="28"/>
              <w:right w:type="dxa" w:w="28"/>
            </w:tcMar>
            <w:vAlign w:val="bottom"/>
          </w:tcPr>
          <w:p w14:paraId="5F020000">
            <w:pPr>
              <w:ind/>
              <w:jc w:val="center"/>
            </w:pPr>
          </w:p>
        </w:tc>
        <w:tc>
          <w:tcPr>
            <w:tcW w:type="dxa" w:w="426"/>
            <w:tcBorders>
              <w:top w:sz="4" w:val="nil"/>
              <w:left w:sz="4" w:val="nil"/>
              <w:bottom w:sz="4" w:val="nil"/>
              <w:right w:sz="4" w:val="nil"/>
            </w:tcBorders>
            <w:tcMar>
              <w:left w:type="dxa" w:w="28"/>
              <w:right w:type="dxa" w:w="28"/>
            </w:tcMar>
            <w:vAlign w:val="bottom"/>
          </w:tcPr>
          <w:p w14:paraId="60020000">
            <w:pPr>
              <w:ind/>
              <w:jc w:val="right"/>
            </w:pPr>
            <w:r>
              <w:t>20</w:t>
            </w:r>
          </w:p>
        </w:tc>
        <w:tc>
          <w:tcPr>
            <w:tcW w:type="dxa" w:w="317"/>
            <w:tcBorders>
              <w:top w:sz="4" w:val="nil"/>
              <w:left w:sz="4" w:val="nil"/>
              <w:bottom w:color="000000" w:sz="4" w:val="single"/>
              <w:right w:sz="4" w:val="nil"/>
            </w:tcBorders>
            <w:tcMar>
              <w:left w:type="dxa" w:w="28"/>
              <w:right w:type="dxa" w:w="28"/>
            </w:tcMar>
            <w:vAlign w:val="bottom"/>
          </w:tcPr>
          <w:p w14:paraId="61020000"/>
        </w:tc>
        <w:tc>
          <w:tcPr>
            <w:tcW w:type="dxa" w:w="675"/>
            <w:tcBorders>
              <w:top w:sz="4" w:val="nil"/>
              <w:left w:sz="4" w:val="nil"/>
              <w:bottom w:sz="4" w:val="nil"/>
              <w:right w:sz="4" w:val="nil"/>
            </w:tcBorders>
            <w:tcMar>
              <w:left w:type="dxa" w:w="28"/>
              <w:right w:type="dxa" w:w="28"/>
            </w:tcMar>
            <w:vAlign w:val="bottom"/>
          </w:tcPr>
          <w:p w14:paraId="62020000">
            <w:pPr>
              <w:tabs>
                <w:tab w:leader="none" w:pos="3270" w:val="left"/>
              </w:tabs>
              <w:ind/>
            </w:pPr>
            <w:r>
              <w:t xml:space="preserve"> г.</w:t>
            </w:r>
          </w:p>
        </w:tc>
        <w:tc>
          <w:tcPr>
            <w:tcW w:type="dxa" w:w="1843"/>
            <w:tcBorders>
              <w:top w:sz="4" w:val="nil"/>
              <w:left w:sz="4" w:val="nil"/>
              <w:bottom w:color="000000" w:sz="4" w:val="single"/>
              <w:right w:sz="4" w:val="nil"/>
            </w:tcBorders>
            <w:tcMar>
              <w:left w:type="dxa" w:w="28"/>
              <w:right w:type="dxa" w:w="28"/>
            </w:tcMar>
            <w:vAlign w:val="bottom"/>
          </w:tcPr>
          <w:p w14:paraId="63020000">
            <w:pPr>
              <w:ind/>
              <w:jc w:val="center"/>
            </w:pPr>
          </w:p>
        </w:tc>
        <w:tc>
          <w:tcPr>
            <w:tcW w:type="dxa" w:w="4110"/>
            <w:tcBorders>
              <w:top w:sz="4" w:val="nil"/>
              <w:left w:sz="4" w:val="nil"/>
              <w:bottom w:color="000000" w:sz="4" w:val="single"/>
              <w:right w:sz="4" w:val="nil"/>
            </w:tcBorders>
            <w:tcMar>
              <w:left w:type="dxa" w:w="28"/>
              <w:right w:type="dxa" w:w="28"/>
            </w:tcMar>
            <w:vAlign w:val="bottom"/>
          </w:tcPr>
          <w:p w14:paraId="64020000">
            <w:pPr>
              <w:ind/>
              <w:jc w:val="center"/>
            </w:pPr>
          </w:p>
        </w:tc>
      </w:tr>
      <w:tr>
        <w:tc>
          <w:tcPr>
            <w:tcW w:type="dxa" w:w="170"/>
            <w:tcBorders>
              <w:top w:sz="4" w:val="nil"/>
              <w:left w:sz="4" w:val="nil"/>
              <w:bottom w:sz="4" w:val="nil"/>
              <w:right w:sz="4" w:val="nil"/>
            </w:tcBorders>
            <w:tcMar>
              <w:left w:type="dxa" w:w="28"/>
              <w:right w:type="dxa" w:w="28"/>
            </w:tcMar>
          </w:tcPr>
          <w:p w14:paraId="65020000"/>
        </w:tc>
        <w:tc>
          <w:tcPr>
            <w:tcW w:type="dxa" w:w="425"/>
            <w:tcBorders>
              <w:top w:sz="4" w:val="nil"/>
              <w:left w:sz="4" w:val="nil"/>
              <w:bottom w:sz="4" w:val="nil"/>
              <w:right w:sz="4" w:val="nil"/>
            </w:tcBorders>
            <w:tcMar>
              <w:left w:type="dxa" w:w="28"/>
              <w:right w:type="dxa" w:w="28"/>
            </w:tcMar>
          </w:tcPr>
          <w:p w14:paraId="66020000">
            <w:pPr>
              <w:ind/>
              <w:jc w:val="center"/>
            </w:pPr>
          </w:p>
        </w:tc>
        <w:tc>
          <w:tcPr>
            <w:tcW w:type="dxa" w:w="284"/>
            <w:tcBorders>
              <w:top w:sz="4" w:val="nil"/>
              <w:left w:sz="4" w:val="nil"/>
              <w:bottom w:sz="4" w:val="nil"/>
              <w:right w:sz="4" w:val="nil"/>
            </w:tcBorders>
            <w:tcMar>
              <w:left w:type="dxa" w:w="28"/>
              <w:right w:type="dxa" w:w="28"/>
            </w:tcMar>
          </w:tcPr>
          <w:p w14:paraId="67020000"/>
        </w:tc>
        <w:tc>
          <w:tcPr>
            <w:tcW w:type="dxa" w:w="1984"/>
            <w:tcBorders>
              <w:top w:sz="4" w:val="nil"/>
              <w:left w:sz="4" w:val="nil"/>
              <w:bottom w:sz="4" w:val="nil"/>
              <w:right w:sz="4" w:val="nil"/>
            </w:tcBorders>
            <w:tcMar>
              <w:left w:type="dxa" w:w="28"/>
              <w:right w:type="dxa" w:w="28"/>
            </w:tcMar>
          </w:tcPr>
          <w:p w14:paraId="68020000">
            <w:pPr>
              <w:ind/>
              <w:jc w:val="center"/>
            </w:pPr>
          </w:p>
        </w:tc>
        <w:tc>
          <w:tcPr>
            <w:tcW w:type="dxa" w:w="426"/>
            <w:tcBorders>
              <w:top w:sz="4" w:val="nil"/>
              <w:left w:sz="4" w:val="nil"/>
              <w:bottom w:sz="4" w:val="nil"/>
              <w:right w:sz="4" w:val="nil"/>
            </w:tcBorders>
            <w:tcMar>
              <w:left w:type="dxa" w:w="28"/>
              <w:right w:type="dxa" w:w="28"/>
            </w:tcMar>
          </w:tcPr>
          <w:p w14:paraId="69020000">
            <w:pPr>
              <w:ind/>
              <w:jc w:val="right"/>
            </w:pPr>
          </w:p>
        </w:tc>
        <w:tc>
          <w:tcPr>
            <w:tcW w:type="dxa" w:w="317"/>
            <w:tcBorders>
              <w:top w:sz="4" w:val="nil"/>
              <w:left w:sz="4" w:val="nil"/>
              <w:bottom w:sz="4" w:val="nil"/>
              <w:right w:sz="4" w:val="nil"/>
            </w:tcBorders>
            <w:tcMar>
              <w:left w:type="dxa" w:w="28"/>
              <w:right w:type="dxa" w:w="28"/>
            </w:tcMar>
          </w:tcPr>
          <w:p w14:paraId="6A020000"/>
        </w:tc>
        <w:tc>
          <w:tcPr>
            <w:tcW w:type="dxa" w:w="675"/>
            <w:tcBorders>
              <w:top w:sz="4" w:val="nil"/>
              <w:left w:sz="4" w:val="nil"/>
              <w:bottom w:sz="4" w:val="nil"/>
              <w:right w:sz="4" w:val="nil"/>
            </w:tcBorders>
            <w:tcMar>
              <w:left w:type="dxa" w:w="28"/>
              <w:right w:type="dxa" w:w="28"/>
            </w:tcMar>
          </w:tcPr>
          <w:p w14:paraId="6B020000">
            <w:pPr>
              <w:tabs>
                <w:tab w:leader="none" w:pos="3270" w:val="left"/>
              </w:tabs>
              <w:ind/>
            </w:pPr>
          </w:p>
        </w:tc>
        <w:tc>
          <w:tcPr>
            <w:tcW w:type="dxa" w:w="5953"/>
            <w:gridSpan w:val="2"/>
            <w:tcBorders>
              <w:top w:sz="4" w:val="nil"/>
              <w:left w:sz="4" w:val="nil"/>
              <w:bottom w:sz="4" w:val="nil"/>
              <w:right w:sz="4" w:val="nil"/>
            </w:tcBorders>
            <w:tcMar>
              <w:left w:type="dxa" w:w="28"/>
              <w:right w:type="dxa" w:w="28"/>
            </w:tcMar>
          </w:tcPr>
          <w:p w14:paraId="6C020000">
            <w:pPr>
              <w:ind/>
              <w:jc w:val="center"/>
            </w:pPr>
            <w:r>
              <w:t>(подпись, фамилия работника кадровой службы)</w:t>
            </w:r>
          </w:p>
        </w:tc>
      </w:tr>
    </w:tbl>
    <w:p w14:paraId="6D020000">
      <w:pPr>
        <w:rPr>
          <w:sz w:val="2"/>
        </w:rPr>
      </w:pPr>
    </w:p>
    <w:p w14:paraId="6E020000">
      <w:pPr>
        <w:ind w:firstLine="0" w:left="7371"/>
        <w:rPr>
          <w:sz w:val="20"/>
        </w:rPr>
      </w:pPr>
    </w:p>
    <w:p w14:paraId="6F020000">
      <w:pPr>
        <w:ind w:firstLine="0" w:left="7371"/>
        <w:rPr>
          <w:sz w:val="20"/>
        </w:rPr>
      </w:pPr>
    </w:p>
    <w:p w14:paraId="70020000">
      <w:pPr>
        <w:ind w:firstLine="0" w:left="7371"/>
        <w:rPr>
          <w:sz w:val="20"/>
        </w:rPr>
      </w:pPr>
    </w:p>
    <w:p w14:paraId="71020000"/>
    <w:p w14:paraId="72020000">
      <w:pPr>
        <w:ind/>
        <w:jc w:val="center"/>
      </w:pPr>
      <w:r>
        <w:tab/>
      </w:r>
      <w:r>
        <w:tab/>
      </w:r>
      <w:r>
        <w:tab/>
      </w:r>
      <w:r>
        <w:tab/>
      </w:r>
      <w:r>
        <w:tab/>
      </w:r>
      <w:r>
        <w:tab/>
      </w:r>
      <w:r>
        <w:tab/>
      </w:r>
      <w:r>
        <w:tab/>
      </w:r>
      <w:r>
        <w:tab/>
      </w:r>
      <w:r>
        <w:tab/>
      </w:r>
      <w:r>
        <w:tab/>
      </w:r>
    </w:p>
    <w:p w14:paraId="73020000">
      <w:pPr>
        <w:ind/>
        <w:jc w:val="center"/>
      </w:pPr>
    </w:p>
    <w:p w14:paraId="74020000">
      <w:pPr>
        <w:ind/>
        <w:jc w:val="center"/>
      </w:pPr>
    </w:p>
    <w:p w14:paraId="75020000">
      <w:pPr>
        <w:ind/>
        <w:jc w:val="center"/>
      </w:pPr>
    </w:p>
    <w:p w14:paraId="76020000">
      <w:pPr>
        <w:ind/>
        <w:jc w:val="center"/>
      </w:pPr>
    </w:p>
    <w:p w14:paraId="77020000">
      <w:pPr>
        <w:ind/>
        <w:jc w:val="center"/>
      </w:pPr>
    </w:p>
    <w:p w14:paraId="78020000">
      <w:pPr>
        <w:ind/>
        <w:jc w:val="center"/>
      </w:pPr>
    </w:p>
    <w:p w14:paraId="79020000">
      <w:pPr>
        <w:ind/>
        <w:jc w:val="center"/>
      </w:pPr>
    </w:p>
    <w:p w14:paraId="7A020000">
      <w:pPr>
        <w:ind/>
        <w:jc w:val="center"/>
      </w:pPr>
    </w:p>
    <w:p w14:paraId="7B020000">
      <w:pPr>
        <w:ind/>
        <w:jc w:val="center"/>
      </w:pPr>
    </w:p>
    <w:p w14:paraId="7C020000">
      <w:pPr>
        <w:ind/>
        <w:jc w:val="center"/>
      </w:pPr>
    </w:p>
    <w:p w14:paraId="7D020000">
      <w:pPr>
        <w:ind/>
        <w:jc w:val="center"/>
      </w:pPr>
    </w:p>
    <w:p w14:paraId="7E020000">
      <w:pPr>
        <w:ind/>
        <w:jc w:val="center"/>
      </w:pPr>
    </w:p>
    <w:p w14:paraId="7F020000">
      <w:pPr>
        <w:ind/>
        <w:jc w:val="center"/>
      </w:pPr>
    </w:p>
    <w:p w14:paraId="80020000">
      <w:pPr>
        <w:ind/>
        <w:jc w:val="center"/>
      </w:pPr>
    </w:p>
    <w:p w14:paraId="81020000">
      <w:pPr>
        <w:ind/>
        <w:jc w:val="center"/>
      </w:pPr>
    </w:p>
    <w:p w14:paraId="82020000">
      <w:pPr>
        <w:ind/>
        <w:jc w:val="center"/>
      </w:pPr>
    </w:p>
    <w:p w14:paraId="83020000">
      <w:pPr>
        <w:ind/>
        <w:jc w:val="center"/>
      </w:pPr>
    </w:p>
    <w:p w14:paraId="84020000">
      <w:pPr>
        <w:ind/>
        <w:jc w:val="center"/>
      </w:pPr>
    </w:p>
    <w:p w14:paraId="85020000">
      <w:pPr>
        <w:ind/>
        <w:jc w:val="center"/>
      </w:pPr>
    </w:p>
    <w:p w14:paraId="86020000">
      <w:pPr>
        <w:ind/>
        <w:jc w:val="center"/>
      </w:pPr>
    </w:p>
    <w:p w14:paraId="87020000">
      <w:pPr>
        <w:ind/>
        <w:jc w:val="center"/>
      </w:pPr>
    </w:p>
    <w:p w14:paraId="88020000">
      <w:pPr>
        <w:ind/>
        <w:jc w:val="center"/>
      </w:pPr>
    </w:p>
    <w:p w14:paraId="89020000">
      <w:pPr>
        <w:ind/>
        <w:jc w:val="center"/>
      </w:pPr>
    </w:p>
    <w:p w14:paraId="8A020000">
      <w:pPr>
        <w:ind/>
        <w:jc w:val="center"/>
      </w:pPr>
    </w:p>
    <w:p w14:paraId="8B020000">
      <w:pPr>
        <w:ind/>
        <w:jc w:val="center"/>
      </w:pPr>
    </w:p>
    <w:p w14:paraId="8C020000">
      <w:pPr>
        <w:ind/>
        <w:jc w:val="center"/>
      </w:pPr>
    </w:p>
    <w:p w14:paraId="8D020000">
      <w:pPr>
        <w:ind/>
        <w:jc w:val="center"/>
      </w:pPr>
    </w:p>
    <w:p w14:paraId="8E020000">
      <w:pPr>
        <w:ind/>
        <w:jc w:val="center"/>
      </w:pPr>
    </w:p>
    <w:p w14:paraId="8F020000">
      <w:pPr>
        <w:ind/>
        <w:jc w:val="center"/>
      </w:pPr>
    </w:p>
    <w:p w14:paraId="90020000">
      <w:pPr>
        <w:ind/>
        <w:jc w:val="center"/>
      </w:pPr>
    </w:p>
    <w:p w14:paraId="91020000">
      <w:pPr>
        <w:ind/>
        <w:jc w:val="center"/>
      </w:pPr>
    </w:p>
    <w:p w14:paraId="92020000">
      <w:pPr>
        <w:ind/>
        <w:jc w:val="center"/>
      </w:pPr>
    </w:p>
    <w:p w14:paraId="93020000">
      <w:pPr>
        <w:ind/>
        <w:jc w:val="center"/>
      </w:pPr>
    </w:p>
    <w:p w14:paraId="94020000">
      <w:pPr>
        <w:ind/>
        <w:jc w:val="center"/>
      </w:pPr>
    </w:p>
    <w:p w14:paraId="95020000">
      <w:pPr>
        <w:ind/>
        <w:jc w:val="center"/>
      </w:pPr>
    </w:p>
    <w:p w14:paraId="96020000">
      <w:pPr>
        <w:ind/>
        <w:jc w:val="center"/>
      </w:pPr>
    </w:p>
    <w:p w14:paraId="97020000">
      <w:pPr>
        <w:ind/>
        <w:jc w:val="center"/>
      </w:pPr>
    </w:p>
    <w:p w14:paraId="98020000">
      <w:pPr>
        <w:ind/>
        <w:jc w:val="center"/>
      </w:pPr>
    </w:p>
    <w:p w14:paraId="99020000">
      <w:pPr>
        <w:ind/>
        <w:jc w:val="center"/>
      </w:pPr>
      <w:r>
        <w:t xml:space="preserve">                                                                                                           </w:t>
      </w:r>
      <w:r>
        <w:t>Приложение №3</w:t>
      </w:r>
    </w:p>
    <w:p w14:paraId="9A020000">
      <w:pPr>
        <w:ind/>
        <w:jc w:val="center"/>
      </w:pPr>
    </w:p>
    <w:p w14:paraId="9B020000">
      <w:pPr>
        <w:ind/>
        <w:jc w:val="center"/>
      </w:pPr>
      <w:r>
        <w:t>АВТОБИОГРАФИЯ</w:t>
      </w:r>
    </w:p>
    <w:p w14:paraId="9C020000">
      <w:pPr>
        <w:ind/>
        <w:jc w:val="center"/>
      </w:pPr>
    </w:p>
    <w:p w14:paraId="9D020000">
      <w:pPr>
        <w:ind/>
        <w:jc w:val="center"/>
      </w:pPr>
    </w:p>
    <w:p w14:paraId="9E020000">
      <w:pPr>
        <w:ind/>
        <w:jc w:val="center"/>
        <w:rPr>
          <w:sz w:val="20"/>
        </w:rPr>
      </w:pPr>
      <w:r>
        <w:rPr>
          <w:sz w:val="20"/>
        </w:rPr>
        <w:t>(Фамилия, имя и отчество полностью)</w:t>
      </w:r>
    </w:p>
    <w:p w14:paraId="9F020000">
      <w:pPr>
        <w:ind/>
        <w:jc w:val="center"/>
      </w:pPr>
    </w:p>
    <w:p w14:paraId="A0020000"/>
    <w:p w14:paraId="A1020000"/>
    <w:p w14:paraId="A2020000"/>
    <w:p w14:paraId="A3020000"/>
    <w:p w14:paraId="A4020000"/>
    <w:p w14:paraId="A5020000"/>
    <w:p w14:paraId="A6020000"/>
    <w:p w14:paraId="A7020000"/>
    <w:p w14:paraId="A8020000"/>
    <w:p w14:paraId="A9020000"/>
    <w:p w14:paraId="AA020000"/>
    <w:p w14:paraId="AB020000"/>
    <w:p w14:paraId="AC020000"/>
    <w:p w14:paraId="AD020000"/>
    <w:p w14:paraId="AE020000"/>
    <w:p w14:paraId="AF020000"/>
    <w:p w14:paraId="B0020000"/>
    <w:p w14:paraId="B1020000"/>
    <w:p w14:paraId="B2020000"/>
    <w:p w14:paraId="B3020000"/>
    <w:p w14:paraId="B4020000"/>
    <w:p w14:paraId="B5020000"/>
    <w:p w14:paraId="B6020000">
      <w:pPr>
        <w:ind/>
        <w:jc w:val="center"/>
      </w:pPr>
    </w:p>
    <w:p w14:paraId="B7020000">
      <w:pPr>
        <w:ind/>
        <w:jc w:val="center"/>
      </w:pPr>
      <w:r>
        <w:t>____________________________________</w:t>
      </w:r>
    </w:p>
    <w:p w14:paraId="B8020000">
      <w:pPr>
        <w:ind/>
        <w:jc w:val="both"/>
        <w:rPr>
          <w:sz w:val="20"/>
        </w:rPr>
      </w:pPr>
      <w:r>
        <w:rPr>
          <w:sz w:val="20"/>
        </w:rPr>
        <w:t xml:space="preserve">                                                                        (подпись)</w:t>
      </w:r>
    </w:p>
    <w:p w14:paraId="B9020000">
      <w:pPr>
        <w:ind/>
        <w:jc w:val="both"/>
        <w:rPr>
          <w:sz w:val="20"/>
        </w:rPr>
      </w:pPr>
    </w:p>
    <w:p w14:paraId="BA020000">
      <w:pPr>
        <w:ind/>
        <w:jc w:val="both"/>
      </w:pPr>
    </w:p>
    <w:p w14:paraId="BB020000">
      <w:pPr>
        <w:ind/>
        <w:jc w:val="center"/>
      </w:pPr>
      <w:r>
        <w:t>____ ___________________ 20 ___ г.</w:t>
      </w:r>
    </w:p>
    <w:p w14:paraId="BC020000">
      <w:pPr>
        <w:ind/>
        <w:jc w:val="center"/>
      </w:pPr>
    </w:p>
    <w:p w14:paraId="BD020000">
      <w:pPr>
        <w:ind/>
        <w:jc w:val="center"/>
      </w:pPr>
    </w:p>
    <w:p w14:paraId="BE020000">
      <w:pPr>
        <w:ind/>
        <w:jc w:val="center"/>
      </w:pPr>
    </w:p>
    <w:p w14:paraId="BF020000">
      <w:pPr>
        <w:rPr>
          <w:b w:val="1"/>
        </w:rPr>
      </w:pPr>
      <w:r>
        <w:rPr>
          <w:b w:val="1"/>
        </w:rPr>
        <w:t>Примечание:</w:t>
      </w:r>
    </w:p>
    <w:p w14:paraId="C0020000">
      <w:pPr>
        <w:rPr>
          <w:b w:val="1"/>
        </w:rPr>
      </w:pPr>
    </w:p>
    <w:p w14:paraId="C1020000">
      <w:pPr>
        <w:pStyle w:val="Style_10"/>
      </w:pPr>
      <w:r>
        <w:t>Автобиография составляется собственноручно, в произвольной форме, с освещением следующих вопросов:</w:t>
      </w:r>
    </w:p>
    <w:p w14:paraId="C2020000">
      <w:pPr>
        <w:pStyle w:val="Style_10"/>
        <w:numPr>
          <w:ilvl w:val="0"/>
          <w:numId w:val="1"/>
        </w:numPr>
      </w:pPr>
      <w:r>
        <w:t>Год и место рождения, социальное происхождение, гражданство.</w:t>
      </w:r>
    </w:p>
    <w:p w14:paraId="C3020000">
      <w:pPr>
        <w:pStyle w:val="Style_10"/>
        <w:numPr>
          <w:ilvl w:val="0"/>
          <w:numId w:val="1"/>
        </w:numPr>
        <w:ind w:firstLine="66" w:left="360"/>
      </w:pPr>
      <w:r>
        <w:t>Когда и в каких учебных заведениях учился, какое получил</w:t>
      </w:r>
      <w:r>
        <w:t xml:space="preserve"> </w:t>
      </w:r>
      <w:r>
        <w:t>образование и специальность.</w:t>
      </w:r>
    </w:p>
    <w:p w14:paraId="C4020000">
      <w:pPr>
        <w:pStyle w:val="Style_10"/>
        <w:numPr>
          <w:ilvl w:val="0"/>
          <w:numId w:val="1"/>
        </w:numPr>
      </w:pPr>
      <w:r>
        <w:t>С какого времени начал работать самостоятельно; причины  перерывов</w:t>
      </w:r>
    </w:p>
    <w:p w14:paraId="C5020000">
      <w:pPr>
        <w:pStyle w:val="Style_10"/>
        <w:ind w:firstLine="0" w:left="360"/>
      </w:pPr>
      <w:r>
        <w:t>в работе и перехода с одной на другую.</w:t>
      </w:r>
    </w:p>
    <w:p w14:paraId="C6020000">
      <w:pPr>
        <w:pStyle w:val="Style_10"/>
        <w:numPr>
          <w:ilvl w:val="0"/>
          <w:numId w:val="1"/>
        </w:numPr>
      </w:pPr>
      <w:r>
        <w:t>О наличии судимости близких родственников.</w:t>
      </w:r>
    </w:p>
    <w:p w14:paraId="C7020000"/>
    <w:p w14:paraId="C8020000"/>
    <w:p w14:paraId="C9020000"/>
    <w:p w14:paraId="CA020000"/>
    <w:p w14:paraId="CB020000">
      <w:pPr>
        <w:ind w:firstLine="0" w:left="7088"/>
      </w:pPr>
      <w:r>
        <w:t>Приложение № 4</w:t>
      </w:r>
      <w:r>
        <w:br/>
      </w:r>
    </w:p>
    <w:p w14:paraId="CC020000">
      <w:pPr>
        <w:ind w:firstLine="708" w:left="5664"/>
        <w:rPr>
          <w:b w:val="1"/>
        </w:rPr>
      </w:pPr>
      <w:r>
        <w:rPr>
          <w:b w:val="1"/>
        </w:rPr>
        <w:t>Учетная форма № 001-ГС/у</w:t>
      </w:r>
    </w:p>
    <w:p w14:paraId="CD020000">
      <w:pPr>
        <w:ind w:firstLine="0" w:left="6369"/>
      </w:pPr>
      <w:r>
        <w:t xml:space="preserve">Утверждена Приказом </w:t>
      </w:r>
      <w:r>
        <w:t>Минздравс</w:t>
      </w:r>
      <w:r>
        <w:t>оцразвития России</w:t>
      </w:r>
      <w:r>
        <w:t xml:space="preserve"> </w:t>
      </w:r>
    </w:p>
    <w:p w14:paraId="CE020000">
      <w:pPr>
        <w:ind w:firstLine="705" w:left="5664"/>
      </w:pPr>
      <w:r>
        <w:t>от 14.12.2009 № 984н</w:t>
      </w:r>
    </w:p>
    <w:p w14:paraId="CF020000">
      <w:pPr>
        <w:spacing w:before="480"/>
        <w:ind/>
        <w:jc w:val="center"/>
        <w:rPr>
          <w:b w:val="1"/>
        </w:rPr>
      </w:pPr>
      <w:r>
        <w:rPr>
          <w:b w:val="1"/>
        </w:rPr>
        <w:t>Заключение</w:t>
      </w:r>
      <w:r>
        <w:rPr>
          <w:b w:val="1"/>
        </w:rPr>
        <w:br/>
      </w:r>
      <w:r>
        <w:rPr>
          <w:b w:val="1"/>
        </w:rPr>
        <w:t>медицинского учреждения о наличии (отсутствии) заболевания,</w:t>
      </w:r>
      <w:r>
        <w:rPr>
          <w:b w:val="1"/>
        </w:rPr>
        <w:br/>
      </w:r>
      <w:r>
        <w:rPr>
          <w:b w:val="1"/>
        </w:rPr>
        <w:t>препятствующего поступлению на государственную гражданскую службу Российской Федерации и муниципальную службу или ее прохождению</w:t>
      </w:r>
    </w:p>
    <w:tbl>
      <w:tblPr>
        <w:tblStyle w:val="Style_2"/>
        <w:tblLayout w:type="fixed"/>
        <w:tblCellMar>
          <w:left w:type="dxa" w:w="28"/>
          <w:right w:type="dxa" w:w="28"/>
        </w:tblCellMar>
      </w:tblPr>
      <w:tblGrid>
        <w:gridCol w:w="482"/>
        <w:gridCol w:w="397"/>
        <w:gridCol w:w="244"/>
        <w:gridCol w:w="1418"/>
        <w:gridCol w:w="397"/>
        <w:gridCol w:w="397"/>
        <w:gridCol w:w="284"/>
      </w:tblGrid>
      <w:tr>
        <w:tc>
          <w:tcPr>
            <w:tcW w:type="dxa" w:w="482"/>
            <w:tcBorders>
              <w:top w:sz="4" w:val="nil"/>
              <w:left w:sz="4" w:val="nil"/>
              <w:bottom w:sz="4" w:val="nil"/>
              <w:right w:sz="4" w:val="nil"/>
            </w:tcBorders>
            <w:tcMar>
              <w:left w:type="dxa" w:w="28"/>
              <w:right w:type="dxa" w:w="28"/>
            </w:tcMar>
            <w:vAlign w:val="bottom"/>
          </w:tcPr>
          <w:p w14:paraId="D0020000">
            <w:pPr>
              <w:ind/>
              <w:jc w:val="right"/>
            </w:pPr>
            <w:r>
              <w:t>от “</w:t>
            </w:r>
          </w:p>
        </w:tc>
        <w:tc>
          <w:tcPr>
            <w:tcW w:type="dxa" w:w="397"/>
            <w:tcBorders>
              <w:top w:sz="4" w:val="nil"/>
              <w:left w:sz="4" w:val="nil"/>
              <w:bottom w:color="000000" w:sz="4" w:val="single"/>
              <w:right w:sz="4" w:val="nil"/>
            </w:tcBorders>
            <w:tcMar>
              <w:left w:type="dxa" w:w="28"/>
              <w:right w:type="dxa" w:w="28"/>
            </w:tcMar>
            <w:vAlign w:val="bottom"/>
          </w:tcPr>
          <w:p w14:paraId="D1020000">
            <w:pPr>
              <w:ind/>
              <w:jc w:val="center"/>
            </w:pPr>
          </w:p>
        </w:tc>
        <w:tc>
          <w:tcPr>
            <w:tcW w:type="dxa" w:w="244"/>
            <w:tcBorders>
              <w:top w:sz="4" w:val="nil"/>
              <w:left w:sz="4" w:val="nil"/>
              <w:bottom w:sz="4" w:val="nil"/>
              <w:right w:sz="4" w:val="nil"/>
            </w:tcBorders>
            <w:tcMar>
              <w:left w:type="dxa" w:w="28"/>
              <w:right w:type="dxa" w:w="28"/>
            </w:tcMar>
            <w:vAlign w:val="bottom"/>
          </w:tcPr>
          <w:p w14:paraId="D2020000">
            <w:r>
              <w:t>”</w:t>
            </w:r>
          </w:p>
        </w:tc>
        <w:tc>
          <w:tcPr>
            <w:tcW w:type="dxa" w:w="1418"/>
            <w:tcBorders>
              <w:top w:sz="4" w:val="nil"/>
              <w:left w:sz="4" w:val="nil"/>
              <w:bottom w:color="000000" w:sz="4" w:val="single"/>
              <w:right w:sz="4" w:val="nil"/>
            </w:tcBorders>
            <w:tcMar>
              <w:left w:type="dxa" w:w="28"/>
              <w:right w:type="dxa" w:w="28"/>
            </w:tcMar>
            <w:vAlign w:val="bottom"/>
          </w:tcPr>
          <w:p w14:paraId="D3020000">
            <w:pPr>
              <w:ind/>
              <w:jc w:val="center"/>
            </w:pPr>
          </w:p>
        </w:tc>
        <w:tc>
          <w:tcPr>
            <w:tcW w:type="dxa" w:w="397"/>
            <w:tcBorders>
              <w:top w:sz="4" w:val="nil"/>
              <w:left w:sz="4" w:val="nil"/>
              <w:bottom w:sz="4" w:val="nil"/>
              <w:right w:sz="4" w:val="nil"/>
            </w:tcBorders>
            <w:tcMar>
              <w:left w:type="dxa" w:w="28"/>
              <w:right w:type="dxa" w:w="28"/>
            </w:tcMar>
            <w:vAlign w:val="bottom"/>
          </w:tcPr>
          <w:p w14:paraId="D4020000">
            <w:pPr>
              <w:ind/>
              <w:jc w:val="right"/>
            </w:pPr>
            <w:r>
              <w:t>20</w:t>
            </w:r>
          </w:p>
        </w:tc>
        <w:tc>
          <w:tcPr>
            <w:tcW w:type="dxa" w:w="397"/>
            <w:tcBorders>
              <w:top w:sz="4" w:val="nil"/>
              <w:left w:sz="4" w:val="nil"/>
              <w:bottom w:color="000000" w:sz="4" w:val="single"/>
              <w:right w:sz="4" w:val="nil"/>
            </w:tcBorders>
            <w:tcMar>
              <w:left w:type="dxa" w:w="28"/>
              <w:right w:type="dxa" w:w="28"/>
            </w:tcMar>
            <w:vAlign w:val="bottom"/>
          </w:tcPr>
          <w:p w14:paraId="D5020000"/>
        </w:tc>
        <w:tc>
          <w:tcPr>
            <w:tcW w:type="dxa" w:w="284"/>
            <w:tcBorders>
              <w:top w:sz="4" w:val="nil"/>
              <w:left w:sz="4" w:val="nil"/>
              <w:bottom w:sz="4" w:val="nil"/>
              <w:right w:sz="4" w:val="nil"/>
            </w:tcBorders>
            <w:tcMar>
              <w:left w:type="dxa" w:w="28"/>
              <w:right w:type="dxa" w:w="28"/>
            </w:tcMar>
            <w:vAlign w:val="bottom"/>
          </w:tcPr>
          <w:p w14:paraId="D6020000">
            <w:pPr>
              <w:ind w:firstLine="0" w:left="57"/>
            </w:pPr>
            <w:r>
              <w:t>г.</w:t>
            </w:r>
          </w:p>
        </w:tc>
      </w:tr>
    </w:tbl>
    <w:p w14:paraId="D7020000">
      <w:pPr>
        <w:spacing w:before="360"/>
        <w:ind/>
      </w:pPr>
      <w:r>
        <w:t xml:space="preserve">1. Выдано  </w:t>
      </w:r>
    </w:p>
    <w:p w14:paraId="D8020000">
      <w:pPr>
        <w:ind w:firstLine="0" w:left="1160"/>
        <w:jc w:val="center"/>
      </w:pPr>
      <w:r>
        <w:t>(наименование и адрес учреждения здравоохранения)</w:t>
      </w:r>
    </w:p>
    <w:p w14:paraId="D9020000">
      <w:pPr>
        <w:spacing w:before="120"/>
        <w:ind/>
        <w:jc w:val="both"/>
      </w:pPr>
      <w:r>
        <w:t xml:space="preserve">2. Наименование, почтовый адрес государственного органа, органа муниципального образования </w:t>
      </w:r>
      <w:r>
        <w:rPr>
          <w:rStyle w:val="Style_11_ch"/>
        </w:rPr>
        <w:footnoteReference w:id="1"/>
      </w:r>
      <w:r>
        <w:t xml:space="preserve">, куда представляется Заключение  </w:t>
      </w:r>
    </w:p>
    <w:p w14:paraId="DA020000">
      <w:pPr>
        <w:ind w:firstLine="0" w:left="5075"/>
      </w:pPr>
    </w:p>
    <w:p w14:paraId="DB020000"/>
    <w:p w14:paraId="DC020000"/>
    <w:p w14:paraId="DD020000"/>
    <w:p w14:paraId="DE020000">
      <w:pPr>
        <w:spacing w:before="120"/>
        <w:ind/>
      </w:pPr>
      <w:r>
        <w:t xml:space="preserve">3. Фамилия, имя, отчество  </w:t>
      </w:r>
    </w:p>
    <w:p w14:paraId="DF020000">
      <w:pPr>
        <w:ind w:firstLine="0" w:left="2837"/>
        <w:jc w:val="center"/>
      </w:pPr>
      <w: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14:paraId="E0020000">
      <w:pPr>
        <w:spacing w:before="120"/>
        <w:ind/>
      </w:pPr>
      <w:r>
        <w:t xml:space="preserve">4. Пол (мужской/женский)*  </w:t>
      </w:r>
    </w:p>
    <w:p w14:paraId="E1020000">
      <w:pPr>
        <w:ind w:firstLine="0" w:left="2963"/>
      </w:pPr>
    </w:p>
    <w:p w14:paraId="E2020000">
      <w:pPr>
        <w:spacing w:before="120"/>
        <w:ind/>
      </w:pPr>
      <w:r>
        <w:t xml:space="preserve">5. Дата рождения  </w:t>
      </w:r>
    </w:p>
    <w:p w14:paraId="E3020000">
      <w:pPr>
        <w:ind w:firstLine="0" w:left="1899"/>
      </w:pPr>
    </w:p>
    <w:p w14:paraId="E4020000">
      <w:pPr>
        <w:spacing w:before="120"/>
        <w:ind/>
      </w:pPr>
      <w:r>
        <w:t xml:space="preserve">6. Адрес места жительства  </w:t>
      </w:r>
    </w:p>
    <w:p w14:paraId="E5020000">
      <w:pPr>
        <w:ind w:firstLine="0" w:left="2835"/>
      </w:pPr>
    </w:p>
    <w:p w14:paraId="E6020000">
      <w:pPr>
        <w:spacing w:before="120"/>
        <w:ind/>
      </w:pPr>
      <w:r>
        <w:t>7. Заключение</w:t>
      </w:r>
    </w:p>
    <w:p w14:paraId="E7020000">
      <w:pPr>
        <w:spacing w:after="240" w:before="120"/>
        <w:ind/>
        <w:jc w:val="both"/>
      </w:pPr>
      <w: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Style w:val="Style_2"/>
        <w:tblLayout w:type="fixed"/>
        <w:tblCellMar>
          <w:left w:type="dxa" w:w="28"/>
          <w:right w:type="dxa" w:w="28"/>
        </w:tblCellMar>
      </w:tblPr>
      <w:tblGrid>
        <w:gridCol w:w="4479"/>
        <w:gridCol w:w="227"/>
        <w:gridCol w:w="1644"/>
        <w:gridCol w:w="227"/>
        <w:gridCol w:w="3402"/>
      </w:tblGrid>
      <w:tr>
        <w:tc>
          <w:tcPr>
            <w:tcW w:type="dxa" w:w="4479"/>
            <w:tcBorders>
              <w:top w:sz="4" w:val="nil"/>
              <w:left w:sz="4" w:val="nil"/>
              <w:bottom w:color="000000" w:sz="4" w:val="single"/>
              <w:right w:sz="4" w:val="nil"/>
            </w:tcBorders>
            <w:tcMar>
              <w:left w:type="dxa" w:w="28"/>
              <w:right w:type="dxa" w:w="28"/>
            </w:tcMar>
            <w:vAlign w:val="bottom"/>
          </w:tcPr>
          <w:p w14:paraId="E8020000">
            <w:pPr>
              <w:ind/>
              <w:jc w:val="center"/>
            </w:pPr>
          </w:p>
        </w:tc>
        <w:tc>
          <w:tcPr>
            <w:tcW w:type="dxa" w:w="227"/>
            <w:tcBorders>
              <w:top w:sz="4" w:val="nil"/>
              <w:left w:sz="4" w:val="nil"/>
              <w:bottom w:sz="4" w:val="nil"/>
              <w:right w:sz="4" w:val="nil"/>
            </w:tcBorders>
            <w:tcMar>
              <w:left w:type="dxa" w:w="28"/>
              <w:right w:type="dxa" w:w="28"/>
            </w:tcMar>
            <w:vAlign w:val="bottom"/>
          </w:tcPr>
          <w:p w14:paraId="E9020000"/>
        </w:tc>
        <w:tc>
          <w:tcPr>
            <w:tcW w:type="dxa" w:w="1644"/>
            <w:tcBorders>
              <w:top w:sz="4" w:val="nil"/>
              <w:left w:sz="4" w:val="nil"/>
              <w:bottom w:color="000000" w:sz="4" w:val="single"/>
              <w:right w:sz="4" w:val="nil"/>
            </w:tcBorders>
            <w:tcMar>
              <w:left w:type="dxa" w:w="28"/>
              <w:right w:type="dxa" w:w="28"/>
            </w:tcMar>
            <w:vAlign w:val="bottom"/>
          </w:tcPr>
          <w:p w14:paraId="EA020000">
            <w:pPr>
              <w:ind/>
              <w:jc w:val="center"/>
            </w:pPr>
          </w:p>
        </w:tc>
        <w:tc>
          <w:tcPr>
            <w:tcW w:type="dxa" w:w="227"/>
            <w:tcBorders>
              <w:top w:sz="4" w:val="nil"/>
              <w:left w:sz="4" w:val="nil"/>
              <w:bottom w:sz="4" w:val="nil"/>
              <w:right w:sz="4" w:val="nil"/>
            </w:tcBorders>
            <w:tcMar>
              <w:left w:type="dxa" w:w="28"/>
              <w:right w:type="dxa" w:w="28"/>
            </w:tcMar>
            <w:vAlign w:val="bottom"/>
          </w:tcPr>
          <w:p w14:paraId="EB020000"/>
        </w:tc>
        <w:tc>
          <w:tcPr>
            <w:tcW w:type="dxa" w:w="3402"/>
            <w:tcBorders>
              <w:top w:sz="4" w:val="nil"/>
              <w:left w:sz="4" w:val="nil"/>
              <w:bottom w:color="000000" w:sz="4" w:val="single"/>
              <w:right w:sz="4" w:val="nil"/>
            </w:tcBorders>
            <w:tcMar>
              <w:left w:type="dxa" w:w="28"/>
              <w:right w:type="dxa" w:w="28"/>
            </w:tcMar>
            <w:vAlign w:val="bottom"/>
          </w:tcPr>
          <w:p w14:paraId="EC020000">
            <w:pPr>
              <w:ind/>
              <w:jc w:val="center"/>
            </w:pPr>
          </w:p>
        </w:tc>
      </w:tr>
      <w:tr>
        <w:tc>
          <w:tcPr>
            <w:tcW w:type="dxa" w:w="4479"/>
            <w:tcBorders>
              <w:top w:sz="4" w:val="nil"/>
              <w:left w:sz="4" w:val="nil"/>
              <w:bottom w:sz="4" w:val="nil"/>
              <w:right w:sz="4" w:val="nil"/>
            </w:tcBorders>
            <w:tcMar>
              <w:left w:type="dxa" w:w="28"/>
              <w:right w:type="dxa" w:w="28"/>
            </w:tcMar>
          </w:tcPr>
          <w:p w14:paraId="ED020000">
            <w:pPr>
              <w:ind/>
              <w:jc w:val="center"/>
            </w:pPr>
            <w:r>
              <w:t>(должность врача, выдавшего заключение)</w:t>
            </w:r>
          </w:p>
        </w:tc>
        <w:tc>
          <w:tcPr>
            <w:tcW w:type="dxa" w:w="227"/>
            <w:tcBorders>
              <w:top w:sz="4" w:val="nil"/>
              <w:left w:sz="4" w:val="nil"/>
              <w:bottom w:sz="4" w:val="nil"/>
              <w:right w:sz="4" w:val="nil"/>
            </w:tcBorders>
            <w:tcMar>
              <w:left w:type="dxa" w:w="28"/>
              <w:right w:type="dxa" w:w="28"/>
            </w:tcMar>
          </w:tcPr>
          <w:p w14:paraId="EE020000"/>
        </w:tc>
        <w:tc>
          <w:tcPr>
            <w:tcW w:type="dxa" w:w="1644"/>
            <w:tcBorders>
              <w:top w:sz="4" w:val="nil"/>
              <w:left w:sz="4" w:val="nil"/>
              <w:bottom w:sz="4" w:val="nil"/>
              <w:right w:sz="4" w:val="nil"/>
            </w:tcBorders>
            <w:tcMar>
              <w:left w:type="dxa" w:w="28"/>
              <w:right w:type="dxa" w:w="28"/>
            </w:tcMar>
          </w:tcPr>
          <w:p w14:paraId="EF020000">
            <w:pPr>
              <w:ind/>
              <w:jc w:val="center"/>
            </w:pPr>
            <w:r>
              <w:t>(подпись)</w:t>
            </w:r>
          </w:p>
        </w:tc>
        <w:tc>
          <w:tcPr>
            <w:tcW w:type="dxa" w:w="227"/>
            <w:tcBorders>
              <w:top w:sz="4" w:val="nil"/>
              <w:left w:sz="4" w:val="nil"/>
              <w:bottom w:sz="4" w:val="nil"/>
              <w:right w:sz="4" w:val="nil"/>
            </w:tcBorders>
            <w:tcMar>
              <w:left w:type="dxa" w:w="28"/>
              <w:right w:type="dxa" w:w="28"/>
            </w:tcMar>
          </w:tcPr>
          <w:p w14:paraId="F0020000"/>
        </w:tc>
        <w:tc>
          <w:tcPr>
            <w:tcW w:type="dxa" w:w="3402"/>
            <w:tcBorders>
              <w:top w:sz="4" w:val="nil"/>
              <w:left w:sz="4" w:val="nil"/>
              <w:bottom w:sz="4" w:val="nil"/>
              <w:right w:sz="4" w:val="nil"/>
            </w:tcBorders>
            <w:tcMar>
              <w:left w:type="dxa" w:w="28"/>
              <w:right w:type="dxa" w:w="28"/>
            </w:tcMar>
          </w:tcPr>
          <w:p w14:paraId="F1020000">
            <w:pPr>
              <w:ind/>
              <w:jc w:val="center"/>
            </w:pPr>
            <w:r>
              <w:t>(Ф.И.О.)</w:t>
            </w:r>
          </w:p>
        </w:tc>
      </w:tr>
    </w:tbl>
    <w:p w14:paraId="F2020000">
      <w:pPr>
        <w:spacing w:after="120"/>
        <w:ind/>
      </w:pPr>
    </w:p>
    <w:tbl>
      <w:tblPr>
        <w:tblStyle w:val="Style_2"/>
        <w:tblLayout w:type="fixed"/>
        <w:tblCellMar>
          <w:left w:type="dxa" w:w="28"/>
          <w:right w:type="dxa" w:w="28"/>
        </w:tblCellMar>
      </w:tblPr>
      <w:tblGrid>
        <w:gridCol w:w="4706"/>
        <w:gridCol w:w="1644"/>
        <w:gridCol w:w="227"/>
        <w:gridCol w:w="3402"/>
      </w:tblGrid>
      <w:tr>
        <w:tc>
          <w:tcPr>
            <w:tcW w:type="dxa" w:w="4706"/>
            <w:tcBorders>
              <w:top w:sz="4" w:val="nil"/>
              <w:left w:sz="4" w:val="nil"/>
              <w:bottom w:sz="4" w:val="nil"/>
              <w:right w:sz="4" w:val="nil"/>
            </w:tcBorders>
            <w:tcMar>
              <w:left w:type="dxa" w:w="28"/>
              <w:right w:type="dxa" w:w="28"/>
            </w:tcMar>
            <w:vAlign w:val="bottom"/>
          </w:tcPr>
          <w:p w14:paraId="F3020000">
            <w:r>
              <w:t>Главный врач учреждения здравоохранения</w:t>
            </w:r>
          </w:p>
        </w:tc>
        <w:tc>
          <w:tcPr>
            <w:tcW w:type="dxa" w:w="1644"/>
            <w:tcBorders>
              <w:top w:sz="4" w:val="nil"/>
              <w:left w:sz="4" w:val="nil"/>
              <w:bottom w:color="000000" w:sz="4" w:val="single"/>
              <w:right w:sz="4" w:val="nil"/>
            </w:tcBorders>
            <w:tcMar>
              <w:left w:type="dxa" w:w="28"/>
              <w:right w:type="dxa" w:w="28"/>
            </w:tcMar>
            <w:vAlign w:val="bottom"/>
          </w:tcPr>
          <w:p w14:paraId="F4020000">
            <w:pPr>
              <w:ind/>
              <w:jc w:val="center"/>
            </w:pPr>
          </w:p>
        </w:tc>
        <w:tc>
          <w:tcPr>
            <w:tcW w:type="dxa" w:w="227"/>
            <w:tcBorders>
              <w:top w:sz="4" w:val="nil"/>
              <w:left w:sz="4" w:val="nil"/>
              <w:bottom w:sz="4" w:val="nil"/>
              <w:right w:sz="4" w:val="nil"/>
            </w:tcBorders>
            <w:tcMar>
              <w:left w:type="dxa" w:w="28"/>
              <w:right w:type="dxa" w:w="28"/>
            </w:tcMar>
            <w:vAlign w:val="bottom"/>
          </w:tcPr>
          <w:p w14:paraId="F5020000"/>
        </w:tc>
        <w:tc>
          <w:tcPr>
            <w:tcW w:type="dxa" w:w="3402"/>
            <w:tcBorders>
              <w:top w:sz="4" w:val="nil"/>
              <w:left w:sz="4" w:val="nil"/>
              <w:bottom w:color="000000" w:sz="4" w:val="single"/>
              <w:right w:sz="4" w:val="nil"/>
            </w:tcBorders>
            <w:tcMar>
              <w:left w:type="dxa" w:w="28"/>
              <w:right w:type="dxa" w:w="28"/>
            </w:tcMar>
            <w:vAlign w:val="bottom"/>
          </w:tcPr>
          <w:p w14:paraId="F6020000">
            <w:pPr>
              <w:ind/>
              <w:jc w:val="center"/>
            </w:pPr>
          </w:p>
        </w:tc>
      </w:tr>
      <w:tr>
        <w:tc>
          <w:tcPr>
            <w:tcW w:type="dxa" w:w="4706"/>
            <w:tcBorders>
              <w:top w:sz="4" w:val="nil"/>
              <w:left w:sz="4" w:val="nil"/>
              <w:bottom w:sz="4" w:val="nil"/>
              <w:right w:sz="4" w:val="nil"/>
            </w:tcBorders>
            <w:tcMar>
              <w:left w:type="dxa" w:w="28"/>
              <w:right w:type="dxa" w:w="28"/>
            </w:tcMar>
          </w:tcPr>
          <w:p w14:paraId="F7020000"/>
        </w:tc>
        <w:tc>
          <w:tcPr>
            <w:tcW w:type="dxa" w:w="1644"/>
            <w:tcBorders>
              <w:top w:sz="4" w:val="nil"/>
              <w:left w:sz="4" w:val="nil"/>
              <w:bottom w:sz="4" w:val="nil"/>
              <w:right w:sz="4" w:val="nil"/>
            </w:tcBorders>
            <w:tcMar>
              <w:left w:type="dxa" w:w="28"/>
              <w:right w:type="dxa" w:w="28"/>
            </w:tcMar>
          </w:tcPr>
          <w:p w14:paraId="F8020000">
            <w:pPr>
              <w:ind/>
              <w:jc w:val="center"/>
            </w:pPr>
            <w:r>
              <w:t>(подпись)</w:t>
            </w:r>
          </w:p>
        </w:tc>
        <w:tc>
          <w:tcPr>
            <w:tcW w:type="dxa" w:w="227"/>
            <w:tcBorders>
              <w:top w:sz="4" w:val="nil"/>
              <w:left w:sz="4" w:val="nil"/>
              <w:bottom w:sz="4" w:val="nil"/>
              <w:right w:sz="4" w:val="nil"/>
            </w:tcBorders>
            <w:tcMar>
              <w:left w:type="dxa" w:w="28"/>
              <w:right w:type="dxa" w:w="28"/>
            </w:tcMar>
          </w:tcPr>
          <w:p w14:paraId="F9020000"/>
        </w:tc>
        <w:tc>
          <w:tcPr>
            <w:tcW w:type="dxa" w:w="3402"/>
            <w:tcBorders>
              <w:top w:sz="4" w:val="nil"/>
              <w:left w:sz="4" w:val="nil"/>
              <w:bottom w:sz="4" w:val="nil"/>
              <w:right w:sz="4" w:val="nil"/>
            </w:tcBorders>
            <w:tcMar>
              <w:left w:type="dxa" w:w="28"/>
              <w:right w:type="dxa" w:w="28"/>
            </w:tcMar>
          </w:tcPr>
          <w:p w14:paraId="FA020000">
            <w:pPr>
              <w:ind/>
              <w:jc w:val="center"/>
            </w:pPr>
            <w:r>
              <w:t>(Ф.И.О.)</w:t>
            </w:r>
          </w:p>
        </w:tc>
      </w:tr>
    </w:tbl>
    <w:p w14:paraId="FB020000">
      <w:pPr>
        <w:spacing w:before="240"/>
        <w:ind/>
      </w:pPr>
      <w:r>
        <w:t>М.П.</w:t>
      </w:r>
    </w:p>
    <w:p w14:paraId="FC020000">
      <w:pPr>
        <w:spacing w:before="240"/>
        <w:ind/>
        <w:jc w:val="right"/>
      </w:pPr>
      <w:r>
        <w:t>Приложение № 5</w:t>
      </w:r>
    </w:p>
    <w:p w14:paraId="FD020000">
      <w:pPr>
        <w:spacing w:after="240"/>
        <w:ind w:firstLine="0" w:left="6379"/>
        <w:jc w:val="center"/>
      </w:pPr>
      <w:r>
        <w:t>УТВЕРЖДЕНА</w:t>
      </w:r>
      <w:r>
        <w:br/>
      </w:r>
      <w:r>
        <w:t>распоряжением Правительства Российской Федерации</w:t>
      </w:r>
      <w:r>
        <w:br/>
      </w:r>
      <w:r>
        <w:t>от 28 декабря 2016 г. № 2867-р</w:t>
      </w:r>
    </w:p>
    <w:p w14:paraId="FE020000">
      <w:pPr>
        <w:spacing w:after="60"/>
        <w:ind/>
        <w:jc w:val="center"/>
        <w:rPr>
          <w:b w:val="1"/>
          <w:spacing w:val="50"/>
          <w:sz w:val="26"/>
        </w:rPr>
      </w:pPr>
      <w:r>
        <w:rPr>
          <w:b w:val="1"/>
          <w:spacing w:val="50"/>
          <w:sz w:val="26"/>
        </w:rPr>
        <w:t>ФОРМА</w:t>
      </w:r>
    </w:p>
    <w:p w14:paraId="FF020000">
      <w:pPr>
        <w:spacing w:after="240"/>
        <w:ind/>
        <w:jc w:val="center"/>
        <w:rPr>
          <w:b w:val="1"/>
          <w:sz w:val="26"/>
        </w:rPr>
      </w:pPr>
      <w:r>
        <w:rPr>
          <w:b w:val="1"/>
          <w:sz w:val="26"/>
        </w:rPr>
        <w:t>представления сведений об адресах сайтов и (или) страниц сайтов</w:t>
      </w:r>
      <w:r>
        <w:rPr>
          <w:b w:val="1"/>
          <w:sz w:val="26"/>
        </w:rPr>
        <w:br/>
      </w:r>
      <w:r>
        <w:rPr>
          <w:b w:val="1"/>
          <w:sz w:val="26"/>
        </w:rPr>
        <w:t>в информационно-телекоммуникационной сети “Интернет”,</w:t>
      </w:r>
      <w:r>
        <w:rPr>
          <w:b w:val="1"/>
          <w:sz w:val="26"/>
        </w:rPr>
        <w:br/>
      </w:r>
      <w:r>
        <w:rPr>
          <w:b w:val="1"/>
          <w:sz w:val="26"/>
        </w:rPr>
        <w:t>на которых государственным гражданским служащим или</w:t>
      </w:r>
      <w:r>
        <w:rPr>
          <w:b w:val="1"/>
          <w:sz w:val="26"/>
        </w:rPr>
        <w:br/>
      </w:r>
      <w:r>
        <w:rPr>
          <w:b w:val="1"/>
          <w:sz w:val="26"/>
        </w:rPr>
        <w:t>муниципальным служащим, гражданином Российской Федерации,</w:t>
      </w:r>
      <w:r>
        <w:rPr>
          <w:b w:val="1"/>
          <w:sz w:val="26"/>
        </w:rPr>
        <w:br/>
      </w:r>
      <w:r>
        <w:rPr>
          <w:b w:val="1"/>
          <w:sz w:val="26"/>
        </w:rPr>
        <w:t>претендующим на замещение должности государственной</w:t>
      </w:r>
      <w:r>
        <w:rPr>
          <w:b w:val="1"/>
          <w:sz w:val="26"/>
        </w:rPr>
        <w:br/>
      </w:r>
      <w:r>
        <w:rPr>
          <w:b w:val="1"/>
          <w:sz w:val="26"/>
        </w:rPr>
        <w:t>гражданской службы Российской Федерации или</w:t>
      </w:r>
      <w:r>
        <w:rPr>
          <w:b w:val="1"/>
          <w:sz w:val="26"/>
        </w:rPr>
        <w:br/>
      </w:r>
      <w:r>
        <w:rPr>
          <w:b w:val="1"/>
          <w:sz w:val="26"/>
        </w:rPr>
        <w:t>муниципальной службы, размещались общедоступная информация,</w:t>
      </w:r>
      <w:r>
        <w:rPr>
          <w:b w:val="1"/>
          <w:sz w:val="26"/>
        </w:rPr>
        <w:br/>
      </w:r>
      <w:r>
        <w:rPr>
          <w:b w:val="1"/>
          <w:sz w:val="26"/>
        </w:rPr>
        <w:t>а также данные, позволяющие его идентифицировать</w:t>
      </w:r>
    </w:p>
    <w:p w14:paraId="00030000">
      <w:r>
        <w:t xml:space="preserve">Я,  </w:t>
      </w:r>
    </w:p>
    <w:p w14:paraId="01030000">
      <w:pPr>
        <w:ind w:firstLine="0" w:left="350"/>
        <w:jc w:val="center"/>
        <w:rPr>
          <w:sz w:val="18"/>
        </w:rPr>
      </w:pPr>
      <w:r>
        <w:rPr>
          <w:sz w:val="18"/>
        </w:rPr>
        <w:t>(фамилия, имя, отчество, дата рождения,</w:t>
      </w:r>
    </w:p>
    <w:p w14:paraId="02030000"/>
    <w:p w14:paraId="03030000">
      <w:pPr>
        <w:ind/>
        <w:jc w:val="center"/>
        <w:rPr>
          <w:sz w:val="18"/>
        </w:rPr>
      </w:pPr>
      <w:r>
        <w:rPr>
          <w:sz w:val="18"/>
        </w:rPr>
        <w:t>серия и номер паспорта, дата выдачи и орган, выдавший паспорт,</w:t>
      </w:r>
    </w:p>
    <w:p w14:paraId="04030000">
      <w:pPr>
        <w:tabs>
          <w:tab w:leader="none" w:pos="9923" w:val="right"/>
        </w:tabs>
        <w:ind/>
      </w:pPr>
      <w:r>
        <w:tab/>
      </w:r>
      <w:r>
        <w:t>,</w:t>
      </w:r>
    </w:p>
    <w:p w14:paraId="05030000">
      <w:pPr>
        <w:spacing w:after="240"/>
        <w:ind w:right="113"/>
        <w:jc w:val="center"/>
        <w:rPr>
          <w:sz w:val="18"/>
        </w:rPr>
      </w:pPr>
      <w:r>
        <w:rPr>
          <w:sz w:val="18"/>
        </w:rPr>
        <w:t>должность, замещаемая государственным гражданским служащим или муниципальным служащим,</w:t>
      </w:r>
      <w:r>
        <w:rPr>
          <w:sz w:val="18"/>
        </w:rPr>
        <w:br/>
      </w:r>
      <w:r>
        <w:rPr>
          <w:sz w:val="18"/>
        </w:rPr>
        <w:t>или должность, на замещение которой претендует гражданин Российской Федерации)</w:t>
      </w:r>
    </w:p>
    <w:tbl>
      <w:tblPr>
        <w:tblStyle w:val="Style_2"/>
        <w:tblLayout w:type="fixed"/>
        <w:tblCellMar>
          <w:left w:type="dxa" w:w="28"/>
          <w:right w:type="dxa" w:w="28"/>
        </w:tblCellMar>
      </w:tblPr>
      <w:tblGrid>
        <w:gridCol w:w="6367"/>
        <w:gridCol w:w="340"/>
        <w:gridCol w:w="454"/>
        <w:gridCol w:w="2098"/>
        <w:gridCol w:w="454"/>
        <w:gridCol w:w="521"/>
      </w:tblGrid>
      <w:tr>
        <w:tc>
          <w:tcPr>
            <w:tcW w:type="dxa" w:w="6367"/>
            <w:tcBorders>
              <w:top w:sz="4" w:val="nil"/>
              <w:left w:sz="4" w:val="nil"/>
              <w:bottom w:sz="4" w:val="nil"/>
              <w:right w:sz="4" w:val="nil"/>
            </w:tcBorders>
            <w:tcMar>
              <w:left w:type="dxa" w:w="28"/>
              <w:right w:type="dxa" w:w="28"/>
            </w:tcMar>
            <w:vAlign w:val="bottom"/>
          </w:tcPr>
          <w:p w14:paraId="06030000">
            <w:r>
              <w:t>сообщаю о размещении мною за отчетный период с 1 января</w:t>
            </w:r>
          </w:p>
        </w:tc>
        <w:tc>
          <w:tcPr>
            <w:tcW w:type="dxa" w:w="340"/>
            <w:tcBorders>
              <w:top w:sz="4" w:val="nil"/>
              <w:left w:sz="4" w:val="nil"/>
              <w:bottom w:sz="4" w:val="nil"/>
              <w:right w:sz="4" w:val="nil"/>
            </w:tcBorders>
            <w:tcMar>
              <w:left w:type="dxa" w:w="28"/>
              <w:right w:type="dxa" w:w="28"/>
            </w:tcMar>
            <w:vAlign w:val="bottom"/>
          </w:tcPr>
          <w:p w14:paraId="07030000">
            <w:pPr>
              <w:ind/>
              <w:jc w:val="right"/>
            </w:pPr>
            <w:r>
              <w:t>20</w:t>
            </w:r>
          </w:p>
        </w:tc>
        <w:tc>
          <w:tcPr>
            <w:tcW w:type="dxa" w:w="454"/>
            <w:tcBorders>
              <w:top w:sz="4" w:val="nil"/>
              <w:left w:sz="4" w:val="nil"/>
              <w:bottom w:color="000000" w:sz="4" w:val="single"/>
              <w:right w:sz="4" w:val="nil"/>
            </w:tcBorders>
            <w:tcMar>
              <w:left w:type="dxa" w:w="28"/>
              <w:right w:type="dxa" w:w="28"/>
            </w:tcMar>
            <w:vAlign w:val="bottom"/>
          </w:tcPr>
          <w:p w14:paraId="08030000"/>
        </w:tc>
        <w:tc>
          <w:tcPr>
            <w:tcW w:type="dxa" w:w="2098"/>
            <w:tcBorders>
              <w:top w:sz="4" w:val="nil"/>
              <w:left w:sz="4" w:val="nil"/>
              <w:bottom w:sz="4" w:val="nil"/>
              <w:right w:sz="4" w:val="nil"/>
            </w:tcBorders>
            <w:tcMar>
              <w:left w:type="dxa" w:w="28"/>
              <w:right w:type="dxa" w:w="28"/>
            </w:tcMar>
            <w:vAlign w:val="bottom"/>
          </w:tcPr>
          <w:p w14:paraId="09030000">
            <w:pPr>
              <w:ind/>
              <w:jc w:val="right"/>
            </w:pPr>
            <w:r>
              <w:t>г по 31 декабря</w:t>
            </w:r>
            <w:r>
              <w:t xml:space="preserve">  </w:t>
            </w:r>
            <w:r>
              <w:t>20</w:t>
            </w:r>
          </w:p>
        </w:tc>
        <w:tc>
          <w:tcPr>
            <w:tcW w:type="dxa" w:w="454"/>
            <w:tcBorders>
              <w:top w:sz="4" w:val="nil"/>
              <w:left w:sz="4" w:val="nil"/>
              <w:bottom w:color="000000" w:sz="4" w:val="single"/>
              <w:right w:sz="4" w:val="nil"/>
            </w:tcBorders>
            <w:tcMar>
              <w:left w:type="dxa" w:w="28"/>
              <w:right w:type="dxa" w:w="28"/>
            </w:tcMar>
            <w:vAlign w:val="bottom"/>
          </w:tcPr>
          <w:p w14:paraId="0A030000"/>
        </w:tc>
        <w:tc>
          <w:tcPr>
            <w:tcW w:type="dxa" w:w="521"/>
            <w:tcBorders>
              <w:top w:sz="4" w:val="nil"/>
              <w:left w:sz="4" w:val="nil"/>
              <w:bottom w:sz="4" w:val="nil"/>
              <w:right w:sz="4" w:val="nil"/>
            </w:tcBorders>
            <w:tcMar>
              <w:left w:type="dxa" w:w="28"/>
              <w:right w:type="dxa" w:w="28"/>
            </w:tcMar>
            <w:vAlign w:val="bottom"/>
          </w:tcPr>
          <w:p w14:paraId="0B030000">
            <w:pPr>
              <w:ind w:firstLine="0" w:left="57"/>
            </w:pPr>
            <w:r>
              <w:t>г.</w:t>
            </w:r>
          </w:p>
        </w:tc>
      </w:tr>
    </w:tbl>
    <w:p w14:paraId="0C030000">
      <w:pPr>
        <w:spacing w:after="240"/>
        <w:ind/>
        <w:jc w:val="both"/>
      </w:pPr>
      <w:r>
        <w:t>в информационно-телекоммуникационной сети “Интернет” общедоступной информации </w:t>
      </w:r>
      <w:r>
        <w:rPr>
          <w:rStyle w:val="Style_12_ch"/>
        </w:rPr>
        <w:t>1</w:t>
      </w:r>
      <w:r>
        <w:t>, а также данных, позволяющих меня идентифицировать:</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28"/>
          <w:right w:type="dxa" w:w="28"/>
        </w:tblCellMar>
      </w:tblPr>
      <w:tblGrid>
        <w:gridCol w:w="624"/>
        <w:gridCol w:w="9356"/>
      </w:tblGrid>
      <w:tr>
        <w:tc>
          <w:tcPr>
            <w:tcW w:type="dxa" w:w="624"/>
            <w:tcBorders>
              <w:top w:color="000000" w:sz="4" w:val="single"/>
              <w:left w:color="000000" w:sz="4" w:val="single"/>
              <w:bottom w:color="000000" w:sz="4" w:val="single"/>
              <w:right w:color="000000" w:sz="4" w:val="single"/>
            </w:tcBorders>
            <w:tcMar>
              <w:left w:type="dxa" w:w="28"/>
              <w:right w:type="dxa" w:w="28"/>
            </w:tcMar>
            <w:vAlign w:val="center"/>
          </w:tcPr>
          <w:p w14:paraId="0D030000">
            <w:pPr>
              <w:ind/>
              <w:jc w:val="center"/>
            </w:pPr>
            <w:r>
              <w:t>№</w:t>
            </w:r>
          </w:p>
        </w:tc>
        <w:tc>
          <w:tcPr>
            <w:tcW w:type="dxa" w:w="9356"/>
            <w:tcBorders>
              <w:top w:color="000000" w:sz="4" w:val="single"/>
              <w:left w:color="000000" w:sz="4" w:val="single"/>
              <w:bottom w:color="000000" w:sz="4" w:val="single"/>
              <w:right w:color="000000" w:sz="4" w:val="single"/>
            </w:tcBorders>
            <w:tcMar>
              <w:left w:type="dxa" w:w="28"/>
              <w:right w:type="dxa" w:w="28"/>
            </w:tcMar>
            <w:vAlign w:val="center"/>
          </w:tcPr>
          <w:p w14:paraId="0E030000">
            <w:pPr>
              <w:ind/>
              <w:jc w:val="center"/>
            </w:pPr>
            <w:r>
              <w:t>Адрес сайта </w:t>
            </w:r>
            <w:r>
              <w:rPr>
                <w:rStyle w:val="Style_12_ch"/>
              </w:rPr>
              <w:t>2</w:t>
            </w:r>
            <w:r>
              <w:t xml:space="preserve"> и (или) страницы сайта </w:t>
            </w:r>
            <w:r>
              <w:rPr>
                <w:rStyle w:val="Style_12_ch"/>
              </w:rPr>
              <w:t>3</w:t>
            </w:r>
            <w:r>
              <w:br/>
            </w:r>
            <w:r>
              <w:t>в информационно-телекоммуникационной сети “Интернет”</w:t>
            </w:r>
          </w:p>
        </w:tc>
      </w:tr>
      <w:tr>
        <w:tc>
          <w:tcPr>
            <w:tcW w:type="dxa" w:w="624"/>
            <w:tcBorders>
              <w:top w:color="000000" w:sz="4" w:val="single"/>
              <w:left w:color="000000" w:sz="4" w:val="single"/>
              <w:bottom w:color="000000" w:sz="4" w:val="single"/>
              <w:right w:color="000000" w:sz="4" w:val="single"/>
            </w:tcBorders>
            <w:tcMar>
              <w:left w:type="dxa" w:w="28"/>
              <w:right w:type="dxa" w:w="28"/>
            </w:tcMar>
          </w:tcPr>
          <w:p w14:paraId="0F030000">
            <w:pPr>
              <w:ind/>
              <w:jc w:val="center"/>
            </w:pPr>
            <w:r>
              <w:t>1</w:t>
            </w:r>
          </w:p>
        </w:tc>
        <w:tc>
          <w:tcPr>
            <w:tcW w:type="dxa" w:w="9356"/>
            <w:tcBorders>
              <w:top w:color="000000" w:sz="4" w:val="single"/>
              <w:left w:color="000000" w:sz="4" w:val="single"/>
              <w:bottom w:color="000000" w:sz="4" w:val="single"/>
              <w:right w:color="000000" w:sz="4" w:val="single"/>
            </w:tcBorders>
            <w:tcMar>
              <w:left w:type="dxa" w:w="28"/>
              <w:right w:type="dxa" w:w="28"/>
            </w:tcMar>
          </w:tcPr>
          <w:p w14:paraId="10030000"/>
        </w:tc>
      </w:tr>
      <w:tr>
        <w:tc>
          <w:tcPr>
            <w:tcW w:type="dxa" w:w="624"/>
            <w:tcBorders>
              <w:top w:color="000000" w:sz="4" w:val="single"/>
              <w:left w:color="000000" w:sz="4" w:val="single"/>
              <w:bottom w:color="000000" w:sz="4" w:val="single"/>
              <w:right w:color="000000" w:sz="4" w:val="single"/>
            </w:tcBorders>
            <w:tcMar>
              <w:left w:type="dxa" w:w="28"/>
              <w:right w:type="dxa" w:w="28"/>
            </w:tcMar>
          </w:tcPr>
          <w:p w14:paraId="11030000">
            <w:pPr>
              <w:ind/>
              <w:jc w:val="center"/>
            </w:pPr>
            <w:r>
              <w:t>2</w:t>
            </w:r>
          </w:p>
        </w:tc>
        <w:tc>
          <w:tcPr>
            <w:tcW w:type="dxa" w:w="9356"/>
            <w:tcBorders>
              <w:top w:color="000000" w:sz="4" w:val="single"/>
              <w:left w:color="000000" w:sz="4" w:val="single"/>
              <w:bottom w:color="000000" w:sz="4" w:val="single"/>
              <w:right w:color="000000" w:sz="4" w:val="single"/>
            </w:tcBorders>
            <w:tcMar>
              <w:left w:type="dxa" w:w="28"/>
              <w:right w:type="dxa" w:w="28"/>
            </w:tcMar>
          </w:tcPr>
          <w:p w14:paraId="12030000"/>
        </w:tc>
      </w:tr>
      <w:tr>
        <w:tc>
          <w:tcPr>
            <w:tcW w:type="dxa" w:w="624"/>
            <w:tcBorders>
              <w:top w:color="000000" w:sz="4" w:val="single"/>
              <w:left w:color="000000" w:sz="4" w:val="single"/>
              <w:bottom w:color="000000" w:sz="4" w:val="single"/>
              <w:right w:color="000000" w:sz="4" w:val="single"/>
            </w:tcBorders>
            <w:tcMar>
              <w:left w:type="dxa" w:w="28"/>
              <w:right w:type="dxa" w:w="28"/>
            </w:tcMar>
          </w:tcPr>
          <w:p w14:paraId="13030000">
            <w:pPr>
              <w:ind/>
              <w:jc w:val="center"/>
            </w:pPr>
            <w:r>
              <w:t>3</w:t>
            </w:r>
          </w:p>
        </w:tc>
        <w:tc>
          <w:tcPr>
            <w:tcW w:type="dxa" w:w="9356"/>
            <w:tcBorders>
              <w:top w:color="000000" w:sz="4" w:val="single"/>
              <w:left w:color="000000" w:sz="4" w:val="single"/>
              <w:bottom w:color="000000" w:sz="4" w:val="single"/>
              <w:right w:color="000000" w:sz="4" w:val="single"/>
            </w:tcBorders>
            <w:tcMar>
              <w:left w:type="dxa" w:w="28"/>
              <w:right w:type="dxa" w:w="28"/>
            </w:tcMar>
          </w:tcPr>
          <w:p w14:paraId="14030000"/>
        </w:tc>
      </w:tr>
    </w:tbl>
    <w:p w14:paraId="15030000">
      <w:pPr>
        <w:spacing w:after="120" w:before="240"/>
        <w:ind/>
      </w:pPr>
      <w:r>
        <w:t>Достоверность настоящих сведений подтверждаю.</w:t>
      </w:r>
    </w:p>
    <w:tbl>
      <w:tblPr>
        <w:tblStyle w:val="Style_2"/>
        <w:tblLayout w:type="fixed"/>
        <w:tblCellMar>
          <w:left w:type="dxa" w:w="28"/>
          <w:right w:type="dxa" w:w="28"/>
        </w:tblCellMar>
      </w:tblPr>
      <w:tblGrid>
        <w:gridCol w:w="198"/>
        <w:gridCol w:w="510"/>
        <w:gridCol w:w="255"/>
        <w:gridCol w:w="2155"/>
        <w:gridCol w:w="397"/>
        <w:gridCol w:w="397"/>
        <w:gridCol w:w="1078"/>
        <w:gridCol w:w="4989"/>
      </w:tblGrid>
      <w:tr>
        <w:tc>
          <w:tcPr>
            <w:tcW w:type="dxa" w:w="198"/>
            <w:tcBorders>
              <w:top w:sz="4" w:val="nil"/>
              <w:left w:sz="4" w:val="nil"/>
              <w:bottom w:sz="4" w:val="nil"/>
              <w:right w:sz="4" w:val="nil"/>
            </w:tcBorders>
            <w:tcMar>
              <w:left w:type="dxa" w:w="28"/>
              <w:right w:type="dxa" w:w="28"/>
            </w:tcMar>
            <w:vAlign w:val="bottom"/>
          </w:tcPr>
          <w:p w14:paraId="16030000">
            <w:pPr>
              <w:ind/>
              <w:jc w:val="right"/>
            </w:pPr>
            <w:r>
              <w:t>“</w:t>
            </w:r>
          </w:p>
        </w:tc>
        <w:tc>
          <w:tcPr>
            <w:tcW w:type="dxa" w:w="510"/>
            <w:tcBorders>
              <w:top w:sz="4" w:val="nil"/>
              <w:left w:sz="4" w:val="nil"/>
              <w:bottom w:color="000000" w:sz="4" w:val="single"/>
              <w:right w:sz="4" w:val="nil"/>
            </w:tcBorders>
            <w:tcMar>
              <w:left w:type="dxa" w:w="28"/>
              <w:right w:type="dxa" w:w="28"/>
            </w:tcMar>
            <w:vAlign w:val="bottom"/>
          </w:tcPr>
          <w:p w14:paraId="17030000">
            <w:pPr>
              <w:ind/>
              <w:jc w:val="center"/>
            </w:pPr>
          </w:p>
        </w:tc>
        <w:tc>
          <w:tcPr>
            <w:tcW w:type="dxa" w:w="255"/>
            <w:tcBorders>
              <w:top w:sz="4" w:val="nil"/>
              <w:left w:sz="4" w:val="nil"/>
              <w:bottom w:sz="4" w:val="nil"/>
              <w:right w:sz="4" w:val="nil"/>
            </w:tcBorders>
            <w:tcMar>
              <w:left w:type="dxa" w:w="28"/>
              <w:right w:type="dxa" w:w="28"/>
            </w:tcMar>
            <w:vAlign w:val="bottom"/>
          </w:tcPr>
          <w:p w14:paraId="18030000">
            <w:r>
              <w:t>”</w:t>
            </w:r>
          </w:p>
        </w:tc>
        <w:tc>
          <w:tcPr>
            <w:tcW w:type="dxa" w:w="2155"/>
            <w:tcBorders>
              <w:top w:sz="4" w:val="nil"/>
              <w:left w:sz="4" w:val="nil"/>
              <w:bottom w:color="000000" w:sz="4" w:val="single"/>
              <w:right w:sz="4" w:val="nil"/>
            </w:tcBorders>
            <w:tcMar>
              <w:left w:type="dxa" w:w="28"/>
              <w:right w:type="dxa" w:w="28"/>
            </w:tcMar>
            <w:vAlign w:val="bottom"/>
          </w:tcPr>
          <w:p w14:paraId="19030000">
            <w:pPr>
              <w:ind/>
              <w:jc w:val="center"/>
            </w:pPr>
          </w:p>
        </w:tc>
        <w:tc>
          <w:tcPr>
            <w:tcW w:type="dxa" w:w="397"/>
            <w:tcBorders>
              <w:top w:sz="4" w:val="nil"/>
              <w:left w:sz="4" w:val="nil"/>
              <w:bottom w:sz="4" w:val="nil"/>
              <w:right w:sz="4" w:val="nil"/>
            </w:tcBorders>
            <w:tcMar>
              <w:left w:type="dxa" w:w="28"/>
              <w:right w:type="dxa" w:w="28"/>
            </w:tcMar>
            <w:vAlign w:val="bottom"/>
          </w:tcPr>
          <w:p w14:paraId="1A030000">
            <w:pPr>
              <w:ind/>
              <w:jc w:val="right"/>
            </w:pPr>
            <w:r>
              <w:t>20</w:t>
            </w:r>
          </w:p>
        </w:tc>
        <w:tc>
          <w:tcPr>
            <w:tcW w:type="dxa" w:w="397"/>
            <w:tcBorders>
              <w:top w:sz="4" w:val="nil"/>
              <w:left w:sz="4" w:val="nil"/>
              <w:bottom w:color="000000" w:sz="4" w:val="single"/>
              <w:right w:sz="4" w:val="nil"/>
            </w:tcBorders>
            <w:tcMar>
              <w:left w:type="dxa" w:w="28"/>
              <w:right w:type="dxa" w:w="28"/>
            </w:tcMar>
            <w:vAlign w:val="bottom"/>
          </w:tcPr>
          <w:p w14:paraId="1B030000"/>
        </w:tc>
        <w:tc>
          <w:tcPr>
            <w:tcW w:type="dxa" w:w="1078"/>
            <w:tcBorders>
              <w:top w:sz="4" w:val="nil"/>
              <w:left w:sz="4" w:val="nil"/>
              <w:bottom w:sz="4" w:val="nil"/>
              <w:right w:sz="4" w:val="nil"/>
            </w:tcBorders>
            <w:tcMar>
              <w:left w:type="dxa" w:w="28"/>
              <w:right w:type="dxa" w:w="28"/>
            </w:tcMar>
            <w:vAlign w:val="bottom"/>
          </w:tcPr>
          <w:p w14:paraId="1C030000">
            <w:pPr>
              <w:ind w:firstLine="0" w:left="57"/>
            </w:pPr>
            <w:r>
              <w:t>г.</w:t>
            </w:r>
          </w:p>
        </w:tc>
        <w:tc>
          <w:tcPr>
            <w:tcW w:type="dxa" w:w="4989"/>
            <w:tcBorders>
              <w:top w:sz="4" w:val="nil"/>
              <w:left w:sz="4" w:val="nil"/>
              <w:bottom w:color="000000" w:sz="4" w:val="single"/>
              <w:right w:sz="4" w:val="nil"/>
            </w:tcBorders>
            <w:tcMar>
              <w:left w:type="dxa" w:w="28"/>
              <w:right w:type="dxa" w:w="28"/>
            </w:tcMar>
            <w:vAlign w:val="bottom"/>
          </w:tcPr>
          <w:p w14:paraId="1D030000">
            <w:pPr>
              <w:ind/>
              <w:jc w:val="center"/>
            </w:pPr>
          </w:p>
        </w:tc>
      </w:tr>
      <w:tr>
        <w:tc>
          <w:tcPr>
            <w:tcW w:type="dxa" w:w="198"/>
            <w:tcBorders>
              <w:top w:sz="4" w:val="nil"/>
              <w:left w:sz="4" w:val="nil"/>
              <w:bottom w:sz="4" w:val="nil"/>
              <w:right w:sz="4" w:val="nil"/>
            </w:tcBorders>
            <w:tcMar>
              <w:left w:type="dxa" w:w="28"/>
              <w:right w:type="dxa" w:w="28"/>
            </w:tcMar>
          </w:tcPr>
          <w:p w14:paraId="1E030000">
            <w:pPr>
              <w:rPr>
                <w:sz w:val="18"/>
              </w:rPr>
            </w:pPr>
          </w:p>
        </w:tc>
        <w:tc>
          <w:tcPr>
            <w:tcW w:type="dxa" w:w="510"/>
            <w:tcBorders>
              <w:top w:sz="4" w:val="nil"/>
              <w:left w:sz="4" w:val="nil"/>
              <w:bottom w:sz="4" w:val="nil"/>
              <w:right w:sz="4" w:val="nil"/>
            </w:tcBorders>
            <w:tcMar>
              <w:left w:type="dxa" w:w="28"/>
              <w:right w:type="dxa" w:w="28"/>
            </w:tcMar>
          </w:tcPr>
          <w:p w14:paraId="1F030000">
            <w:pPr>
              <w:ind/>
              <w:jc w:val="center"/>
              <w:rPr>
                <w:sz w:val="18"/>
              </w:rPr>
            </w:pPr>
          </w:p>
        </w:tc>
        <w:tc>
          <w:tcPr>
            <w:tcW w:type="dxa" w:w="255"/>
            <w:tcBorders>
              <w:top w:sz="4" w:val="nil"/>
              <w:left w:sz="4" w:val="nil"/>
              <w:bottom w:sz="4" w:val="nil"/>
              <w:right w:sz="4" w:val="nil"/>
            </w:tcBorders>
            <w:tcMar>
              <w:left w:type="dxa" w:w="28"/>
              <w:right w:type="dxa" w:w="28"/>
            </w:tcMar>
          </w:tcPr>
          <w:p w14:paraId="20030000">
            <w:pPr>
              <w:rPr>
                <w:sz w:val="18"/>
              </w:rPr>
            </w:pPr>
          </w:p>
        </w:tc>
        <w:tc>
          <w:tcPr>
            <w:tcW w:type="dxa" w:w="2155"/>
            <w:tcBorders>
              <w:top w:sz="4" w:val="nil"/>
              <w:left w:sz="4" w:val="nil"/>
              <w:bottom w:sz="4" w:val="nil"/>
              <w:right w:sz="4" w:val="nil"/>
            </w:tcBorders>
            <w:tcMar>
              <w:left w:type="dxa" w:w="28"/>
              <w:right w:type="dxa" w:w="28"/>
            </w:tcMar>
          </w:tcPr>
          <w:p w14:paraId="21030000">
            <w:pPr>
              <w:ind/>
              <w:jc w:val="center"/>
              <w:rPr>
                <w:sz w:val="18"/>
              </w:rPr>
            </w:pPr>
          </w:p>
        </w:tc>
        <w:tc>
          <w:tcPr>
            <w:tcW w:type="dxa" w:w="397"/>
            <w:tcBorders>
              <w:top w:sz="4" w:val="nil"/>
              <w:left w:sz="4" w:val="nil"/>
              <w:bottom w:sz="4" w:val="nil"/>
              <w:right w:sz="4" w:val="nil"/>
            </w:tcBorders>
            <w:tcMar>
              <w:left w:type="dxa" w:w="28"/>
              <w:right w:type="dxa" w:w="28"/>
            </w:tcMar>
          </w:tcPr>
          <w:p w14:paraId="22030000">
            <w:pPr>
              <w:ind/>
              <w:jc w:val="right"/>
              <w:rPr>
                <w:sz w:val="18"/>
              </w:rPr>
            </w:pPr>
          </w:p>
        </w:tc>
        <w:tc>
          <w:tcPr>
            <w:tcW w:type="dxa" w:w="397"/>
            <w:tcBorders>
              <w:top w:sz="4" w:val="nil"/>
              <w:left w:sz="4" w:val="nil"/>
              <w:bottom w:sz="4" w:val="nil"/>
              <w:right w:sz="4" w:val="nil"/>
            </w:tcBorders>
            <w:tcMar>
              <w:left w:type="dxa" w:w="28"/>
              <w:right w:type="dxa" w:w="28"/>
            </w:tcMar>
          </w:tcPr>
          <w:p w14:paraId="23030000">
            <w:pPr>
              <w:rPr>
                <w:sz w:val="18"/>
              </w:rPr>
            </w:pPr>
          </w:p>
        </w:tc>
        <w:tc>
          <w:tcPr>
            <w:tcW w:type="dxa" w:w="1078"/>
            <w:tcBorders>
              <w:top w:sz="4" w:val="nil"/>
              <w:left w:sz="4" w:val="nil"/>
              <w:bottom w:sz="4" w:val="nil"/>
              <w:right w:sz="4" w:val="nil"/>
            </w:tcBorders>
            <w:tcMar>
              <w:left w:type="dxa" w:w="28"/>
              <w:right w:type="dxa" w:w="28"/>
            </w:tcMar>
          </w:tcPr>
          <w:p w14:paraId="24030000">
            <w:pPr>
              <w:ind w:firstLine="0" w:left="57"/>
              <w:rPr>
                <w:sz w:val="18"/>
              </w:rPr>
            </w:pPr>
          </w:p>
        </w:tc>
        <w:tc>
          <w:tcPr>
            <w:tcW w:type="dxa" w:w="4989"/>
            <w:tcBorders>
              <w:top w:sz="4" w:val="nil"/>
              <w:left w:sz="4" w:val="nil"/>
              <w:bottom w:sz="4" w:val="nil"/>
              <w:right w:sz="4" w:val="nil"/>
            </w:tcBorders>
            <w:tcMar>
              <w:left w:type="dxa" w:w="28"/>
              <w:right w:type="dxa" w:w="28"/>
            </w:tcMar>
          </w:tcPr>
          <w:p w14:paraId="25030000">
            <w:pPr>
              <w:ind/>
              <w:jc w:val="center"/>
              <w:rPr>
                <w:sz w:val="18"/>
              </w:rPr>
            </w:pPr>
            <w:r>
              <w:rPr>
                <w:sz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w:t>
            </w:r>
            <w:r>
              <w:rPr>
                <w:sz w:val="18"/>
              </w:rPr>
              <w:t xml:space="preserve"> </w:t>
            </w:r>
            <w:r>
              <w:rPr>
                <w:sz w:val="18"/>
              </w:rPr>
              <w:t>или муниципальной службы)</w:t>
            </w:r>
          </w:p>
        </w:tc>
      </w:tr>
    </w:tbl>
    <w:p w14:paraId="26030000">
      <w:pPr>
        <w:spacing w:before="240"/>
        <w:ind/>
      </w:pPr>
    </w:p>
    <w:p w14:paraId="27030000">
      <w:pPr>
        <w:ind/>
        <w:jc w:val="center"/>
        <w:rPr>
          <w:sz w:val="18"/>
        </w:rPr>
      </w:pPr>
      <w:r>
        <w:rPr>
          <w:sz w:val="18"/>
        </w:rPr>
        <w:t>(Ф.И.О. и подпись лица, принявшего сведения)</w:t>
      </w:r>
    </w:p>
    <w:sectPr>
      <w:headerReference r:id="rId1" w:type="default"/>
      <w:pgSz w:h="16838" w:w="11906"/>
      <w:pgMar w:bottom="567" w:footer="709" w:gutter="0" w:header="709" w:left="1418" w:right="312"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footnote w:id="-1" w:type="separator">
    <w:p>
      <w:r>
        <w:separator/>
      </w:r>
    </w:p>
  </w:footnote>
  <w:footnote w:id="0" w:type="continuationSeparator">
    <w:p>
      <w:r>
        <w:continuationSeparator/>
      </w:r>
    </w:p>
  </w:footnote>
  <w:footnote w:id="1">
    <w:p w14:paraId="28030000">
      <w:pPr>
        <w:pStyle w:val="Style_32"/>
        <w:ind w:firstLine="567"/>
      </w:pPr>
      <w:r>
        <w:rPr>
          <w:vertAlign w:val="superscript"/>
        </w:rPr>
        <w:footnoteRef/>
      </w:r>
      <w:r>
        <w:t> Нужное подчеркнуть.</w:t>
      </w:r>
    </w:p>
    <w:p w14:paraId="29030000">
      <w:pPr>
        <w:pStyle w:val="Style_32"/>
        <w:ind w:firstLine="567"/>
      </w:pPr>
    </w:p>
    <w:p w14:paraId="2A030000">
      <w:pPr>
        <w:pStyle w:val="Style_32"/>
        <w:ind w:firstLine="567"/>
      </w:pPr>
    </w:p>
    <w:p w14:paraId="2B030000">
      <w:pPr>
        <w:pStyle w:val="Style_32"/>
        <w:ind w:firstLine="567"/>
      </w:pPr>
    </w:p>
  </w:footnote>
</w:footnote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header2.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1"/>
      <w:ind/>
      <w:jc w:val="center"/>
    </w:pPr>
  </w:p>
  <w:p w14:paraId="04000000">
    <w:pPr>
      <w:pStyle w:val="Style_1"/>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tabs>
          <w:tab w:leader="none" w:pos="720" w:val="left"/>
        </w:tabs>
        <w:ind w:hanging="360" w:left="720"/>
      </w:p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3" w:type="paragraph">
    <w:name w:val="Normal"/>
    <w:link w:val="Style_13_ch"/>
    <w:uiPriority w:val="0"/>
    <w:qFormat/>
    <w:rPr>
      <w:sz w:val="24"/>
    </w:rPr>
  </w:style>
  <w:style w:default="1" w:styleId="Style_13_ch" w:type="character">
    <w:name w:val="Normal"/>
    <w:link w:val="Style_13"/>
    <w:rPr>
      <w:sz w:val="24"/>
    </w:rPr>
  </w:style>
  <w:style w:styleId="Style_14" w:type="paragraph">
    <w:name w:val=" Знак Знак Знак2 Знак"/>
    <w:basedOn w:val="Style_13"/>
    <w:link w:val="Style_14_ch"/>
    <w:pPr>
      <w:spacing w:after="160" w:line="240" w:lineRule="exact"/>
      <w:ind/>
      <w:jc w:val="both"/>
    </w:pPr>
  </w:style>
  <w:style w:styleId="Style_14_ch" w:type="character">
    <w:name w:val=" Знак Знак Знак2 Знак"/>
    <w:basedOn w:val="Style_13_ch"/>
    <w:link w:val="Style_14"/>
  </w:style>
  <w:style w:styleId="Style_5" w:type="paragraph">
    <w:name w:val="List Paragraph"/>
    <w:basedOn w:val="Style_13"/>
    <w:link w:val="Style_5_ch"/>
    <w:pPr>
      <w:ind w:firstLine="0" w:left="720"/>
      <w:contextualSpacing w:val="1"/>
    </w:pPr>
  </w:style>
  <w:style w:styleId="Style_5_ch" w:type="character">
    <w:name w:val="List Paragraph"/>
    <w:basedOn w:val="Style_13_ch"/>
    <w:link w:val="Style_5"/>
  </w:style>
  <w:style w:styleId="Style_15" w:type="paragraph">
    <w:name w:val="toc 2"/>
    <w:next w:val="Style_13"/>
    <w:link w:val="Style_15_ch"/>
    <w:uiPriority w:val="39"/>
    <w:pPr>
      <w:ind w:firstLine="0" w:left="200"/>
    </w:pPr>
  </w:style>
  <w:style w:styleId="Style_15_ch" w:type="character">
    <w:name w:val="toc 2"/>
    <w:link w:val="Style_15"/>
  </w:style>
  <w:style w:styleId="Style_16" w:type="paragraph">
    <w:name w:val="toc 4"/>
    <w:next w:val="Style_13"/>
    <w:link w:val="Style_16_ch"/>
    <w:uiPriority w:val="39"/>
    <w:pPr>
      <w:ind w:firstLine="0" w:left="600"/>
    </w:pPr>
  </w:style>
  <w:style w:styleId="Style_16_ch" w:type="character">
    <w:name w:val="toc 4"/>
    <w:link w:val="Style_16"/>
  </w:style>
  <w:style w:styleId="Style_17" w:type="paragraph">
    <w:name w:val="heading 7"/>
    <w:basedOn w:val="Style_13"/>
    <w:next w:val="Style_13"/>
    <w:link w:val="Style_17_ch"/>
    <w:uiPriority w:val="9"/>
    <w:qFormat/>
    <w:pPr>
      <w:spacing w:after="60" w:before="240"/>
      <w:ind/>
      <w:outlineLvl w:val="6"/>
    </w:pPr>
  </w:style>
  <w:style w:styleId="Style_17_ch" w:type="character">
    <w:name w:val="heading 7"/>
    <w:basedOn w:val="Style_13_ch"/>
    <w:link w:val="Style_17"/>
  </w:style>
  <w:style w:styleId="Style_18" w:type="paragraph">
    <w:name w:val="Normal (Web)"/>
    <w:basedOn w:val="Style_13"/>
    <w:link w:val="Style_18_ch"/>
    <w:pPr>
      <w:spacing w:afterAutospacing="on" w:beforeAutospacing="on"/>
      <w:ind/>
    </w:pPr>
    <w:rPr>
      <w:rFonts w:ascii="Arial Unicode MS" w:hAnsi="Arial Unicode MS"/>
    </w:rPr>
  </w:style>
  <w:style w:styleId="Style_18_ch" w:type="character">
    <w:name w:val="Normal (Web)"/>
    <w:basedOn w:val="Style_13_ch"/>
    <w:link w:val="Style_18"/>
    <w:rPr>
      <w:rFonts w:ascii="Arial Unicode MS" w:hAnsi="Arial Unicode MS"/>
    </w:rPr>
  </w:style>
  <w:style w:styleId="Style_19" w:type="paragraph">
    <w:name w:val="toc 6"/>
    <w:next w:val="Style_13"/>
    <w:link w:val="Style_19_ch"/>
    <w:uiPriority w:val="39"/>
    <w:pPr>
      <w:ind w:firstLine="0" w:left="1000"/>
    </w:pPr>
  </w:style>
  <w:style w:styleId="Style_19_ch" w:type="character">
    <w:name w:val="toc 6"/>
    <w:link w:val="Style_19"/>
  </w:style>
  <w:style w:styleId="Style_20" w:type="paragraph">
    <w:name w:val="toc 7"/>
    <w:next w:val="Style_13"/>
    <w:link w:val="Style_20_ch"/>
    <w:uiPriority w:val="39"/>
    <w:pPr>
      <w:ind w:firstLine="0" w:left="1200"/>
    </w:pPr>
  </w:style>
  <w:style w:styleId="Style_20_ch" w:type="character">
    <w:name w:val="toc 7"/>
    <w:link w:val="Style_20"/>
  </w:style>
  <w:style w:styleId="Style_3" w:type="paragraph">
    <w:name w:val="ConsPlusNormal"/>
    <w:link w:val="Style_3_ch"/>
    <w:pPr>
      <w:widowControl w:val="0"/>
      <w:ind w:firstLine="720"/>
    </w:pPr>
    <w:rPr>
      <w:rFonts w:ascii="Arial" w:hAnsi="Arial"/>
    </w:rPr>
  </w:style>
  <w:style w:styleId="Style_3_ch" w:type="character">
    <w:name w:val="ConsPlusNormal"/>
    <w:link w:val="Style_3"/>
    <w:rPr>
      <w:rFonts w:ascii="Arial" w:hAnsi="Arial"/>
    </w:rPr>
  </w:style>
  <w:style w:styleId="Style_21" w:type="paragraph">
    <w:name w:val="heading 3"/>
    <w:basedOn w:val="Style_13"/>
    <w:next w:val="Style_13"/>
    <w:link w:val="Style_21_ch"/>
    <w:uiPriority w:val="9"/>
    <w:qFormat/>
    <w:pPr>
      <w:keepNext w:val="1"/>
      <w:ind/>
      <w:outlineLvl w:val="2"/>
    </w:pPr>
    <w:rPr>
      <w:b w:val="1"/>
    </w:rPr>
  </w:style>
  <w:style w:styleId="Style_21_ch" w:type="character">
    <w:name w:val="heading 3"/>
    <w:basedOn w:val="Style_13_ch"/>
    <w:link w:val="Style_21"/>
    <w:rPr>
      <w:b w:val="1"/>
    </w:rPr>
  </w:style>
  <w:style w:styleId="Style_22" w:type="paragraph">
    <w:name w:val=" Знак"/>
    <w:basedOn w:val="Style_13"/>
    <w:link w:val="Style_22_ch"/>
    <w:pPr>
      <w:spacing w:after="160" w:line="240" w:lineRule="exact"/>
      <w:ind/>
    </w:pPr>
    <w:rPr>
      <w:sz w:val="28"/>
    </w:rPr>
  </w:style>
  <w:style w:styleId="Style_22_ch" w:type="character">
    <w:name w:val=" Знак"/>
    <w:basedOn w:val="Style_13_ch"/>
    <w:link w:val="Style_22"/>
    <w:rPr>
      <w:sz w:val="28"/>
    </w:rPr>
  </w:style>
  <w:style w:styleId="Style_23" w:type="paragraph">
    <w:name w:val="Normal Indent"/>
    <w:basedOn w:val="Style_13"/>
    <w:link w:val="Style_23_ch"/>
    <w:pPr>
      <w:ind w:firstLine="567"/>
      <w:jc w:val="both"/>
    </w:pPr>
  </w:style>
  <w:style w:styleId="Style_23_ch" w:type="character">
    <w:name w:val="Normal Indent"/>
    <w:basedOn w:val="Style_13_ch"/>
    <w:link w:val="Style_23"/>
  </w:style>
  <w:style w:styleId="Style_11" w:type="paragraph">
    <w:name w:val="footnote reference"/>
    <w:link w:val="Style_11_ch"/>
    <w:rPr>
      <w:vertAlign w:val="superscript"/>
    </w:rPr>
  </w:style>
  <w:style w:styleId="Style_11_ch" w:type="character">
    <w:name w:val="footnote reference"/>
    <w:link w:val="Style_11"/>
    <w:rPr>
      <w:vertAlign w:val="superscript"/>
    </w:rPr>
  </w:style>
  <w:style w:styleId="Style_24" w:type="paragraph">
    <w:name w:val="Balloon Text"/>
    <w:basedOn w:val="Style_13"/>
    <w:link w:val="Style_24_ch"/>
    <w:rPr>
      <w:rFonts w:ascii="Tahoma" w:hAnsi="Tahoma"/>
      <w:sz w:val="16"/>
    </w:rPr>
  </w:style>
  <w:style w:styleId="Style_24_ch" w:type="character">
    <w:name w:val="Balloon Text"/>
    <w:basedOn w:val="Style_13_ch"/>
    <w:link w:val="Style_24"/>
    <w:rPr>
      <w:rFonts w:ascii="Tahoma" w:hAnsi="Tahoma"/>
      <w:sz w:val="16"/>
    </w:rPr>
  </w:style>
  <w:style w:styleId="Style_25" w:type="paragraph">
    <w:name w:val="toc 3"/>
    <w:next w:val="Style_13"/>
    <w:link w:val="Style_25_ch"/>
    <w:uiPriority w:val="39"/>
    <w:pPr>
      <w:ind w:firstLine="0" w:left="400"/>
    </w:pPr>
  </w:style>
  <w:style w:styleId="Style_25_ch" w:type="character">
    <w:name w:val="toc 3"/>
    <w:link w:val="Style_25"/>
  </w:style>
  <w:style w:styleId="Style_26" w:type="paragraph">
    <w:name w:val="Основной текст2"/>
    <w:link w:val="Style_26_ch"/>
    <w:rPr>
      <w:rFonts w:ascii="Times New Roman" w:hAnsi="Times New Roman"/>
      <w:color w:val="000000"/>
      <w:spacing w:val="0"/>
      <w:sz w:val="24"/>
      <w:u w:val="none"/>
    </w:rPr>
  </w:style>
  <w:style w:styleId="Style_26_ch" w:type="character">
    <w:name w:val="Основной текст2"/>
    <w:link w:val="Style_26"/>
    <w:rPr>
      <w:rFonts w:ascii="Times New Roman" w:hAnsi="Times New Roman"/>
      <w:color w:val="000000"/>
      <w:spacing w:val="0"/>
      <w:sz w:val="24"/>
      <w:u w:val="none"/>
    </w:rPr>
  </w:style>
  <w:style w:styleId="Style_8" w:type="paragraph">
    <w:name w:val="ConsNonformat"/>
    <w:link w:val="Style_8_ch"/>
    <w:pPr>
      <w:widowControl w:val="0"/>
      <w:ind w:right="19772"/>
    </w:pPr>
    <w:rPr>
      <w:rFonts w:ascii="Courier New" w:hAnsi="Courier New"/>
    </w:rPr>
  </w:style>
  <w:style w:styleId="Style_8_ch" w:type="character">
    <w:name w:val="ConsNonformat"/>
    <w:link w:val="Style_8"/>
    <w:rPr>
      <w:rFonts w:ascii="Courier New" w:hAnsi="Courier New"/>
    </w:rPr>
  </w:style>
  <w:style w:styleId="Style_27" w:type="paragraph">
    <w:name w:val="ConsPlusTitle"/>
    <w:link w:val="Style_27_ch"/>
    <w:pPr>
      <w:widowControl w:val="0"/>
      <w:ind/>
    </w:pPr>
    <w:rPr>
      <w:b w:val="1"/>
      <w:sz w:val="24"/>
    </w:rPr>
  </w:style>
  <w:style w:styleId="Style_27_ch" w:type="character">
    <w:name w:val="ConsPlusTitle"/>
    <w:link w:val="Style_27"/>
    <w:rPr>
      <w:b w:val="1"/>
      <w:sz w:val="24"/>
    </w:rPr>
  </w:style>
  <w:style w:styleId="Style_28" w:type="paragraph">
    <w:name w:val="heading 5"/>
    <w:next w:val="Style_13"/>
    <w:link w:val="Style_28_ch"/>
    <w:uiPriority w:val="9"/>
    <w:qFormat/>
    <w:pPr>
      <w:spacing w:after="120" w:before="120"/>
      <w:ind/>
      <w:outlineLvl w:val="4"/>
    </w:pPr>
    <w:rPr>
      <w:rFonts w:ascii="XO Thames" w:hAnsi="XO Thames"/>
      <w:b w:val="1"/>
      <w:color w:val="000000"/>
      <w:sz w:val="22"/>
    </w:rPr>
  </w:style>
  <w:style w:styleId="Style_28_ch" w:type="character">
    <w:name w:val="heading 5"/>
    <w:link w:val="Style_28"/>
    <w:rPr>
      <w:rFonts w:ascii="XO Thames" w:hAnsi="XO Thames"/>
      <w:b w:val="1"/>
      <w:color w:val="000000"/>
      <w:sz w:val="22"/>
    </w:rPr>
  </w:style>
  <w:style w:styleId="Style_29" w:type="paragraph">
    <w:name w:val="Основной текст3"/>
    <w:basedOn w:val="Style_13"/>
    <w:link w:val="Style_29_ch"/>
    <w:pPr>
      <w:widowControl w:val="0"/>
      <w:spacing w:line="264" w:lineRule="exact"/>
      <w:ind/>
    </w:pPr>
    <w:rPr>
      <w:sz w:val="20"/>
    </w:rPr>
  </w:style>
  <w:style w:styleId="Style_29_ch" w:type="character">
    <w:name w:val="Основной текст3"/>
    <w:basedOn w:val="Style_13_ch"/>
    <w:link w:val="Style_29"/>
    <w:rPr>
      <w:sz w:val="20"/>
    </w:rPr>
  </w:style>
  <w:style w:styleId="Style_30" w:type="paragraph">
    <w:name w:val="heading 1"/>
    <w:basedOn w:val="Style_13"/>
    <w:next w:val="Style_13"/>
    <w:link w:val="Style_30_ch"/>
    <w:uiPriority w:val="9"/>
    <w:qFormat/>
    <w:pPr>
      <w:keepNext w:val="1"/>
      <w:spacing w:after="60" w:before="240"/>
      <w:ind/>
      <w:outlineLvl w:val="0"/>
    </w:pPr>
    <w:rPr>
      <w:rFonts w:ascii="Arial" w:hAnsi="Arial"/>
      <w:b w:val="1"/>
      <w:sz w:val="32"/>
    </w:rPr>
  </w:style>
  <w:style w:styleId="Style_30_ch" w:type="character">
    <w:name w:val="heading 1"/>
    <w:basedOn w:val="Style_13_ch"/>
    <w:link w:val="Style_30"/>
    <w:rPr>
      <w:rFonts w:ascii="Arial" w:hAnsi="Arial"/>
      <w:b w:val="1"/>
      <w:sz w:val="32"/>
    </w:rPr>
  </w:style>
  <w:style w:styleId="Style_31" w:type="paragraph">
    <w:name w:val="Document Map"/>
    <w:basedOn w:val="Style_13"/>
    <w:link w:val="Style_31_ch"/>
    <w:rPr>
      <w:rFonts w:ascii="Tahoma" w:hAnsi="Tahoma"/>
      <w:sz w:val="20"/>
    </w:rPr>
  </w:style>
  <w:style w:styleId="Style_31_ch" w:type="character">
    <w:name w:val="Document Map"/>
    <w:basedOn w:val="Style_13_ch"/>
    <w:link w:val="Style_31"/>
    <w:rPr>
      <w:rFonts w:ascii="Tahoma" w:hAnsi="Tahoma"/>
      <w:sz w:val="20"/>
    </w:rPr>
  </w:style>
  <w:style w:styleId="Style_12" w:type="paragraph">
    <w:name w:val="endnote reference"/>
    <w:link w:val="Style_12_ch"/>
    <w:rPr>
      <w:vertAlign w:val="superscript"/>
    </w:rPr>
  </w:style>
  <w:style w:styleId="Style_12_ch" w:type="character">
    <w:name w:val="endnote reference"/>
    <w:link w:val="Style_12"/>
    <w:rPr>
      <w:vertAlign w:val="superscript"/>
    </w:rPr>
  </w:style>
  <w:style w:styleId="Style_6" w:type="paragraph">
    <w:name w:val="Hyperlink"/>
    <w:link w:val="Style_6_ch"/>
    <w:rPr>
      <w:color w:val="0000FF"/>
      <w:u w:val="single"/>
    </w:rPr>
  </w:style>
  <w:style w:styleId="Style_6_ch" w:type="character">
    <w:name w:val="Hyperlink"/>
    <w:link w:val="Style_6"/>
    <w:rPr>
      <w:color w:val="0000FF"/>
      <w:u w:val="single"/>
    </w:rPr>
  </w:style>
  <w:style w:styleId="Style_32" w:type="paragraph">
    <w:name w:val="Footnote"/>
    <w:basedOn w:val="Style_13"/>
    <w:link w:val="Style_32_ch"/>
    <w:rPr>
      <w:sz w:val="20"/>
    </w:rPr>
  </w:style>
  <w:style w:styleId="Style_32_ch" w:type="character">
    <w:name w:val="Footnote"/>
    <w:basedOn w:val="Style_13_ch"/>
    <w:link w:val="Style_32"/>
    <w:rPr>
      <w:sz w:val="20"/>
    </w:rPr>
  </w:style>
  <w:style w:styleId="Style_33" w:type="paragraph">
    <w:name w:val="toc 1"/>
    <w:next w:val="Style_13"/>
    <w:link w:val="Style_33_ch"/>
    <w:uiPriority w:val="39"/>
    <w:pPr>
      <w:ind w:firstLine="0" w:left="0"/>
    </w:pPr>
    <w:rPr>
      <w:rFonts w:ascii="XO Thames" w:hAnsi="XO Thames"/>
      <w:b w:val="1"/>
    </w:rPr>
  </w:style>
  <w:style w:styleId="Style_33_ch" w:type="character">
    <w:name w:val="toc 1"/>
    <w:link w:val="Style_33"/>
    <w:rPr>
      <w:rFonts w:ascii="XO Thames" w:hAnsi="XO Thames"/>
      <w:b w:val="1"/>
    </w:rPr>
  </w:style>
  <w:style w:styleId="Style_34" w:type="paragraph">
    <w:name w:val="Header and Footer"/>
    <w:link w:val="Style_34_ch"/>
    <w:pPr>
      <w:spacing w:line="360" w:lineRule="auto"/>
      <w:ind/>
    </w:pPr>
    <w:rPr>
      <w:rFonts w:ascii="XO Thames" w:hAnsi="XO Thames"/>
      <w:sz w:val="20"/>
    </w:rPr>
  </w:style>
  <w:style w:styleId="Style_34_ch" w:type="character">
    <w:name w:val="Header and Footer"/>
    <w:link w:val="Style_34"/>
    <w:rPr>
      <w:rFonts w:ascii="XO Thames" w:hAnsi="XO Thames"/>
      <w:sz w:val="20"/>
    </w:rPr>
  </w:style>
  <w:style w:styleId="Style_35" w:type="paragraph">
    <w:name w:val="endnote text"/>
    <w:basedOn w:val="Style_13"/>
    <w:link w:val="Style_35_ch"/>
    <w:rPr>
      <w:sz w:val="20"/>
    </w:rPr>
  </w:style>
  <w:style w:styleId="Style_35_ch" w:type="character">
    <w:name w:val="endnote text"/>
    <w:basedOn w:val="Style_13_ch"/>
    <w:link w:val="Style_35"/>
    <w:rPr>
      <w:sz w:val="20"/>
    </w:rPr>
  </w:style>
  <w:style w:styleId="Style_36" w:type="paragraph">
    <w:name w:val="toc 9"/>
    <w:next w:val="Style_13"/>
    <w:link w:val="Style_36_ch"/>
    <w:uiPriority w:val="39"/>
    <w:pPr>
      <w:ind w:firstLine="0" w:left="1600"/>
    </w:pPr>
  </w:style>
  <w:style w:styleId="Style_36_ch" w:type="character">
    <w:name w:val="toc 9"/>
    <w:link w:val="Style_36"/>
  </w:style>
  <w:style w:styleId="Style_9" w:type="paragraph">
    <w:name w:val="ConsPlusNonformat"/>
    <w:link w:val="Style_9_ch"/>
    <w:pPr>
      <w:widowControl w:val="0"/>
      <w:ind/>
    </w:pPr>
    <w:rPr>
      <w:rFonts w:ascii="Courier New" w:hAnsi="Courier New"/>
    </w:rPr>
  </w:style>
  <w:style w:styleId="Style_9_ch" w:type="character">
    <w:name w:val="ConsPlusNonformat"/>
    <w:link w:val="Style_9"/>
    <w:rPr>
      <w:rFonts w:ascii="Courier New" w:hAnsi="Courier New"/>
    </w:rPr>
  </w:style>
  <w:style w:styleId="Style_37" w:type="paragraph">
    <w:name w:val="toc 8"/>
    <w:next w:val="Style_13"/>
    <w:link w:val="Style_37_ch"/>
    <w:uiPriority w:val="39"/>
    <w:pPr>
      <w:ind w:firstLine="0" w:left="1400"/>
    </w:pPr>
  </w:style>
  <w:style w:styleId="Style_37_ch" w:type="character">
    <w:name w:val="toc 8"/>
    <w:link w:val="Style_37"/>
  </w:style>
  <w:style w:styleId="Style_7" w:type="paragraph">
    <w:name w:val="ConsNormal"/>
    <w:link w:val="Style_7_ch"/>
    <w:pPr>
      <w:widowControl w:val="0"/>
      <w:ind w:firstLine="720" w:right="19772"/>
    </w:pPr>
    <w:rPr>
      <w:rFonts w:ascii="Arial" w:hAnsi="Arial"/>
    </w:rPr>
  </w:style>
  <w:style w:styleId="Style_7_ch" w:type="character">
    <w:name w:val="ConsNormal"/>
    <w:link w:val="Style_7"/>
    <w:rPr>
      <w:rFonts w:ascii="Arial" w:hAnsi="Arial"/>
    </w:rPr>
  </w:style>
  <w:style w:styleId="Style_38" w:type="paragraph">
    <w:name w:val="toc 5"/>
    <w:next w:val="Style_13"/>
    <w:link w:val="Style_38_ch"/>
    <w:uiPriority w:val="39"/>
    <w:pPr>
      <w:ind w:firstLine="0" w:left="800"/>
    </w:pPr>
  </w:style>
  <w:style w:styleId="Style_38_ch" w:type="character">
    <w:name w:val="toc 5"/>
    <w:link w:val="Style_38"/>
  </w:style>
  <w:style w:styleId="Style_39" w:type="paragraph">
    <w:name w:val="Default Paragraph Font"/>
    <w:link w:val="Style_39_ch"/>
  </w:style>
  <w:style w:styleId="Style_39_ch" w:type="character">
    <w:name w:val="Default Paragraph Font"/>
    <w:link w:val="Style_39"/>
  </w:style>
  <w:style w:styleId="Style_4" w:type="paragraph">
    <w:name w:val="caption"/>
    <w:basedOn w:val="Style_13"/>
    <w:link w:val="Style_4_ch"/>
    <w:pPr>
      <w:widowControl w:val="0"/>
      <w:ind w:right="1185"/>
      <w:jc w:val="center"/>
    </w:pPr>
    <w:rPr>
      <w:b w:val="1"/>
      <w:sz w:val="22"/>
    </w:rPr>
  </w:style>
  <w:style w:styleId="Style_4_ch" w:type="character">
    <w:name w:val="caption"/>
    <w:basedOn w:val="Style_13_ch"/>
    <w:link w:val="Style_4"/>
    <w:rPr>
      <w:b w:val="1"/>
      <w:sz w:val="22"/>
    </w:rPr>
  </w:style>
  <w:style w:styleId="Style_1" w:type="paragraph">
    <w:name w:val="header"/>
    <w:basedOn w:val="Style_13"/>
    <w:link w:val="Style_1_ch"/>
    <w:pPr>
      <w:tabs>
        <w:tab w:leader="none" w:pos="4677" w:val="center"/>
        <w:tab w:leader="none" w:pos="9355" w:val="right"/>
      </w:tabs>
      <w:ind/>
    </w:pPr>
    <w:rPr>
      <w:sz w:val="28"/>
    </w:rPr>
  </w:style>
  <w:style w:styleId="Style_1_ch" w:type="character">
    <w:name w:val="header"/>
    <w:basedOn w:val="Style_13_ch"/>
    <w:link w:val="Style_1"/>
    <w:rPr>
      <w:sz w:val="28"/>
    </w:rPr>
  </w:style>
  <w:style w:styleId="Style_40" w:type="paragraph">
    <w:name w:val="Body Text 2"/>
    <w:basedOn w:val="Style_13"/>
    <w:link w:val="Style_40_ch"/>
    <w:pPr>
      <w:spacing w:after="120" w:line="480" w:lineRule="auto"/>
      <w:ind/>
    </w:pPr>
  </w:style>
  <w:style w:styleId="Style_40_ch" w:type="character">
    <w:name w:val="Body Text 2"/>
    <w:basedOn w:val="Style_13_ch"/>
    <w:link w:val="Style_40"/>
  </w:style>
  <w:style w:styleId="Style_41" w:type="paragraph">
    <w:name w:val=" Знак Знак Знак Знак Знак Знак Знак Знак Знак Знак Знак Знак Знак Знак Знак Знак Знак Знак Знак Знак Знак Знак1 Знак Знак Знак Знак Знак Знак"/>
    <w:basedOn w:val="Style_13"/>
    <w:link w:val="Style_41_ch"/>
    <w:pPr>
      <w:spacing w:after="160" w:line="240" w:lineRule="exact"/>
      <w:ind/>
    </w:pPr>
    <w:rPr>
      <w:sz w:val="28"/>
    </w:rPr>
  </w:style>
  <w:style w:styleId="Style_41_ch" w:type="character">
    <w:name w:val=" Знак Знак Знак Знак Знак Знак Знак Знак Знак Знак Знак Знак Знак Знак Знак Знак Знак Знак Знак Знак Знак Знак1 Знак Знак Знак Знак Знак Знак"/>
    <w:basedOn w:val="Style_13_ch"/>
    <w:link w:val="Style_41"/>
    <w:rPr>
      <w:sz w:val="28"/>
    </w:rPr>
  </w:style>
  <w:style w:styleId="Style_42" w:type="paragraph">
    <w:name w:val="footer"/>
    <w:basedOn w:val="Style_13"/>
    <w:link w:val="Style_42_ch"/>
    <w:pPr>
      <w:tabs>
        <w:tab w:leader="none" w:pos="4677" w:val="center"/>
        <w:tab w:leader="none" w:pos="9355" w:val="right"/>
      </w:tabs>
      <w:ind/>
    </w:pPr>
  </w:style>
  <w:style w:styleId="Style_42_ch" w:type="character">
    <w:name w:val="footer"/>
    <w:basedOn w:val="Style_13_ch"/>
    <w:link w:val="Style_42"/>
  </w:style>
  <w:style w:styleId="Style_43" w:type="paragraph">
    <w:name w:val="Subtitle"/>
    <w:next w:val="Style_13"/>
    <w:link w:val="Style_43_ch"/>
    <w:uiPriority w:val="11"/>
    <w:qFormat/>
    <w:rPr>
      <w:rFonts w:ascii="XO Thames" w:hAnsi="XO Thames"/>
      <w:i w:val="1"/>
      <w:color w:val="616161"/>
      <w:sz w:val="24"/>
    </w:rPr>
  </w:style>
  <w:style w:styleId="Style_43_ch" w:type="character">
    <w:name w:val="Subtitle"/>
    <w:link w:val="Style_43"/>
    <w:rPr>
      <w:rFonts w:ascii="XO Thames" w:hAnsi="XO Thames"/>
      <w:i w:val="1"/>
      <w:color w:val="616161"/>
      <w:sz w:val="24"/>
    </w:rPr>
  </w:style>
  <w:style w:styleId="Style_44" w:type="paragraph">
    <w:name w:val="Обычный2"/>
    <w:link w:val="Style_44_ch"/>
    <w:pPr>
      <w:widowControl w:val="0"/>
      <w:ind/>
    </w:pPr>
  </w:style>
  <w:style w:styleId="Style_44_ch" w:type="character">
    <w:name w:val="Обычный2"/>
    <w:link w:val="Style_44"/>
  </w:style>
  <w:style w:styleId="Style_45" w:type="paragraph">
    <w:name w:val="toc 10"/>
    <w:next w:val="Style_13"/>
    <w:link w:val="Style_45_ch"/>
    <w:uiPriority w:val="39"/>
    <w:pPr>
      <w:ind w:firstLine="0" w:left="1800"/>
    </w:pPr>
  </w:style>
  <w:style w:styleId="Style_45_ch" w:type="character">
    <w:name w:val="toc 10"/>
    <w:link w:val="Style_45"/>
  </w:style>
  <w:style w:styleId="Style_46" w:type="paragraph">
    <w:name w:val="Title"/>
    <w:next w:val="Style_13"/>
    <w:link w:val="Style_46_ch"/>
    <w:uiPriority w:val="10"/>
    <w:qFormat/>
    <w:rPr>
      <w:rFonts w:ascii="XO Thames" w:hAnsi="XO Thames"/>
      <w:b w:val="1"/>
      <w:sz w:val="52"/>
    </w:rPr>
  </w:style>
  <w:style w:styleId="Style_46_ch" w:type="character">
    <w:name w:val="Title"/>
    <w:link w:val="Style_46"/>
    <w:rPr>
      <w:rFonts w:ascii="XO Thames" w:hAnsi="XO Thames"/>
      <w:b w:val="1"/>
      <w:sz w:val="52"/>
    </w:rPr>
  </w:style>
  <w:style w:styleId="Style_47" w:type="paragraph">
    <w:name w:val="heading 4"/>
    <w:basedOn w:val="Style_13"/>
    <w:next w:val="Style_13"/>
    <w:link w:val="Style_47_ch"/>
    <w:uiPriority w:val="9"/>
    <w:qFormat/>
    <w:pPr>
      <w:keepNext w:val="1"/>
      <w:spacing w:after="60" w:before="240"/>
      <w:ind/>
      <w:outlineLvl w:val="3"/>
    </w:pPr>
    <w:rPr>
      <w:b w:val="1"/>
      <w:sz w:val="28"/>
    </w:rPr>
  </w:style>
  <w:style w:styleId="Style_47_ch" w:type="character">
    <w:name w:val="heading 4"/>
    <w:basedOn w:val="Style_13_ch"/>
    <w:link w:val="Style_47"/>
    <w:rPr>
      <w:b w:val="1"/>
      <w:sz w:val="28"/>
    </w:rPr>
  </w:style>
  <w:style w:styleId="Style_48" w:type="paragraph">
    <w:name w:val="heading 2"/>
    <w:basedOn w:val="Style_13"/>
    <w:next w:val="Style_13"/>
    <w:link w:val="Style_48_ch"/>
    <w:uiPriority w:val="9"/>
    <w:qFormat/>
    <w:pPr>
      <w:keepNext w:val="1"/>
      <w:ind/>
      <w:jc w:val="center"/>
      <w:outlineLvl w:val="1"/>
    </w:pPr>
    <w:rPr>
      <w:sz w:val="28"/>
    </w:rPr>
  </w:style>
  <w:style w:styleId="Style_48_ch" w:type="character">
    <w:name w:val="heading 2"/>
    <w:basedOn w:val="Style_13_ch"/>
    <w:link w:val="Style_48"/>
    <w:rPr>
      <w:sz w:val="28"/>
    </w:rPr>
  </w:style>
  <w:style w:styleId="Style_10" w:type="paragraph">
    <w:name w:val="Body Text"/>
    <w:basedOn w:val="Style_13"/>
    <w:link w:val="Style_10_ch"/>
    <w:rPr>
      <w:sz w:val="18"/>
    </w:rPr>
  </w:style>
  <w:style w:styleId="Style_10_ch" w:type="character">
    <w:name w:val="Body Text"/>
    <w:basedOn w:val="Style_13_ch"/>
    <w:link w:val="Style_10"/>
    <w:rPr>
      <w:sz w:val="18"/>
    </w:rPr>
  </w:style>
  <w:style w:default="1" w:styleId="Style_2" w:type="table">
    <w:name w:val="Normal Table"/>
    <w:tblPr>
      <w:tblInd w:type="dxa" w:w="0"/>
      <w:tblCellMar>
        <w:top w:type="dxa" w:w="0"/>
        <w:left w:type="dxa" w:w="108"/>
        <w:bottom w:type="dxa" w:w="0"/>
        <w:right w:type="dxa" w:w="108"/>
      </w:tblCellMar>
    </w:tblPr>
  </w:style>
  <w:style w:styleId="Style_49" w:type="table">
    <w:name w:val="Table Grid"/>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7" Target="webSettings.xml" Type="http://schemas.openxmlformats.org/officeDocument/2006/relationships/webSettings"/>
  <Relationship Id="rId6" Target="stylesWithEffects.xml" Type="http://schemas.microsoft.com/office/2007/relationships/stylesWithEffects"/>
  <Relationship Id="rId9" Target="footnotes.xml" Type="http://schemas.openxmlformats.org/officeDocument/2006/relationships/footnotes"/>
  <Relationship Id="rId5" Target="styles.xml" Type="http://schemas.openxmlformats.org/officeDocument/2006/relationships/styles"/>
  <Relationship Id="rId8" Target="theme/theme1.xml" Type="http://schemas.openxmlformats.org/officeDocument/2006/relationships/theme"/>
  <Relationship Id="rId4" Target="settings.xml" Type="http://schemas.openxmlformats.org/officeDocument/2006/relationships/settings"/>
  <Relationship Id="rId3" Target="fontTable.xml" Type="http://schemas.openxmlformats.org/officeDocument/2006/relationships/fontTable"/>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core.xml"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MyOffice-CoreFramework-Windows/21.0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2020-11-03T05:56:02Z</dcterms:modified>
</cp:coreProperties>
</file>