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65" w:rsidRDefault="00CB38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3865" w:rsidRDefault="00CB3865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38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3865" w:rsidRDefault="00CB3865">
            <w:pPr>
              <w:pStyle w:val="ConsPlusNormal"/>
            </w:pPr>
            <w:r>
              <w:t>29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3865" w:rsidRDefault="00CB3865">
            <w:pPr>
              <w:pStyle w:val="ConsPlusNormal"/>
              <w:jc w:val="right"/>
            </w:pPr>
            <w:r>
              <w:t>N 77-РЗ</w:t>
            </w:r>
          </w:p>
        </w:tc>
      </w:tr>
    </w:tbl>
    <w:p w:rsidR="00CB3865" w:rsidRDefault="00CB38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Title"/>
        <w:jc w:val="center"/>
      </w:pPr>
      <w:r>
        <w:t>ЗАКОН</w:t>
      </w:r>
    </w:p>
    <w:p w:rsidR="00CB3865" w:rsidRDefault="00CB3865">
      <w:pPr>
        <w:pStyle w:val="ConsPlusTitle"/>
        <w:jc w:val="center"/>
      </w:pPr>
    </w:p>
    <w:p w:rsidR="00CB3865" w:rsidRDefault="00CB3865">
      <w:pPr>
        <w:pStyle w:val="ConsPlusTitle"/>
        <w:jc w:val="center"/>
      </w:pPr>
      <w:r>
        <w:t>РЕСПУБЛИКИ СЕВЕРНАЯ ОСЕТИЯ-АЛАНИЯ</w:t>
      </w:r>
    </w:p>
    <w:p w:rsidR="00CB3865" w:rsidRDefault="00CB3865">
      <w:pPr>
        <w:pStyle w:val="ConsPlusTitle"/>
        <w:jc w:val="center"/>
      </w:pPr>
    </w:p>
    <w:p w:rsidR="00CB3865" w:rsidRDefault="00CB3865">
      <w:pPr>
        <w:pStyle w:val="ConsPlusTitle"/>
        <w:jc w:val="center"/>
      </w:pPr>
      <w:r>
        <w:t>О ВВЕДЕНИИ В ДЕЙСТВИЕ СПЕЦИАЛЬНОГО НАЛОГОВОГО РЕЖИМА</w:t>
      </w:r>
    </w:p>
    <w:p w:rsidR="00CB3865" w:rsidRDefault="00CB3865">
      <w:pPr>
        <w:pStyle w:val="ConsPlusTitle"/>
        <w:jc w:val="center"/>
      </w:pPr>
      <w:r>
        <w:t>"АВТОМАТИЗИРОВАННАЯ УПРОЩЕННАЯ СИСТЕМА НАЛОГООБЛОЖЕНИЯ"</w:t>
      </w:r>
    </w:p>
    <w:p w:rsidR="00CB3865" w:rsidRDefault="00CB3865">
      <w:pPr>
        <w:pStyle w:val="ConsPlusTitle"/>
        <w:jc w:val="center"/>
      </w:pPr>
      <w:r>
        <w:t>НА ТЕРРИТОРИИ РЕСПУБЛИКИ СЕВЕРНАЯ ОСЕТИЯ-АЛАНИЯ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Title"/>
        <w:ind w:firstLine="540"/>
        <w:jc w:val="both"/>
        <w:outlineLvl w:val="0"/>
      </w:pPr>
      <w:r>
        <w:t>Статья 1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5">
        <w:r>
          <w:rPr>
            <w:color w:val="0000FF"/>
          </w:rPr>
          <w:t>пунктом 8 статьи 1</w:t>
        </w:r>
      </w:hyperlink>
      <w:r>
        <w:t xml:space="preserve"> Налогового кодекса Российской Федерации, </w:t>
      </w:r>
      <w:hyperlink r:id="rId6">
        <w:r>
          <w:rPr>
            <w:color w:val="0000FF"/>
          </w:rPr>
          <w:t>частью 1.1 статьи 1</w:t>
        </w:r>
      </w:hyperlink>
      <w:r>
        <w:t xml:space="preserve"> Федерального закона от 25 февраля 2022 года N 17-ФЗ "О проведении эксперимента по установлению специального налогового режима "Автоматизированная упрощенная система налогообложения" вводит в действие специальный налоговый режим "Автоматизированная упрощенная система налогообложения" (далее - специальный налоговый режим) на территории Республики Северная Осетия-Алания.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Title"/>
        <w:ind w:firstLine="540"/>
        <w:jc w:val="both"/>
        <w:outlineLvl w:val="0"/>
      </w:pPr>
      <w:r>
        <w:t>Статья 2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Normal"/>
        <w:ind w:firstLine="540"/>
        <w:jc w:val="both"/>
      </w:pPr>
      <w:r>
        <w:t xml:space="preserve">Условия применения специального налогового режима, налогоплательщики специального налогового режима, порядок и условия начала и прекращения применения специального налогового режима, объекты налогообложения, порядок определения доходов и расходов, порядок признания доходов и расходов, налоговая база, налоговый период, налоговые ставки, порядок исчисления и уплаты налога, в том числе срок его уплаты, учет доходов и расходов, особенности исчисления налоговой базы при переходе на специальный налоговый режим с иных режимов налогообложения и при переходе со специального налогового режима на иные режимы налогообложения, особенности исполнения обязанностей налогового агента по налогу на доходы физических лиц, особенности исчисления страховых взносов в период применения специального налогового режима при проведении эксперимента по установлению специального налогового режима определяются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февраля 2022 года N 17-ФЗ "О проведении эксперимента по установлению специального налогового режима "Автоматизированная упрощенная система налогообложения".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Title"/>
        <w:ind w:firstLine="540"/>
        <w:jc w:val="both"/>
        <w:outlineLvl w:val="0"/>
      </w:pPr>
      <w:r>
        <w:t>Статья 3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Normal"/>
        <w:ind w:firstLine="540"/>
        <w:jc w:val="both"/>
      </w:pPr>
      <w:r>
        <w:t>Настоящий Закон вступает в силу с 1 января 2025 года, но не ранее чем по истечении одного месяца со дня его официального опубликования и действует до 31 декабря 2027 года включительно.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Normal"/>
        <w:jc w:val="right"/>
      </w:pPr>
      <w:r>
        <w:t>Глава</w:t>
      </w:r>
    </w:p>
    <w:p w:rsidR="00CB3865" w:rsidRDefault="00CB3865">
      <w:pPr>
        <w:pStyle w:val="ConsPlusNormal"/>
        <w:jc w:val="right"/>
      </w:pPr>
      <w:r>
        <w:t>Республики Северная Осетия-Алания</w:t>
      </w:r>
    </w:p>
    <w:p w:rsidR="00CB3865" w:rsidRDefault="00CB3865">
      <w:pPr>
        <w:pStyle w:val="ConsPlusNormal"/>
        <w:jc w:val="right"/>
      </w:pPr>
      <w:r>
        <w:t>С.МЕНЯЙЛО</w:t>
      </w:r>
    </w:p>
    <w:p w:rsidR="00CB3865" w:rsidRDefault="00CB3865">
      <w:pPr>
        <w:pStyle w:val="ConsPlusNormal"/>
      </w:pPr>
      <w:r>
        <w:t>г. Владикавказ</w:t>
      </w:r>
    </w:p>
    <w:p w:rsidR="00CB3865" w:rsidRDefault="00CB3865">
      <w:pPr>
        <w:pStyle w:val="ConsPlusNormal"/>
        <w:spacing w:before="220"/>
      </w:pPr>
      <w:r>
        <w:t>29 ноября 2024 года</w:t>
      </w:r>
    </w:p>
    <w:p w:rsidR="00CB3865" w:rsidRDefault="00CB3865">
      <w:pPr>
        <w:pStyle w:val="ConsPlusNormal"/>
        <w:spacing w:before="220"/>
      </w:pPr>
      <w:r>
        <w:t>N 77-РЗ</w:t>
      </w: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Normal"/>
        <w:ind w:firstLine="540"/>
        <w:jc w:val="both"/>
      </w:pPr>
    </w:p>
    <w:p w:rsidR="00CB3865" w:rsidRDefault="00CB38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C80" w:rsidRDefault="003E0C80">
      <w:bookmarkStart w:id="0" w:name="_GoBack"/>
      <w:bookmarkEnd w:id="0"/>
    </w:p>
    <w:sectPr w:rsidR="003E0C80" w:rsidSect="0012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5"/>
    <w:rsid w:val="003E0C80"/>
    <w:rsid w:val="00C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E3A2-C83F-4272-A695-4DBFB00A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8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38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38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3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46&amp;dst=44" TargetMode="External"/><Relationship Id="rId5" Type="http://schemas.openxmlformats.org/officeDocument/2006/relationships/hyperlink" Target="https://login.consultant.ru/link/?req=doc&amp;base=LAW&amp;n=487024&amp;dst=47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Фадзаева Ирина Омаровна</dc:creator>
  <cp:keywords/>
  <dc:description/>
  <cp:lastModifiedBy>Фадзаева Ирина Омаровна</cp:lastModifiedBy>
  <cp:revision>1</cp:revision>
  <dcterms:created xsi:type="dcterms:W3CDTF">2024-12-12T14:30:00Z</dcterms:created>
  <dcterms:modified xsi:type="dcterms:W3CDTF">2024-12-12T14:32:00Z</dcterms:modified>
</cp:coreProperties>
</file>