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625C0">
        <w:rPr>
          <w:rFonts w:ascii="Times New Roman" w:hAnsi="Times New Roman"/>
          <w:noProof/>
          <w:color w:val="000000"/>
          <w:sz w:val="28"/>
          <w:szCs w:val="28"/>
        </w:rPr>
        <w:t>01.08.2016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625C0">
        <w:rPr>
          <w:rFonts w:ascii="Times New Roman" w:hAnsi="Times New Roman"/>
          <w:noProof/>
          <w:color w:val="000000"/>
          <w:sz w:val="28"/>
          <w:szCs w:val="28"/>
        </w:rPr>
        <w:t>31.08.2016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(8.57%)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(2.86%)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(2.86%)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(7.62%)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(1.90%)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(0.95%)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(4.76%)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(36.19%)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(34.29%)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33 (16.58%)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(5.03%)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(3.02%)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(3.02%)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 (9.05%)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(2.01%)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(6.53%)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(3.02%)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(8.54%)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(12.56%)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 (30.15%)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 Новгородская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(66.67%)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Сибирский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Центральный федеральный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25C0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Pr="00887EF9" w:rsidRDefault="009625C0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25C0" w:rsidRDefault="009625C0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C0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625C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1600-6~1\LOCALS~1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87304-AA27-4B30-8D09-80E080AA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Пашонина</dc:creator>
  <cp:keywords/>
  <dc:description/>
  <cp:lastModifiedBy>Ольга Сергеевна Пашонина</cp:lastModifiedBy>
  <cp:revision>1</cp:revision>
  <cp:lastPrinted>2015-07-29T16:06:00Z</cp:lastPrinted>
  <dcterms:created xsi:type="dcterms:W3CDTF">2016-09-22T07:13:00Z</dcterms:created>
  <dcterms:modified xsi:type="dcterms:W3CDTF">2016-09-22T07:14:00Z</dcterms:modified>
</cp:coreProperties>
</file>