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29" w:rsidRDefault="00487F29">
      <w:pPr>
        <w:jc w:val="right"/>
        <w:rPr>
          <w:sz w:val="28"/>
        </w:rPr>
      </w:pPr>
    </w:p>
    <w:p w:rsidR="00487F29" w:rsidRDefault="00487F29">
      <w:pPr>
        <w:rPr>
          <w:sz w:val="28"/>
        </w:rPr>
      </w:pPr>
    </w:p>
    <w:p w:rsidR="00487F29" w:rsidRDefault="00487F29">
      <w:pPr>
        <w:rPr>
          <w:sz w:val="28"/>
        </w:rPr>
      </w:pPr>
    </w:p>
    <w:p w:rsidR="00487F29" w:rsidRDefault="005C7D9E">
      <w:pPr>
        <w:rPr>
          <w:sz w:val="28"/>
        </w:rPr>
      </w:pPr>
      <w:r>
        <w:rPr>
          <w:sz w:val="28"/>
        </w:rPr>
        <w:t>СОГЛАСОВАНО:                                                                                                                           УТВЕРЖДАЮ:</w:t>
      </w:r>
    </w:p>
    <w:p w:rsidR="00487F29" w:rsidRDefault="005C7D9E">
      <w:pPr>
        <w:rPr>
          <w:sz w:val="28"/>
        </w:rPr>
      </w:pPr>
      <w:r>
        <w:rPr>
          <w:sz w:val="28"/>
        </w:rPr>
        <w:t>Руководитель                                                                                                                                   Председатель</w:t>
      </w:r>
    </w:p>
    <w:p w:rsidR="00487F29" w:rsidRDefault="005C7D9E">
      <w:pPr>
        <w:rPr>
          <w:sz w:val="28"/>
        </w:rPr>
      </w:pPr>
      <w:r>
        <w:rPr>
          <w:sz w:val="28"/>
        </w:rPr>
        <w:t xml:space="preserve">УФНС России                                                                                                                                  Общественного совета </w:t>
      </w:r>
      <w:proofErr w:type="gramStart"/>
      <w:r>
        <w:rPr>
          <w:sz w:val="28"/>
        </w:rPr>
        <w:t>при</w:t>
      </w:r>
      <w:proofErr w:type="gramEnd"/>
    </w:p>
    <w:p w:rsidR="00487F29" w:rsidRDefault="005C7D9E">
      <w:pPr>
        <w:rPr>
          <w:sz w:val="28"/>
        </w:rPr>
      </w:pPr>
      <w:r>
        <w:rPr>
          <w:sz w:val="28"/>
        </w:rPr>
        <w:t>по Республике Татарстан                                                                                                                УФНС России _______________</w:t>
      </w:r>
      <w:proofErr w:type="spellStart"/>
      <w:r>
        <w:rPr>
          <w:sz w:val="28"/>
        </w:rPr>
        <w:t>М.А.Сафиуллин</w:t>
      </w:r>
      <w:proofErr w:type="spellEnd"/>
      <w:r>
        <w:rPr>
          <w:sz w:val="28"/>
        </w:rPr>
        <w:t xml:space="preserve">                                                                                                 по Республике Татарстан                                                                                                                     «2</w:t>
      </w:r>
      <w:r w:rsidR="00B902EC">
        <w:rPr>
          <w:sz w:val="28"/>
        </w:rPr>
        <w:t>0</w:t>
      </w:r>
      <w:r>
        <w:rPr>
          <w:sz w:val="28"/>
        </w:rPr>
        <w:t>»  декабря  202</w:t>
      </w:r>
      <w:r w:rsidR="00B902EC">
        <w:rPr>
          <w:sz w:val="28"/>
        </w:rPr>
        <w:t>1</w:t>
      </w:r>
      <w:r>
        <w:rPr>
          <w:sz w:val="28"/>
        </w:rPr>
        <w:t xml:space="preserve">                                                                                                                         _________  </w:t>
      </w:r>
      <w:proofErr w:type="spellStart"/>
      <w:r>
        <w:rPr>
          <w:sz w:val="28"/>
        </w:rPr>
        <w:t>А.Х.Гильмутдинов</w:t>
      </w:r>
      <w:proofErr w:type="spellEnd"/>
    </w:p>
    <w:p w:rsidR="00487F29" w:rsidRDefault="005C7D9E">
      <w:pPr>
        <w:ind w:left="10620"/>
        <w:rPr>
          <w:sz w:val="28"/>
        </w:rPr>
      </w:pPr>
      <w:r>
        <w:rPr>
          <w:sz w:val="28"/>
        </w:rPr>
        <w:t xml:space="preserve">   «2</w:t>
      </w:r>
      <w:r w:rsidR="00B902EC">
        <w:rPr>
          <w:sz w:val="28"/>
        </w:rPr>
        <w:t>0</w:t>
      </w:r>
      <w:r>
        <w:rPr>
          <w:sz w:val="28"/>
        </w:rPr>
        <w:t>»  декабря  202</w:t>
      </w:r>
      <w:r w:rsidR="00B902EC">
        <w:rPr>
          <w:sz w:val="28"/>
        </w:rPr>
        <w:t>1</w:t>
      </w:r>
    </w:p>
    <w:p w:rsidR="00487F29" w:rsidRDefault="005C7D9E">
      <w:pPr>
        <w:jc w:val="center"/>
        <w:rPr>
          <w:sz w:val="28"/>
        </w:rPr>
      </w:pPr>
      <w:r>
        <w:rPr>
          <w:sz w:val="28"/>
        </w:rPr>
        <w:t xml:space="preserve"> ПЛАН РАБОТЫ</w:t>
      </w:r>
    </w:p>
    <w:p w:rsidR="00487F29" w:rsidRDefault="005C7D9E">
      <w:pPr>
        <w:jc w:val="center"/>
        <w:rPr>
          <w:sz w:val="28"/>
        </w:rPr>
      </w:pPr>
      <w:r>
        <w:rPr>
          <w:sz w:val="28"/>
        </w:rPr>
        <w:t>ОБЩЕСТВЕННОГО СОВЕТА ПРИ УПРАВЛЕНИИ ФЕДЕРАЛЬНОЙ НАЛОГОВОЙ СЛУЖБЫ</w:t>
      </w:r>
    </w:p>
    <w:p w:rsidR="00487F29" w:rsidRDefault="005C7D9E">
      <w:pPr>
        <w:jc w:val="center"/>
        <w:rPr>
          <w:sz w:val="28"/>
        </w:rPr>
      </w:pPr>
      <w:r>
        <w:rPr>
          <w:sz w:val="28"/>
        </w:rPr>
        <w:t>ПО РЕСПУБЛИКЕ ТАТАРСТАН НА 202</w:t>
      </w:r>
      <w:r w:rsidR="00B902EC">
        <w:rPr>
          <w:sz w:val="28"/>
        </w:rPr>
        <w:t>2</w:t>
      </w:r>
      <w:r>
        <w:rPr>
          <w:sz w:val="28"/>
        </w:rPr>
        <w:t xml:space="preserve"> ГОД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152"/>
        <w:gridCol w:w="3746"/>
        <w:gridCol w:w="2018"/>
      </w:tblGrid>
      <w:tr w:rsidR="00487F29" w:rsidTr="00B902E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 для обсуждения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 проведения</w:t>
            </w:r>
          </w:p>
        </w:tc>
      </w:tr>
      <w:tr w:rsidR="00487F29" w:rsidTr="00B902EC">
        <w:trPr>
          <w:trHeight w:val="12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Февраль-Март 202</w:t>
            </w:r>
            <w:r w:rsidR="00B902EC">
              <w:rPr>
                <w:sz w:val="28"/>
              </w:rPr>
              <w:t>2</w:t>
            </w:r>
          </w:p>
          <w:p w:rsidR="00487F29" w:rsidRDefault="00487F29">
            <w:pPr>
              <w:spacing w:line="276" w:lineRule="auto"/>
              <w:jc w:val="center"/>
              <w:rPr>
                <w:i/>
                <w:sz w:val="28"/>
              </w:rPr>
            </w:pPr>
          </w:p>
          <w:p w:rsidR="00487F29" w:rsidRDefault="00487F29">
            <w:pPr>
              <w:spacing w:line="276" w:lineRule="auto"/>
              <w:jc w:val="center"/>
              <w:rPr>
                <w:i/>
                <w:sz w:val="28"/>
              </w:rPr>
            </w:pPr>
          </w:p>
          <w:p w:rsidR="00487F29" w:rsidRDefault="00487F29">
            <w:pPr>
              <w:spacing w:line="276" w:lineRule="auto"/>
              <w:jc w:val="center"/>
              <w:rPr>
                <w:i/>
                <w:sz w:val="28"/>
              </w:rPr>
            </w:pPr>
          </w:p>
          <w:p w:rsidR="00487F29" w:rsidRDefault="00487F29">
            <w:pPr>
              <w:spacing w:line="276" w:lineRule="auto"/>
              <w:jc w:val="center"/>
              <w:rPr>
                <w:i/>
                <w:sz w:val="28"/>
              </w:rPr>
            </w:pPr>
          </w:p>
          <w:p w:rsidR="00487F29" w:rsidRDefault="00487F29">
            <w:pPr>
              <w:spacing w:line="276" w:lineRule="auto"/>
              <w:rPr>
                <w:i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совета при  УФНС России </w:t>
            </w:r>
          </w:p>
          <w:p w:rsidR="00487F29" w:rsidRDefault="005C7D9E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по Республике Татарстан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 w:rsidP="00B902E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 Итоги деятельности  УФНС России по Республике Татарстан в  202</w:t>
            </w:r>
            <w:r w:rsidR="00B902EC">
              <w:rPr>
                <w:sz w:val="28"/>
              </w:rPr>
              <w:t>1</w:t>
            </w:r>
            <w:r>
              <w:rPr>
                <w:sz w:val="28"/>
              </w:rPr>
              <w:t xml:space="preserve"> году. Задачи, стоящие перед налоговыми органами республики с учетом изменений в налоговом законодательстве, вступивших в силу с 01 января 202</w:t>
            </w:r>
            <w:r w:rsidR="00B902EC">
              <w:rPr>
                <w:sz w:val="28"/>
              </w:rPr>
              <w:t>2</w:t>
            </w:r>
            <w:r>
              <w:rPr>
                <w:sz w:val="28"/>
              </w:rPr>
              <w:t xml:space="preserve"> года.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УФНС России по Республике Татарстан</w:t>
            </w:r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(Сафиуллин М.А.)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УФНС России по Республике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>, ул. Театральная, 13а,зал заседаний</w:t>
            </w:r>
          </w:p>
        </w:tc>
      </w:tr>
      <w:tr w:rsidR="00487F29" w:rsidTr="00B902EC">
        <w:trPr>
          <w:trHeight w:val="91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AC55F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AC55FE">
              <w:rPr>
                <w:sz w:val="28"/>
              </w:rPr>
              <w:t>Особенности применения специальных налоговых режимов, в том числе автоматизированной упрощенной системы налогообложения.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="00AC55FE">
              <w:rPr>
                <w:sz w:val="28"/>
              </w:rPr>
              <w:t xml:space="preserve">налогообложения юридических лиц </w:t>
            </w:r>
            <w:r>
              <w:rPr>
                <w:sz w:val="28"/>
              </w:rPr>
              <w:t>УФНС России по Республике Татарстан</w:t>
            </w:r>
          </w:p>
          <w:p w:rsidR="00487F29" w:rsidRDefault="005C7D9E" w:rsidP="00AC55F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 w:rsidR="00AC55FE">
              <w:rPr>
                <w:sz w:val="28"/>
              </w:rPr>
              <w:t>Хамидуллина</w:t>
            </w:r>
            <w:proofErr w:type="spellEnd"/>
            <w:r w:rsidR="00AC55FE">
              <w:rPr>
                <w:sz w:val="28"/>
              </w:rPr>
              <w:t xml:space="preserve"> Э.Т.</w:t>
            </w:r>
            <w:bookmarkStart w:id="0" w:name="_GoBack"/>
            <w:bookmarkEnd w:id="0"/>
            <w:r>
              <w:rPr>
                <w:sz w:val="28"/>
              </w:rPr>
              <w:t>)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</w:tr>
      <w:tr w:rsidR="00487F29" w:rsidTr="00B902EC">
        <w:trPr>
          <w:trHeight w:val="111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Июнь - июль 202</w:t>
            </w:r>
            <w:r w:rsidR="00B902EC">
              <w:rPr>
                <w:sz w:val="28"/>
              </w:rPr>
              <w:t>2</w:t>
            </w:r>
          </w:p>
          <w:p w:rsidR="00487F29" w:rsidRDefault="00487F2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совета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УФНС России по Республике Татарстан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 w:rsidP="0052005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 Итоги деятельности  УФНС России по Республике Татарстан за 1 полугодие  202</w:t>
            </w:r>
            <w:r w:rsidR="00520052">
              <w:rPr>
                <w:sz w:val="28"/>
              </w:rPr>
              <w:t>2</w:t>
            </w:r>
            <w:r>
              <w:rPr>
                <w:sz w:val="28"/>
              </w:rPr>
              <w:t xml:space="preserve"> года. Задачи, стоящие перед налоговыми органами республики с учетом изменений в налоговом законодательстве.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УФНС России по Республике Татарстан</w:t>
            </w:r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(Сафиуллин М.А.)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УФНС России по Республике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>, ул. Театральная, 13а, зал заседаний</w:t>
            </w:r>
          </w:p>
        </w:tc>
      </w:tr>
      <w:tr w:rsidR="00487F29" w:rsidTr="00B902EC">
        <w:trPr>
          <w:trHeight w:val="7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2. Об организации работы по декларированию доходов физических лиц. Реализация налогоплательщиками права на получение налоговых вычетов по НДФЛ.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Арикова</w:t>
            </w:r>
            <w:proofErr w:type="spellEnd"/>
            <w:r>
              <w:rPr>
                <w:sz w:val="28"/>
              </w:rPr>
              <w:t xml:space="preserve"> Г.Р.)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</w:tr>
      <w:tr w:rsidR="00487F29" w:rsidTr="00B902EC">
        <w:trPr>
          <w:trHeight w:val="79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rPr>
                <w:sz w:val="28"/>
              </w:rPr>
            </w:pPr>
            <w:r>
              <w:rPr>
                <w:sz w:val="28"/>
              </w:rPr>
              <w:t xml:space="preserve">Октябрь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оябрь 202</w:t>
            </w:r>
            <w:r w:rsidR="00520052">
              <w:rPr>
                <w:sz w:val="28"/>
              </w:rPr>
              <w:t>2</w:t>
            </w:r>
          </w:p>
          <w:p w:rsidR="00487F29" w:rsidRDefault="00487F29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совета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УФНС России по Республике Татарстан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 w:rsidP="00520052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1. Итоги деятельности  УФНС России по Республике Татарстан за 1 полугодие  202</w:t>
            </w:r>
            <w:r w:rsidR="00520052">
              <w:rPr>
                <w:sz w:val="28"/>
              </w:rPr>
              <w:t>2</w:t>
            </w:r>
            <w:r>
              <w:rPr>
                <w:sz w:val="28"/>
              </w:rPr>
              <w:t xml:space="preserve"> года. Задачи, стоящие перед налоговыми органами республики с учетом изменений в налоговом законодательстве.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УФНС России по Республике Татарстан</w:t>
            </w:r>
          </w:p>
          <w:p w:rsidR="00487F29" w:rsidRDefault="005C7D9E">
            <w:pPr>
              <w:spacing w:after="200"/>
              <w:jc w:val="center"/>
              <w:rPr>
                <w:sz w:val="28"/>
              </w:rPr>
            </w:pPr>
            <w:r>
              <w:rPr>
                <w:sz w:val="28"/>
              </w:rPr>
              <w:t>(Сафиуллин М.А.)</w:t>
            </w:r>
          </w:p>
          <w:p w:rsidR="00487F29" w:rsidRDefault="00487F2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УФНС России по Республике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>, ул. Театральная, 13а, зал заседаний</w:t>
            </w:r>
          </w:p>
        </w:tc>
      </w:tr>
      <w:tr w:rsidR="00487F29" w:rsidTr="00B902EC">
        <w:trPr>
          <w:trHeight w:val="7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both"/>
              <w:rPr>
                <w:sz w:val="28"/>
                <w:highlight w:val="green"/>
              </w:rPr>
            </w:pPr>
            <w:r>
              <w:rPr>
                <w:sz w:val="28"/>
              </w:rPr>
              <w:t>2. «Основные вопросы, связанные с исчислением и уплатой имущественных налогов. Об актуальных изменениях в налоговом законодательстве при администрировании имущественных налогов»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камерального контроля №2 (</w:t>
            </w:r>
            <w:proofErr w:type="spellStart"/>
            <w:r>
              <w:rPr>
                <w:sz w:val="28"/>
              </w:rPr>
              <w:t>Бубнова</w:t>
            </w:r>
            <w:proofErr w:type="spellEnd"/>
            <w:r>
              <w:rPr>
                <w:sz w:val="28"/>
              </w:rPr>
              <w:t xml:space="preserve"> В.М.)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</w:tr>
      <w:tr w:rsidR="00487F29" w:rsidTr="00B902EC">
        <w:trPr>
          <w:trHeight w:val="143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 202</w:t>
            </w:r>
            <w:r w:rsidR="00520052">
              <w:rPr>
                <w:sz w:val="28"/>
              </w:rPr>
              <w:t>2</w:t>
            </w:r>
          </w:p>
          <w:p w:rsidR="00487F29" w:rsidRDefault="00487F2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  <w:p w:rsidR="00487F29" w:rsidRDefault="005C7D9E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совета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УФНС России </w:t>
            </w:r>
            <w:r>
              <w:rPr>
                <w:sz w:val="28"/>
              </w:rPr>
              <w:lastRenderedPageBreak/>
              <w:t>по Республике Татарстан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2005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 Об итогах кампании по уплате имущественных налогов физическими лицами.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20052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камерального контроля №2 (</w:t>
            </w:r>
            <w:proofErr w:type="spellStart"/>
            <w:r>
              <w:rPr>
                <w:sz w:val="28"/>
              </w:rPr>
              <w:t>Бубнова</w:t>
            </w:r>
            <w:proofErr w:type="spellEnd"/>
            <w:r>
              <w:rPr>
                <w:sz w:val="28"/>
              </w:rPr>
              <w:t xml:space="preserve"> В.М.)</w:t>
            </w:r>
          </w:p>
          <w:p w:rsidR="00487F29" w:rsidRDefault="00487F2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C7D9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УФНС России по Республике Татарстан,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азань</w:t>
            </w:r>
            <w:proofErr w:type="spellEnd"/>
            <w:r>
              <w:rPr>
                <w:sz w:val="28"/>
              </w:rPr>
              <w:t xml:space="preserve">, ул. </w:t>
            </w:r>
            <w:r>
              <w:rPr>
                <w:sz w:val="28"/>
              </w:rPr>
              <w:lastRenderedPageBreak/>
              <w:t>Театральная, 13а, зал заседаний</w:t>
            </w:r>
          </w:p>
        </w:tc>
      </w:tr>
      <w:tr w:rsidR="00487F29" w:rsidTr="00B902EC">
        <w:trPr>
          <w:trHeight w:val="143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Pr="00520052" w:rsidRDefault="00520052" w:rsidP="00520052">
            <w:pPr>
              <w:jc w:val="both"/>
              <w:rPr>
                <w:sz w:val="28"/>
                <w:szCs w:val="28"/>
              </w:rPr>
            </w:pPr>
            <w:r w:rsidRPr="00520052">
              <w:rPr>
                <w:sz w:val="28"/>
                <w:szCs w:val="28"/>
              </w:rPr>
              <w:t>2. Обсуждение плана работы Общественного совета при УФНС России по Республике Татарстан на 202</w:t>
            </w:r>
            <w:r>
              <w:rPr>
                <w:sz w:val="28"/>
                <w:szCs w:val="28"/>
              </w:rPr>
              <w:t>3</w:t>
            </w:r>
            <w:r w:rsidRPr="00520052">
              <w:rPr>
                <w:sz w:val="28"/>
                <w:szCs w:val="28"/>
              </w:rPr>
              <w:t xml:space="preserve"> год и его утверждение.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520052">
            <w:pPr>
              <w:spacing w:after="20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29" w:rsidRDefault="00487F29"/>
        </w:tc>
      </w:tr>
    </w:tbl>
    <w:p w:rsidR="00487F29" w:rsidRDefault="00487F29">
      <w:pPr>
        <w:rPr>
          <w:sz w:val="28"/>
        </w:rPr>
      </w:pPr>
    </w:p>
    <w:sectPr w:rsidR="00487F29" w:rsidSect="00520052">
      <w:pgSz w:w="16838" w:h="11906" w:orient="landscape"/>
      <w:pgMar w:top="902" w:right="284" w:bottom="567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29"/>
    <w:rsid w:val="00487F29"/>
    <w:rsid w:val="00520052"/>
    <w:rsid w:val="005C7D9E"/>
    <w:rsid w:val="00AC55FE"/>
    <w:rsid w:val="00B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 Indent"/>
    <w:basedOn w:val="a"/>
    <w:link w:val="a6"/>
    <w:pPr>
      <w:spacing w:after="120"/>
      <w:ind w:left="283"/>
    </w:pPr>
    <w:rPr>
      <w:sz w:val="26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ижний колонтитул1"/>
    <w:basedOn w:val="a"/>
    <w:link w:val="17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17">
    <w:name w:val="Нижний колонтитул1"/>
    <w:basedOn w:val="1"/>
    <w:link w:val="16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 Indent"/>
    <w:basedOn w:val="a"/>
    <w:link w:val="a6"/>
    <w:pPr>
      <w:spacing w:after="120"/>
      <w:ind w:left="283"/>
    </w:pPr>
    <w:rPr>
      <w:sz w:val="26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ижний колонтитул1"/>
    <w:basedOn w:val="a"/>
    <w:link w:val="17"/>
    <w:pPr>
      <w:widowControl w:val="0"/>
      <w:tabs>
        <w:tab w:val="center" w:pos="4677"/>
        <w:tab w:val="right" w:pos="9355"/>
      </w:tabs>
    </w:pPr>
    <w:rPr>
      <w:sz w:val="28"/>
    </w:rPr>
  </w:style>
  <w:style w:type="character" w:customStyle="1" w:styleId="17">
    <w:name w:val="Нижний колонтитул1"/>
    <w:basedOn w:val="1"/>
    <w:link w:val="16"/>
    <w:rPr>
      <w:rFonts w:ascii="Times New Roman" w:hAnsi="Times New Roman"/>
      <w:sz w:val="28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Каюмова Гульфия Ильдаровна</dc:creator>
  <cp:lastModifiedBy>Каюмова Гульфия Ильдаровна</cp:lastModifiedBy>
  <cp:revision>3</cp:revision>
  <cp:lastPrinted>2021-12-17T13:56:00Z</cp:lastPrinted>
  <dcterms:created xsi:type="dcterms:W3CDTF">2021-12-17T14:23:00Z</dcterms:created>
  <dcterms:modified xsi:type="dcterms:W3CDTF">2021-12-20T07:08:00Z</dcterms:modified>
</cp:coreProperties>
</file>