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35" w:rsidRDefault="001A0435">
      <w:pPr>
        <w:tabs>
          <w:tab w:val="left" w:pos="1640"/>
        </w:tabs>
        <w:jc w:val="center"/>
        <w:rPr>
          <w:b/>
          <w:sz w:val="26"/>
        </w:rPr>
      </w:pPr>
    </w:p>
    <w:p w:rsidR="001A0435" w:rsidRDefault="00063F23">
      <w:pPr>
        <w:tabs>
          <w:tab w:val="left" w:pos="1640"/>
        </w:tabs>
        <w:jc w:val="center"/>
        <w:rPr>
          <w:b/>
          <w:sz w:val="26"/>
        </w:rPr>
      </w:pPr>
      <w:r>
        <w:rPr>
          <w:b/>
          <w:sz w:val="26"/>
        </w:rPr>
        <w:t xml:space="preserve">Объявление о приеме документов для участия в конкурсе </w:t>
      </w:r>
    </w:p>
    <w:p w:rsidR="001A0435" w:rsidRDefault="00063F23">
      <w:pPr>
        <w:tabs>
          <w:tab w:val="left" w:pos="1640"/>
        </w:tabs>
        <w:jc w:val="center"/>
        <w:rPr>
          <w:b/>
          <w:sz w:val="26"/>
        </w:rPr>
      </w:pPr>
      <w:r>
        <w:rPr>
          <w:b/>
          <w:sz w:val="26"/>
        </w:rPr>
        <w:t xml:space="preserve">на замещение вакантных должностей государственной гражданской службы Российской Федерации </w:t>
      </w:r>
    </w:p>
    <w:p w:rsidR="001A0435" w:rsidRDefault="001A0435">
      <w:pPr>
        <w:rPr>
          <w:sz w:val="26"/>
        </w:rPr>
      </w:pPr>
    </w:p>
    <w:p w:rsidR="001A0435" w:rsidRDefault="00063F23">
      <w:pPr>
        <w:spacing w:after="120"/>
        <w:ind w:firstLine="851"/>
        <w:jc w:val="both"/>
        <w:rPr>
          <w:sz w:val="26"/>
        </w:rPr>
      </w:pPr>
      <w:r>
        <w:rPr>
          <w:sz w:val="26"/>
        </w:rPr>
        <w:t>1. </w:t>
      </w:r>
      <w:proofErr w:type="gramStart"/>
      <w:r>
        <w:rPr>
          <w:sz w:val="26"/>
        </w:rPr>
        <w:t xml:space="preserve">Межрайонная ИФНС России № 10 по Удмуртской Республике (426011, Ижевск, ул. Родниковая,58 Телефакс: 51-33-60, тел. 630-159 сайт: </w:t>
      </w:r>
      <w:proofErr w:type="spellStart"/>
      <w:r>
        <w:rPr>
          <w:sz w:val="26"/>
        </w:rPr>
        <w:t>www.nalog.ru</w:t>
      </w:r>
      <w:proofErr w:type="spellEnd"/>
      <w:r>
        <w:rPr>
          <w:sz w:val="26"/>
        </w:rPr>
        <w:t>) в лице начальника Инспекции Хижняка Сергея Валерьевича, действующего на основании Положения о Межрайонной ИФНС России № 10 по Удмуртской Республике, утвержденного руководителем Управления Федеральной налоговой службы по Удмуртской Республике, предусматривает провести конкурс на замещение вакантн</w:t>
      </w:r>
      <w:r w:rsidR="00AE0CB3">
        <w:rPr>
          <w:sz w:val="26"/>
        </w:rPr>
        <w:t>ой</w:t>
      </w:r>
      <w:r>
        <w:rPr>
          <w:sz w:val="26"/>
        </w:rPr>
        <w:t xml:space="preserve"> должност</w:t>
      </w:r>
      <w:r w:rsidR="00AE0CB3">
        <w:rPr>
          <w:sz w:val="26"/>
        </w:rPr>
        <w:t>и</w:t>
      </w:r>
      <w:r>
        <w:rPr>
          <w:sz w:val="26"/>
        </w:rPr>
        <w:t xml:space="preserve"> государственной гражданской службы Российской Федерации</w:t>
      </w:r>
      <w:proofErr w:type="gramEnd"/>
      <w:r>
        <w:rPr>
          <w:sz w:val="26"/>
        </w:rPr>
        <w:t xml:space="preserve"> в Межрайонной ИФНС России № 10 по Удмуртской Республике: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4111"/>
        <w:gridCol w:w="1758"/>
      </w:tblGrid>
      <w:tr w:rsidR="001A0435">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1A0435" w:rsidRDefault="00063F23">
            <w:pPr>
              <w:tabs>
                <w:tab w:val="left" w:pos="2520"/>
              </w:tabs>
              <w:jc w:val="center"/>
              <w:rPr>
                <w:b/>
                <w:sz w:val="26"/>
              </w:rPr>
            </w:pPr>
            <w:r>
              <w:rPr>
                <w:b/>
                <w:sz w:val="26"/>
              </w:rPr>
              <w:t>Наименование отдела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1A0435" w:rsidRDefault="00063F23">
            <w:pPr>
              <w:tabs>
                <w:tab w:val="left" w:pos="2520"/>
              </w:tabs>
              <w:jc w:val="center"/>
              <w:rPr>
                <w:b/>
                <w:sz w:val="26"/>
              </w:rPr>
            </w:pPr>
            <w:r>
              <w:rPr>
                <w:b/>
                <w:sz w:val="26"/>
              </w:rPr>
              <w:t>Наименование вакантной должности</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rsidR="001A0435" w:rsidRDefault="00063F23">
            <w:pPr>
              <w:tabs>
                <w:tab w:val="left" w:pos="2520"/>
              </w:tabs>
              <w:jc w:val="center"/>
              <w:rPr>
                <w:b/>
                <w:sz w:val="26"/>
              </w:rPr>
            </w:pPr>
            <w:r>
              <w:rPr>
                <w:b/>
                <w:sz w:val="26"/>
              </w:rPr>
              <w:t>Количество единиц</w:t>
            </w:r>
          </w:p>
        </w:tc>
      </w:tr>
      <w:tr w:rsidR="001A0435">
        <w:trPr>
          <w:trHeight w:val="890"/>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0435" w:rsidRPr="00AE0CB3" w:rsidRDefault="00806931">
            <w:pPr>
              <w:pStyle w:val="ConsNonformat"/>
              <w:widowControl/>
              <w:spacing w:line="276" w:lineRule="auto"/>
              <w:ind w:right="0"/>
              <w:jc w:val="center"/>
              <w:rPr>
                <w:rFonts w:ascii="Times New Roman" w:hAnsi="Times New Roman"/>
                <w:sz w:val="26"/>
                <w:szCs w:val="26"/>
              </w:rPr>
            </w:pPr>
            <w:r>
              <w:rPr>
                <w:rFonts w:ascii="Times New Roman" w:hAnsi="Times New Roman"/>
                <w:sz w:val="26"/>
                <w:szCs w:val="26"/>
              </w:rPr>
              <w:t>Отдел камеральных проверок  №3</w:t>
            </w:r>
            <w:r w:rsidR="00AE0CB3" w:rsidRPr="00AE0CB3">
              <w:rPr>
                <w:rFonts w:ascii="Times New Roman" w:hAnsi="Times New Roman"/>
                <w:sz w:val="26"/>
                <w:szCs w:val="26"/>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0435" w:rsidRPr="00AE0CB3" w:rsidRDefault="00806931">
            <w:pPr>
              <w:pStyle w:val="ConsNonformat"/>
              <w:widowControl/>
              <w:spacing w:line="276" w:lineRule="auto"/>
              <w:ind w:right="0"/>
              <w:jc w:val="center"/>
              <w:rPr>
                <w:rFonts w:ascii="Times New Roman" w:hAnsi="Times New Roman"/>
                <w:sz w:val="26"/>
                <w:szCs w:val="26"/>
              </w:rPr>
            </w:pPr>
            <w:r>
              <w:rPr>
                <w:rFonts w:ascii="Times New Roman" w:hAnsi="Times New Roman"/>
                <w:sz w:val="26"/>
                <w:szCs w:val="26"/>
              </w:rPr>
              <w:t>Старший</w:t>
            </w:r>
            <w:r w:rsidR="00063F23" w:rsidRPr="00AE0CB3">
              <w:rPr>
                <w:rFonts w:ascii="Times New Roman" w:hAnsi="Times New Roman"/>
                <w:sz w:val="26"/>
                <w:szCs w:val="26"/>
              </w:rPr>
              <w:t xml:space="preserve"> государственный налоговый инспектор</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0435" w:rsidRDefault="00063F23">
            <w:pPr>
              <w:tabs>
                <w:tab w:val="left" w:pos="2520"/>
              </w:tabs>
              <w:jc w:val="center"/>
              <w:rPr>
                <w:sz w:val="26"/>
              </w:rPr>
            </w:pPr>
            <w:r>
              <w:rPr>
                <w:sz w:val="26"/>
              </w:rPr>
              <w:t>1</w:t>
            </w:r>
          </w:p>
        </w:tc>
      </w:tr>
    </w:tbl>
    <w:p w:rsidR="001A0435" w:rsidRDefault="001A0435">
      <w:pPr>
        <w:ind w:firstLine="709"/>
        <w:jc w:val="both"/>
        <w:rPr>
          <w:sz w:val="26"/>
        </w:rPr>
      </w:pPr>
    </w:p>
    <w:p w:rsidR="001A0435" w:rsidRDefault="00063F23">
      <w:pPr>
        <w:spacing w:after="120"/>
        <w:ind w:firstLine="709"/>
        <w:jc w:val="both"/>
        <w:rPr>
          <w:sz w:val="26"/>
        </w:rPr>
      </w:pPr>
      <w:r>
        <w:rPr>
          <w:sz w:val="26"/>
        </w:rPr>
        <w:t>2. Квалификационные требования: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8"/>
        <w:gridCol w:w="1902"/>
        <w:gridCol w:w="5103"/>
      </w:tblGrid>
      <w:tr w:rsidR="001A0435">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1A0435" w:rsidRDefault="00063F23">
            <w:pPr>
              <w:pStyle w:val="ConsNormal"/>
              <w:widowControl/>
              <w:ind w:right="0" w:firstLine="0"/>
              <w:jc w:val="both"/>
              <w:rPr>
                <w:rFonts w:ascii="Times New Roman" w:hAnsi="Times New Roman"/>
                <w:sz w:val="26"/>
              </w:rPr>
            </w:pPr>
            <w:r>
              <w:rPr>
                <w:rFonts w:ascii="Times New Roman" w:hAnsi="Times New Roman"/>
                <w:sz w:val="26"/>
              </w:rPr>
              <w:t>Наименование должности</w:t>
            </w: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1A0435" w:rsidRDefault="00063F23">
            <w:pPr>
              <w:pStyle w:val="ConsNormal"/>
              <w:widowControl/>
              <w:ind w:right="0" w:firstLine="0"/>
              <w:jc w:val="both"/>
              <w:rPr>
                <w:rFonts w:ascii="Times New Roman" w:hAnsi="Times New Roman"/>
                <w:sz w:val="26"/>
              </w:rPr>
            </w:pPr>
            <w:r>
              <w:rPr>
                <w:rFonts w:ascii="Times New Roman" w:hAnsi="Times New Roman"/>
                <w:sz w:val="26"/>
              </w:rPr>
              <w:t>Образование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1A0435" w:rsidRDefault="00063F23">
            <w:pPr>
              <w:pStyle w:val="ConsNormal"/>
              <w:widowControl/>
              <w:ind w:right="0" w:firstLine="0"/>
              <w:jc w:val="both"/>
              <w:rPr>
                <w:rFonts w:ascii="Times New Roman" w:hAnsi="Times New Roman"/>
                <w:sz w:val="26"/>
              </w:rPr>
            </w:pPr>
            <w:r>
              <w:rPr>
                <w:rFonts w:ascii="Times New Roman" w:hAnsi="Times New Roman"/>
                <w:sz w:val="26"/>
              </w:rPr>
              <w:t>Стаж работы</w:t>
            </w:r>
          </w:p>
        </w:tc>
      </w:tr>
      <w:tr w:rsidR="001A0435">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0435" w:rsidRDefault="00806931">
            <w:pPr>
              <w:tabs>
                <w:tab w:val="left" w:pos="2520"/>
              </w:tabs>
              <w:jc w:val="center"/>
              <w:rPr>
                <w:sz w:val="26"/>
              </w:rPr>
            </w:pPr>
            <w:r>
              <w:rPr>
                <w:sz w:val="26"/>
              </w:rPr>
              <w:t xml:space="preserve">Старший </w:t>
            </w:r>
            <w:r w:rsidR="00063F23">
              <w:rPr>
                <w:sz w:val="26"/>
              </w:rPr>
              <w:t>государственный налоговый инспектор</w:t>
            </w: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1A0435" w:rsidRDefault="00063F23">
            <w:pPr>
              <w:pStyle w:val="ConsNormal"/>
              <w:widowControl/>
              <w:ind w:right="0" w:firstLine="0"/>
              <w:jc w:val="both"/>
              <w:rPr>
                <w:rFonts w:ascii="Times New Roman" w:hAnsi="Times New Roman"/>
                <w:sz w:val="26"/>
              </w:rPr>
            </w:pPr>
            <w:r>
              <w:rPr>
                <w:rFonts w:ascii="Times New Roman" w:hAnsi="Times New Roman"/>
                <w:sz w:val="26"/>
              </w:rPr>
              <w:t xml:space="preserve">Высшее образование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1A0435" w:rsidRDefault="00063F23">
            <w:pPr>
              <w:pStyle w:val="ConsNormal"/>
              <w:widowControl/>
              <w:ind w:right="0" w:firstLine="0"/>
              <w:jc w:val="both"/>
              <w:rPr>
                <w:rFonts w:ascii="Times New Roman" w:hAnsi="Times New Roman"/>
                <w:sz w:val="26"/>
              </w:rPr>
            </w:pPr>
            <w:r>
              <w:rPr>
                <w:rFonts w:ascii="Times New Roman" w:hAnsi="Times New Roman"/>
                <w:sz w:val="26"/>
              </w:rPr>
              <w:t>Без предъявления требования к стажу</w:t>
            </w:r>
          </w:p>
        </w:tc>
      </w:tr>
    </w:tbl>
    <w:p w:rsidR="001A0435" w:rsidRDefault="00063F23">
      <w:pPr>
        <w:ind w:firstLine="708"/>
        <w:jc w:val="both"/>
        <w:rPr>
          <w:b/>
          <w:sz w:val="26"/>
        </w:rPr>
      </w:pPr>
      <w:r>
        <w:rPr>
          <w:sz w:val="26"/>
        </w:rPr>
        <w:t xml:space="preserve">Подробная информация о требованиях к профессиональным знаниям и навыкам, необходимым для исполнения должностных обязанностей и информация об условиях прохождения гражданской службы размещены на сайте Минтруда </w:t>
      </w:r>
      <w:r>
        <w:rPr>
          <w:b/>
          <w:sz w:val="26"/>
        </w:rPr>
        <w:t>(</w:t>
      </w:r>
      <w:hyperlink r:id="rId6" w:history="1">
        <w:r>
          <w:rPr>
            <w:rStyle w:val="a6"/>
            <w:b/>
            <w:sz w:val="26"/>
          </w:rPr>
          <w:t>http://www.rosmintrud.ru/ministry/programms/gossluzhba/16/1</w:t>
        </w:r>
      </w:hyperlink>
      <w:r>
        <w:rPr>
          <w:b/>
          <w:sz w:val="26"/>
        </w:rPr>
        <w:t>)</w:t>
      </w:r>
    </w:p>
    <w:p w:rsidR="00AE0CB3" w:rsidRDefault="00AE0CB3">
      <w:pPr>
        <w:spacing w:after="120"/>
        <w:ind w:firstLine="709"/>
        <w:jc w:val="both"/>
        <w:rPr>
          <w:sz w:val="26"/>
        </w:rPr>
      </w:pPr>
    </w:p>
    <w:p w:rsidR="001A0435" w:rsidRDefault="00063F23">
      <w:pPr>
        <w:spacing w:after="120"/>
        <w:ind w:firstLine="709"/>
        <w:jc w:val="both"/>
        <w:rPr>
          <w:sz w:val="26"/>
        </w:rPr>
      </w:pPr>
      <w:r>
        <w:rPr>
          <w:sz w:val="26"/>
        </w:rPr>
        <w:t xml:space="preserve">Денежное содержание федеральных государственных гражданских служащих Межрайонной ИФНС России № 10 по Удмуртской Республике состоит </w:t>
      </w:r>
      <w:proofErr w:type="gramStart"/>
      <w:r>
        <w:rPr>
          <w:sz w:val="26"/>
        </w:rPr>
        <w:t>из</w:t>
      </w:r>
      <w:proofErr w:type="gramEnd"/>
      <w:r>
        <w:rPr>
          <w:sz w:val="2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7"/>
        <w:gridCol w:w="3686"/>
      </w:tblGrid>
      <w:tr w:rsidR="00AE0CB3" w:rsidTr="00AE0CB3">
        <w:tc>
          <w:tcPr>
            <w:tcW w:w="6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0CB3" w:rsidRDefault="00AE0CB3">
            <w:pPr>
              <w:jc w:val="right"/>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0CB3" w:rsidRDefault="00AE0CB3">
            <w:pPr>
              <w:tabs>
                <w:tab w:val="left" w:pos="2520"/>
              </w:tabs>
              <w:jc w:val="center"/>
            </w:pPr>
            <w:r>
              <w:t>Главный государственный налоговый инспектор</w:t>
            </w:r>
          </w:p>
        </w:tc>
      </w:tr>
      <w:tr w:rsidR="00AE0CB3" w:rsidTr="00AE0CB3">
        <w:tc>
          <w:tcPr>
            <w:tcW w:w="6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0CB3" w:rsidRDefault="00AE0CB3">
            <w: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0CB3" w:rsidRDefault="00806931">
            <w:pPr>
              <w:tabs>
                <w:tab w:val="left" w:pos="2520"/>
              </w:tabs>
              <w:jc w:val="center"/>
            </w:pPr>
            <w:r>
              <w:t>5075</w:t>
            </w:r>
            <w:r w:rsidR="00AE0CB3">
              <w:t xml:space="preserve"> руб.</w:t>
            </w:r>
          </w:p>
          <w:p w:rsidR="00AE0CB3" w:rsidRDefault="00AE0CB3">
            <w:pPr>
              <w:tabs>
                <w:tab w:val="left" w:pos="2520"/>
              </w:tabs>
              <w:jc w:val="center"/>
            </w:pPr>
          </w:p>
          <w:p w:rsidR="00AE0CB3" w:rsidRDefault="00AE0CB3">
            <w:pPr>
              <w:tabs>
                <w:tab w:val="left" w:pos="2520"/>
              </w:tabs>
              <w:jc w:val="center"/>
            </w:pPr>
          </w:p>
        </w:tc>
      </w:tr>
      <w:tr w:rsidR="00AE0CB3" w:rsidTr="00AE0CB3">
        <w:tc>
          <w:tcPr>
            <w:tcW w:w="6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0CB3" w:rsidRDefault="00AE0CB3">
            <w:r>
              <w:t>Месячного оклада в соответствии с присвоенным классным чином</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0CB3" w:rsidRDefault="00806931">
            <w:pPr>
              <w:tabs>
                <w:tab w:val="left" w:pos="2520"/>
              </w:tabs>
              <w:jc w:val="center"/>
            </w:pPr>
            <w:r>
              <w:t>1413-1694</w:t>
            </w:r>
            <w:r w:rsidR="00AE0CB3">
              <w:t>руб.</w:t>
            </w:r>
          </w:p>
        </w:tc>
      </w:tr>
      <w:tr w:rsidR="00AE0CB3" w:rsidTr="00AE0CB3">
        <w:tc>
          <w:tcPr>
            <w:tcW w:w="6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0CB3" w:rsidRDefault="00AE0CB3">
            <w:r>
              <w:t>Ежемесячной надбавки за выслугу лет  на государственной гражданской службе Российской Федерации</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0CB3" w:rsidRDefault="00AE0CB3">
            <w:pPr>
              <w:tabs>
                <w:tab w:val="left" w:pos="2520"/>
              </w:tabs>
              <w:jc w:val="center"/>
            </w:pPr>
            <w:r>
              <w:t>от 10 до 30%</w:t>
            </w:r>
          </w:p>
          <w:p w:rsidR="00AE0CB3" w:rsidRDefault="00AE0CB3">
            <w:pPr>
              <w:tabs>
                <w:tab w:val="left" w:pos="2520"/>
              </w:tabs>
              <w:jc w:val="center"/>
            </w:pPr>
            <w:r>
              <w:t>должностного</w:t>
            </w:r>
          </w:p>
          <w:p w:rsidR="00AE0CB3" w:rsidRDefault="00AE0CB3">
            <w:pPr>
              <w:tabs>
                <w:tab w:val="left" w:pos="2520"/>
              </w:tabs>
              <w:jc w:val="center"/>
            </w:pPr>
            <w:r>
              <w:t>оклада</w:t>
            </w:r>
          </w:p>
        </w:tc>
      </w:tr>
      <w:tr w:rsidR="00AE0CB3" w:rsidTr="00AE0CB3">
        <w:tc>
          <w:tcPr>
            <w:tcW w:w="6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0CB3" w:rsidRDefault="00AE0CB3">
            <w:r>
              <w:t>Ежемесячной надбавки к должностному окладу за особые условия государственной гражданской службы Российской Федерации</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0CB3" w:rsidRDefault="00AE0CB3">
            <w:pPr>
              <w:tabs>
                <w:tab w:val="left" w:pos="2520"/>
              </w:tabs>
              <w:jc w:val="center"/>
            </w:pPr>
            <w:r>
              <w:t xml:space="preserve">от </w:t>
            </w:r>
            <w:r w:rsidR="00236713">
              <w:t>60</w:t>
            </w:r>
            <w:r>
              <w:t>-</w:t>
            </w:r>
            <w:r w:rsidR="00236713">
              <w:t>90</w:t>
            </w:r>
            <w:r>
              <w:t>%</w:t>
            </w:r>
          </w:p>
          <w:p w:rsidR="00AE0CB3" w:rsidRDefault="00AE0CB3">
            <w:pPr>
              <w:tabs>
                <w:tab w:val="left" w:pos="2520"/>
              </w:tabs>
              <w:jc w:val="center"/>
            </w:pPr>
            <w:r>
              <w:t>должностного</w:t>
            </w:r>
          </w:p>
          <w:p w:rsidR="00AE0CB3" w:rsidRDefault="00AE0CB3">
            <w:pPr>
              <w:tabs>
                <w:tab w:val="left" w:pos="2520"/>
              </w:tabs>
              <w:jc w:val="center"/>
            </w:pPr>
            <w:r>
              <w:t>оклада</w:t>
            </w:r>
          </w:p>
        </w:tc>
      </w:tr>
      <w:tr w:rsidR="00AE0CB3" w:rsidTr="00AE0CB3">
        <w:tc>
          <w:tcPr>
            <w:tcW w:w="6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0CB3" w:rsidRDefault="00AE0CB3">
            <w:r>
              <w:t>Ежемесячного  денежного поощрения</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0CB3" w:rsidRDefault="00AE0CB3">
            <w:pPr>
              <w:tabs>
                <w:tab w:val="left" w:pos="2520"/>
              </w:tabs>
              <w:jc w:val="center"/>
            </w:pPr>
            <w:r>
              <w:t>1 должностной</w:t>
            </w:r>
          </w:p>
          <w:p w:rsidR="00AE0CB3" w:rsidRDefault="00AE0CB3">
            <w:pPr>
              <w:tabs>
                <w:tab w:val="left" w:pos="2520"/>
              </w:tabs>
              <w:jc w:val="center"/>
            </w:pPr>
            <w:r>
              <w:t>оклад</w:t>
            </w:r>
          </w:p>
        </w:tc>
      </w:tr>
      <w:tr w:rsidR="00AE0CB3" w:rsidTr="00AE0CB3">
        <w:tc>
          <w:tcPr>
            <w:tcW w:w="6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0CB3" w:rsidRDefault="00AE0CB3">
            <w:r>
              <w:t xml:space="preserve">Единовременной выплаты при предоставлении ежегодного оплачиваемого отпуска </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0CB3" w:rsidRDefault="00AE0CB3">
            <w:pPr>
              <w:tabs>
                <w:tab w:val="left" w:pos="2520"/>
              </w:tabs>
              <w:jc w:val="center"/>
            </w:pPr>
            <w:r>
              <w:t xml:space="preserve">2 месячных оклада </w:t>
            </w:r>
          </w:p>
          <w:p w:rsidR="00AE0CB3" w:rsidRDefault="00AE0CB3">
            <w:pPr>
              <w:tabs>
                <w:tab w:val="left" w:pos="2520"/>
              </w:tabs>
              <w:jc w:val="center"/>
            </w:pPr>
            <w:r>
              <w:t>денежного содержания</w:t>
            </w:r>
          </w:p>
        </w:tc>
      </w:tr>
      <w:tr w:rsidR="00AE0CB3" w:rsidTr="00AE0CB3">
        <w:tc>
          <w:tcPr>
            <w:tcW w:w="6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0CB3" w:rsidRDefault="00AE0CB3">
            <w:r>
              <w:t xml:space="preserve">Материальной помощи </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0CB3" w:rsidRDefault="00AE0CB3">
            <w:pPr>
              <w:tabs>
                <w:tab w:val="left" w:pos="2520"/>
              </w:tabs>
              <w:jc w:val="center"/>
            </w:pPr>
            <w:r>
              <w:t xml:space="preserve">в соответствии </w:t>
            </w:r>
          </w:p>
          <w:p w:rsidR="00AE0CB3" w:rsidRDefault="00AE0CB3">
            <w:pPr>
              <w:tabs>
                <w:tab w:val="left" w:pos="2520"/>
              </w:tabs>
              <w:jc w:val="center"/>
            </w:pPr>
            <w:r>
              <w:t>с положением, утвержденным Представителем нанимателя</w:t>
            </w:r>
          </w:p>
        </w:tc>
      </w:tr>
    </w:tbl>
    <w:p w:rsidR="001A0435" w:rsidRDefault="001A0435">
      <w:pPr>
        <w:ind w:firstLine="708"/>
        <w:jc w:val="both"/>
        <w:rPr>
          <w:sz w:val="26"/>
        </w:rPr>
      </w:pPr>
    </w:p>
    <w:p w:rsidR="001A0435" w:rsidRDefault="00063F23">
      <w:pPr>
        <w:ind w:firstLine="708"/>
        <w:jc w:val="both"/>
        <w:rPr>
          <w:sz w:val="26"/>
        </w:rPr>
      </w:pPr>
      <w:proofErr w:type="gramStart"/>
      <w:r>
        <w:rPr>
          <w:sz w:val="26"/>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1A0435" w:rsidRDefault="00063F23">
      <w:pPr>
        <w:ind w:firstLine="709"/>
        <w:jc w:val="both"/>
        <w:rPr>
          <w:b/>
          <w:sz w:val="26"/>
        </w:rPr>
      </w:pPr>
      <w:r>
        <w:rPr>
          <w:sz w:val="26"/>
        </w:rPr>
        <w:t xml:space="preserve">3. Начало приема документов для участия в конкурсе в </w:t>
      </w:r>
      <w:r>
        <w:rPr>
          <w:b/>
          <w:sz w:val="26"/>
        </w:rPr>
        <w:t xml:space="preserve">9.00 </w:t>
      </w:r>
      <w:r w:rsidR="00806931">
        <w:rPr>
          <w:b/>
          <w:sz w:val="26"/>
        </w:rPr>
        <w:t>21</w:t>
      </w:r>
      <w:r>
        <w:rPr>
          <w:b/>
          <w:sz w:val="26"/>
        </w:rPr>
        <w:t>.0</w:t>
      </w:r>
      <w:r w:rsidR="00806931">
        <w:rPr>
          <w:b/>
          <w:sz w:val="26"/>
        </w:rPr>
        <w:t>7.2021</w:t>
      </w:r>
      <w:r>
        <w:rPr>
          <w:b/>
          <w:sz w:val="26"/>
        </w:rPr>
        <w:t xml:space="preserve"> года,</w:t>
      </w:r>
      <w:r>
        <w:rPr>
          <w:sz w:val="26"/>
        </w:rPr>
        <w:t xml:space="preserve">  окончания – в </w:t>
      </w:r>
      <w:r>
        <w:rPr>
          <w:b/>
          <w:sz w:val="26"/>
        </w:rPr>
        <w:t xml:space="preserve">17.00  </w:t>
      </w:r>
      <w:r w:rsidR="00806931">
        <w:rPr>
          <w:b/>
          <w:sz w:val="26"/>
        </w:rPr>
        <w:t>10</w:t>
      </w:r>
      <w:r>
        <w:rPr>
          <w:b/>
          <w:sz w:val="26"/>
        </w:rPr>
        <w:t>.</w:t>
      </w:r>
      <w:r w:rsidR="00AE0CB3">
        <w:rPr>
          <w:b/>
          <w:sz w:val="26"/>
        </w:rPr>
        <w:t>08</w:t>
      </w:r>
      <w:r w:rsidR="00806931">
        <w:rPr>
          <w:b/>
          <w:sz w:val="26"/>
        </w:rPr>
        <w:t>.2021</w:t>
      </w:r>
      <w:r>
        <w:rPr>
          <w:b/>
          <w:sz w:val="26"/>
        </w:rPr>
        <w:t xml:space="preserve"> года.</w:t>
      </w:r>
    </w:p>
    <w:p w:rsidR="001A0435" w:rsidRDefault="00063F23">
      <w:pPr>
        <w:pStyle w:val="ConsNormal"/>
        <w:widowControl/>
        <w:ind w:right="0" w:firstLine="709"/>
        <w:jc w:val="both"/>
        <w:rPr>
          <w:rFonts w:ascii="Times New Roman" w:hAnsi="Times New Roman"/>
          <w:sz w:val="26"/>
        </w:rPr>
      </w:pPr>
      <w:r>
        <w:rPr>
          <w:rFonts w:ascii="Times New Roman" w:hAnsi="Times New Roman"/>
          <w:sz w:val="26"/>
        </w:rPr>
        <w:t xml:space="preserve">Время приема документов: понедельник-четверг с 9.00 до 17.00, пятница с 9.00 </w:t>
      </w:r>
      <w:r>
        <w:rPr>
          <w:rFonts w:ascii="Times New Roman" w:hAnsi="Times New Roman"/>
          <w:sz w:val="26"/>
        </w:rPr>
        <w:br/>
        <w:t xml:space="preserve">до 16.00. </w:t>
      </w:r>
    </w:p>
    <w:p w:rsidR="001A0435" w:rsidRDefault="00063F23">
      <w:pPr>
        <w:pStyle w:val="ConsNormal"/>
        <w:widowControl/>
        <w:spacing w:before="120" w:after="120"/>
        <w:ind w:right="0" w:firstLine="709"/>
        <w:jc w:val="both"/>
        <w:rPr>
          <w:rFonts w:ascii="Times New Roman" w:hAnsi="Times New Roman"/>
          <w:sz w:val="26"/>
        </w:rPr>
      </w:pPr>
      <w:r>
        <w:rPr>
          <w:rFonts w:ascii="Times New Roman" w:hAnsi="Times New Roman"/>
          <w:sz w:val="26"/>
        </w:rPr>
        <w:t xml:space="preserve">4. </w:t>
      </w:r>
      <w:r>
        <w:rPr>
          <w:rFonts w:ascii="Times New Roman" w:hAnsi="Times New Roman"/>
          <w:b/>
          <w:sz w:val="26"/>
          <w:u w:val="single"/>
        </w:rPr>
        <w:t>Адрес места приема документов</w:t>
      </w:r>
      <w:r>
        <w:rPr>
          <w:rFonts w:ascii="Times New Roman" w:hAnsi="Times New Roman"/>
          <w:sz w:val="26"/>
        </w:rPr>
        <w:t xml:space="preserve">: 426011, Ижевск, ул. </w:t>
      </w:r>
      <w:proofErr w:type="gramStart"/>
      <w:r>
        <w:rPr>
          <w:rFonts w:ascii="Times New Roman" w:hAnsi="Times New Roman"/>
          <w:sz w:val="26"/>
        </w:rPr>
        <w:t>Родниковая</w:t>
      </w:r>
      <w:proofErr w:type="gramEnd"/>
      <w:r>
        <w:rPr>
          <w:rFonts w:ascii="Times New Roman" w:hAnsi="Times New Roman"/>
          <w:sz w:val="26"/>
        </w:rPr>
        <w:t>, 58, отдел кадров и безопасности Межрайонной ИФНС России № 10 по Удмуртской Республике, комн. № 208, телефон 630-159.</w:t>
      </w:r>
    </w:p>
    <w:p w:rsidR="001A0435" w:rsidRDefault="00063F23">
      <w:pPr>
        <w:pStyle w:val="ConsNormal"/>
        <w:widowControl/>
        <w:spacing w:after="120"/>
        <w:ind w:right="0" w:firstLine="709"/>
        <w:jc w:val="both"/>
        <w:rPr>
          <w:rFonts w:ascii="Times New Roman" w:hAnsi="Times New Roman"/>
          <w:sz w:val="26"/>
        </w:rPr>
      </w:pPr>
      <w:r>
        <w:rPr>
          <w:rFonts w:ascii="Times New Roman" w:hAnsi="Times New Roman"/>
          <w:b/>
          <w:sz w:val="26"/>
          <w:u w:val="single"/>
        </w:rPr>
        <w:t>Место прохождения гражданской службы</w:t>
      </w:r>
      <w:r>
        <w:rPr>
          <w:rFonts w:ascii="Times New Roman" w:hAnsi="Times New Roman"/>
          <w:sz w:val="26"/>
        </w:rPr>
        <w:t xml:space="preserve">: </w:t>
      </w:r>
      <w:proofErr w:type="gramStart"/>
      <w:r>
        <w:rPr>
          <w:rFonts w:ascii="Times New Roman" w:hAnsi="Times New Roman"/>
          <w:sz w:val="26"/>
        </w:rPr>
        <w:t>Межрайонная</w:t>
      </w:r>
      <w:proofErr w:type="gramEnd"/>
      <w:r>
        <w:rPr>
          <w:rFonts w:ascii="Times New Roman" w:hAnsi="Times New Roman"/>
          <w:sz w:val="26"/>
        </w:rPr>
        <w:t xml:space="preserve"> ИФНС России № 10 по Удмуртской Республике</w:t>
      </w:r>
    </w:p>
    <w:p w:rsidR="001A0435" w:rsidRDefault="00063F23">
      <w:pPr>
        <w:ind w:firstLine="754"/>
        <w:jc w:val="both"/>
        <w:rPr>
          <w:spacing w:val="-7"/>
          <w:sz w:val="26"/>
        </w:rPr>
      </w:pPr>
      <w:r>
        <w:rPr>
          <w:b/>
          <w:sz w:val="26"/>
          <w:u w:val="single"/>
        </w:rPr>
        <w:t>Условия прохождения гражданской службы</w:t>
      </w:r>
      <w:r>
        <w:rPr>
          <w:sz w:val="26"/>
        </w:rPr>
        <w:t xml:space="preserve">: гражданскому служащему обеспечиваются надлежащие организационно-технические условия, необходимые для исполнения должностных обязанностей по вышеуказанным должностям, предоставляются основные государственные гарантии, указанные в статье 52 Федерального закона, а при определенных условиях, предусмотренных законодательством Российской Федерации, дополнительные государственные гарантии, указанные в статье 53 Федерального </w:t>
      </w:r>
      <w:r>
        <w:rPr>
          <w:spacing w:val="-7"/>
          <w:sz w:val="26"/>
        </w:rPr>
        <w:t>закона.</w:t>
      </w:r>
    </w:p>
    <w:p w:rsidR="001A0435" w:rsidRDefault="00063F23">
      <w:pPr>
        <w:spacing w:before="120" w:after="120"/>
        <w:ind w:firstLine="709"/>
        <w:jc w:val="both"/>
        <w:rPr>
          <w:sz w:val="26"/>
        </w:rPr>
      </w:pPr>
      <w:r>
        <w:rPr>
          <w:sz w:val="26"/>
        </w:rPr>
        <w:t>5. </w:t>
      </w:r>
      <w:r>
        <w:rPr>
          <w:b/>
          <w:sz w:val="26"/>
        </w:rPr>
        <w:t>Гражданский служащий Межрайонной ИФНС России № 10 по Удмуртской Республике,</w:t>
      </w:r>
      <w:r>
        <w:rPr>
          <w:sz w:val="26"/>
        </w:rPr>
        <w:t xml:space="preserve"> изъявивший желание участвовать в данном конкурсе, представляет в службу кадров заявление на имя представителя нанимателя.</w:t>
      </w:r>
    </w:p>
    <w:p w:rsidR="001A0435" w:rsidRDefault="00063F23">
      <w:pPr>
        <w:ind w:firstLine="709"/>
        <w:jc w:val="both"/>
        <w:rPr>
          <w:sz w:val="26"/>
        </w:rPr>
      </w:pPr>
      <w:r>
        <w:rPr>
          <w:b/>
          <w:sz w:val="26"/>
        </w:rPr>
        <w:t xml:space="preserve">Гражданский служащий, изъявивший желание участвовать в конкурсе, проводимом в ином государственном органе, </w:t>
      </w:r>
      <w:r>
        <w:rPr>
          <w:sz w:val="26"/>
        </w:rPr>
        <w:t>представляет в этот государственный орган заявление на имя представителя нанимателя и 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w:t>
      </w:r>
    </w:p>
    <w:p w:rsidR="001A0435" w:rsidRDefault="00063F23">
      <w:pPr>
        <w:ind w:firstLine="709"/>
        <w:jc w:val="both"/>
        <w:rPr>
          <w:b/>
          <w:sz w:val="26"/>
        </w:rPr>
      </w:pPr>
      <w:r>
        <w:rPr>
          <w:b/>
          <w:sz w:val="26"/>
        </w:rPr>
        <w:t>Гражданин, изъявивший желание участвовать в конкурсе, представляет в службу кадров следующие документы:</w:t>
      </w:r>
    </w:p>
    <w:p w:rsidR="001A0435" w:rsidRDefault="00063F23">
      <w:pPr>
        <w:ind w:firstLine="709"/>
        <w:jc w:val="both"/>
        <w:rPr>
          <w:sz w:val="26"/>
        </w:rPr>
      </w:pPr>
      <w:r>
        <w:rPr>
          <w:sz w:val="26"/>
        </w:rPr>
        <w:t>личное заявление;</w:t>
      </w:r>
    </w:p>
    <w:p w:rsidR="001A0435" w:rsidRDefault="00063F23">
      <w:pPr>
        <w:ind w:firstLine="709"/>
        <w:jc w:val="both"/>
        <w:rPr>
          <w:sz w:val="26"/>
        </w:rPr>
      </w:pPr>
      <w:r>
        <w:rPr>
          <w:sz w:val="26"/>
        </w:rPr>
        <w:t xml:space="preserve">заполненную и подписанную анкету по форме, утвержденной Правительством Российской Федерации, с фотографий; </w:t>
      </w:r>
    </w:p>
    <w:p w:rsidR="001A0435" w:rsidRDefault="00063F23">
      <w:pPr>
        <w:ind w:firstLine="709"/>
        <w:jc w:val="both"/>
        <w:rPr>
          <w:sz w:val="26"/>
        </w:rPr>
      </w:pPr>
      <w:r>
        <w:rPr>
          <w:sz w:val="26"/>
        </w:rPr>
        <w:t>копию паспорта или заменяющего его документа (соответствующий документ предъявляется лично по прибытии на конкурс);</w:t>
      </w:r>
    </w:p>
    <w:p w:rsidR="001A0435" w:rsidRDefault="00063F23">
      <w:pPr>
        <w:ind w:firstLine="709"/>
        <w:jc w:val="both"/>
        <w:rPr>
          <w:sz w:val="26"/>
        </w:rPr>
      </w:pPr>
      <w:r>
        <w:rPr>
          <w:sz w:val="26"/>
        </w:rPr>
        <w:t>документы, подтверждающие необходимое профессиональное образование, квалификацию и стаж работы:</w:t>
      </w:r>
    </w:p>
    <w:p w:rsidR="001A0435" w:rsidRDefault="00063F23">
      <w:pPr>
        <w:ind w:firstLine="709"/>
        <w:jc w:val="both"/>
        <w:rPr>
          <w:sz w:val="26"/>
        </w:rPr>
      </w:pPr>
      <w:r>
        <w:rPr>
          <w:sz w:val="26"/>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служебную (трудовую) деятельность гражданина;</w:t>
      </w:r>
    </w:p>
    <w:p w:rsidR="001A0435" w:rsidRDefault="00063F23">
      <w:pPr>
        <w:ind w:firstLine="709"/>
        <w:jc w:val="both"/>
        <w:rPr>
          <w:sz w:val="26"/>
        </w:rPr>
      </w:pPr>
      <w:r>
        <w:rPr>
          <w:sz w:val="26"/>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1A0435" w:rsidRDefault="00063F23">
      <w:pPr>
        <w:ind w:firstLine="709"/>
        <w:jc w:val="both"/>
        <w:rPr>
          <w:sz w:val="26"/>
        </w:rPr>
      </w:pPr>
      <w:r>
        <w:rPr>
          <w:sz w:val="26"/>
        </w:rPr>
        <w:lastRenderedPageBreak/>
        <w:t>документ об отсутствии у гражданина заболевания, препятствующего поступлению на гражданскую службу или ее прохождению;</w:t>
      </w:r>
    </w:p>
    <w:p w:rsidR="001A0435" w:rsidRDefault="00063F23">
      <w:pPr>
        <w:spacing w:after="120"/>
        <w:ind w:firstLine="709"/>
        <w:jc w:val="both"/>
        <w:rPr>
          <w:sz w:val="26"/>
        </w:rPr>
      </w:pPr>
      <w:r>
        <w:rPr>
          <w:sz w:val="26"/>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A0435" w:rsidRDefault="00063F23">
      <w:pPr>
        <w:pStyle w:val="ConsNormal"/>
        <w:widowControl/>
        <w:spacing w:after="120"/>
        <w:ind w:right="0" w:firstLine="709"/>
        <w:jc w:val="both"/>
        <w:rPr>
          <w:rFonts w:ascii="Times New Roman" w:hAnsi="Times New Roman"/>
          <w:sz w:val="26"/>
        </w:rPr>
      </w:pPr>
      <w:r>
        <w:rPr>
          <w:rFonts w:ascii="Times New Roman" w:hAnsi="Times New Roman"/>
          <w:sz w:val="26"/>
        </w:rPr>
        <w:t>6. </w:t>
      </w:r>
      <w:r>
        <w:rPr>
          <w:rFonts w:ascii="Times New Roman" w:hAnsi="Times New Roman"/>
          <w:b/>
          <w:sz w:val="26"/>
        </w:rPr>
        <w:t>Предполагаемая дата проведения конкурса</w:t>
      </w:r>
      <w:r>
        <w:rPr>
          <w:rFonts w:ascii="Times New Roman" w:hAnsi="Times New Roman"/>
          <w:sz w:val="26"/>
        </w:rPr>
        <w:t xml:space="preserve"> – </w:t>
      </w:r>
      <w:r w:rsidR="00806931">
        <w:rPr>
          <w:rFonts w:ascii="Times New Roman" w:hAnsi="Times New Roman"/>
          <w:b/>
          <w:sz w:val="26"/>
        </w:rPr>
        <w:t>30</w:t>
      </w:r>
      <w:r>
        <w:rPr>
          <w:rFonts w:ascii="Times New Roman" w:hAnsi="Times New Roman"/>
          <w:b/>
          <w:sz w:val="26"/>
        </w:rPr>
        <w:t xml:space="preserve"> </w:t>
      </w:r>
      <w:r w:rsidR="00CE1CF1">
        <w:rPr>
          <w:rFonts w:ascii="Times New Roman" w:hAnsi="Times New Roman"/>
          <w:b/>
          <w:sz w:val="26"/>
        </w:rPr>
        <w:t>августа</w:t>
      </w:r>
      <w:r w:rsidR="00806931">
        <w:rPr>
          <w:rFonts w:ascii="Times New Roman" w:hAnsi="Times New Roman"/>
          <w:b/>
          <w:sz w:val="26"/>
        </w:rPr>
        <w:t xml:space="preserve"> 2021</w:t>
      </w:r>
      <w:r>
        <w:rPr>
          <w:rFonts w:ascii="Times New Roman" w:hAnsi="Times New Roman"/>
          <w:b/>
          <w:sz w:val="26"/>
        </w:rPr>
        <w:t xml:space="preserve"> года</w:t>
      </w:r>
      <w:r>
        <w:rPr>
          <w:rFonts w:ascii="Times New Roman" w:hAnsi="Times New Roman"/>
          <w:sz w:val="26"/>
        </w:rPr>
        <w:t>, место проведения - Межрайонная ИФНС России № 10 по Удмуртской Республике</w:t>
      </w:r>
    </w:p>
    <w:p w:rsidR="001A0435" w:rsidRDefault="00063F23">
      <w:pPr>
        <w:pStyle w:val="ConsNormal"/>
        <w:widowControl/>
        <w:ind w:right="0" w:firstLine="709"/>
        <w:jc w:val="both"/>
        <w:rPr>
          <w:rFonts w:ascii="Times New Roman" w:hAnsi="Times New Roman"/>
          <w:sz w:val="26"/>
        </w:rPr>
      </w:pPr>
      <w:r>
        <w:rPr>
          <w:rFonts w:ascii="Times New Roman" w:hAnsi="Times New Roman"/>
          <w:sz w:val="26"/>
        </w:rPr>
        <w:t xml:space="preserve"> 7. </w:t>
      </w:r>
      <w:r>
        <w:rPr>
          <w:rFonts w:ascii="Times New Roman" w:hAnsi="Times New Roman"/>
          <w:b/>
          <w:sz w:val="26"/>
        </w:rPr>
        <w:t>Конкурсная комиссия находится по адресу</w:t>
      </w:r>
      <w:r>
        <w:rPr>
          <w:rFonts w:ascii="Times New Roman" w:hAnsi="Times New Roman"/>
          <w:sz w:val="26"/>
        </w:rPr>
        <w:t>: 426011, Ижевск, ул. Родниковая,  58, отдел кадров и безопасности Межрайонной ИФНС России № 10 по Удмуртской Республике, комн. № 208, телефоны: 630-159.</w:t>
      </w:r>
    </w:p>
    <w:p w:rsidR="001A0435" w:rsidRDefault="00063F23">
      <w:pPr>
        <w:pStyle w:val="ConsNormal"/>
        <w:widowControl/>
        <w:ind w:right="0" w:firstLine="709"/>
        <w:jc w:val="both"/>
        <w:rPr>
          <w:rFonts w:ascii="Times New Roman" w:hAnsi="Times New Roman"/>
          <w:sz w:val="26"/>
        </w:rPr>
      </w:pPr>
      <w:r>
        <w:rPr>
          <w:rFonts w:ascii="Times New Roman" w:hAnsi="Times New Roman"/>
          <w:sz w:val="26"/>
        </w:rPr>
        <w:t xml:space="preserve">Более полная информация </w:t>
      </w:r>
      <w:proofErr w:type="gramStart"/>
      <w:r>
        <w:rPr>
          <w:rFonts w:ascii="Times New Roman" w:hAnsi="Times New Roman"/>
          <w:sz w:val="26"/>
        </w:rPr>
        <w:t>об</w:t>
      </w:r>
      <w:proofErr w:type="gramEnd"/>
      <w:r>
        <w:rPr>
          <w:rFonts w:ascii="Times New Roman" w:hAnsi="Times New Roman"/>
          <w:sz w:val="26"/>
        </w:rPr>
        <w:t xml:space="preserve"> Межрайонной ИФНС России № 10 по Удмуртской Республике</w:t>
      </w:r>
      <w:r>
        <w:rPr>
          <w:sz w:val="26"/>
        </w:rPr>
        <w:t xml:space="preserve"> </w:t>
      </w:r>
      <w:r>
        <w:rPr>
          <w:rFonts w:ascii="Times New Roman" w:hAnsi="Times New Roman"/>
          <w:sz w:val="26"/>
        </w:rPr>
        <w:t xml:space="preserve">- на сайте: </w:t>
      </w:r>
      <w:proofErr w:type="spellStart"/>
      <w:r>
        <w:rPr>
          <w:rFonts w:ascii="Times New Roman" w:hAnsi="Times New Roman"/>
          <w:sz w:val="26"/>
        </w:rPr>
        <w:t>www.nalog.ru</w:t>
      </w:r>
      <w:proofErr w:type="spellEnd"/>
      <w:r>
        <w:rPr>
          <w:rFonts w:ascii="Times New Roman" w:hAnsi="Times New Roman"/>
          <w:sz w:val="26"/>
        </w:rPr>
        <w:t xml:space="preserve"> </w:t>
      </w:r>
    </w:p>
    <w:p w:rsidR="001A0435" w:rsidRDefault="00063F23">
      <w:pPr>
        <w:pStyle w:val="ConsNormal"/>
        <w:widowControl/>
        <w:ind w:right="0" w:firstLine="567"/>
        <w:jc w:val="both"/>
        <w:rPr>
          <w:rFonts w:ascii="Times New Roman" w:hAnsi="Times New Roman"/>
          <w:sz w:val="26"/>
        </w:rPr>
      </w:pPr>
      <w:r>
        <w:rPr>
          <w:rFonts w:ascii="Times New Roman" w:hAnsi="Times New Roman"/>
          <w:sz w:val="26"/>
        </w:rPr>
        <w:t>8. Конкурс заключается в оценке профессионального уровня кандидатов для замещения вакантной должности государственной гражданской службы,  их соответствия  квалификационным требованиям для замещения этой должности и определении победителя.</w:t>
      </w:r>
    </w:p>
    <w:p w:rsidR="001A0435" w:rsidRDefault="00063F23">
      <w:pPr>
        <w:ind w:firstLine="567"/>
        <w:jc w:val="both"/>
        <w:rPr>
          <w:sz w:val="26"/>
          <w:highlight w:val="yellow"/>
        </w:rPr>
      </w:pPr>
      <w:proofErr w:type="gramStart"/>
      <w:r>
        <w:rPr>
          <w:sz w:val="26"/>
        </w:rPr>
        <w:t>При проведении конкурса конкурсная комиссия оценивает кандидатов на основании представленных ими документов,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в форме индивидуального собеседования и тестирования по вопросам, связанным с выполнением должностных обязанностей по должности, на замещение которой претендует кандидат.</w:t>
      </w:r>
      <w:proofErr w:type="gramEnd"/>
    </w:p>
    <w:p w:rsidR="001A0435" w:rsidRDefault="00063F23">
      <w:pPr>
        <w:ind w:firstLine="540"/>
        <w:jc w:val="both"/>
        <w:rPr>
          <w:sz w:val="26"/>
        </w:rPr>
      </w:pPr>
      <w:r>
        <w:rPr>
          <w:sz w:val="26"/>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государственной гражданской службы и других положений должностного регламента, связанных с исполнением обязанностей по этой должности, а также иных положений, установленных </w:t>
      </w:r>
      <w:hyperlink r:id="rId7" w:history="1">
        <w:r>
          <w:rPr>
            <w:sz w:val="26"/>
          </w:rPr>
          <w:t>законодательством</w:t>
        </w:r>
      </w:hyperlink>
      <w:r>
        <w:rPr>
          <w:sz w:val="26"/>
        </w:rPr>
        <w:t xml:space="preserve"> Российской Федерации о государственной гражданской службе.</w:t>
      </w:r>
    </w:p>
    <w:p w:rsidR="001A0435" w:rsidRDefault="00063F23">
      <w:pPr>
        <w:pStyle w:val="ConsNormal"/>
        <w:widowControl/>
        <w:ind w:right="0" w:firstLine="567"/>
        <w:jc w:val="both"/>
        <w:rPr>
          <w:rFonts w:ascii="Times New Roman" w:hAnsi="Times New Roman"/>
          <w:sz w:val="26"/>
        </w:rPr>
      </w:pPr>
      <w:r>
        <w:rPr>
          <w:rFonts w:ascii="Times New Roman" w:hAnsi="Times New Roman"/>
          <w:sz w:val="26"/>
        </w:rPr>
        <w:t xml:space="preserve">Тестирование кандидатов будет проводиться в письменной форме. </w:t>
      </w:r>
    </w:p>
    <w:p w:rsidR="001A0435" w:rsidRDefault="00063F23">
      <w:pPr>
        <w:pStyle w:val="ConsNormal"/>
        <w:widowControl/>
        <w:ind w:right="0" w:firstLine="567"/>
        <w:jc w:val="both"/>
        <w:rPr>
          <w:rFonts w:ascii="Times New Roman" w:hAnsi="Times New Roman"/>
          <w:sz w:val="26"/>
        </w:rPr>
      </w:pPr>
      <w:r>
        <w:rPr>
          <w:rFonts w:ascii="Times New Roman" w:hAnsi="Times New Roman"/>
          <w:sz w:val="26"/>
        </w:rPr>
        <w:t>Количество тестовых вопросов не менее 40 и не более 60.</w:t>
      </w:r>
    </w:p>
    <w:p w:rsidR="001A0435" w:rsidRDefault="00063F23">
      <w:pPr>
        <w:ind w:firstLine="567"/>
        <w:jc w:val="both"/>
        <w:rPr>
          <w:sz w:val="26"/>
        </w:rPr>
      </w:pPr>
      <w:r>
        <w:rPr>
          <w:sz w:val="26"/>
        </w:rPr>
        <w:t xml:space="preserve">Тестирование проводится для оценки уровня владения государственным языком Российской Федерации (русским языком), знаниями основ </w:t>
      </w:r>
      <w:hyperlink r:id="rId8" w:history="1">
        <w:r>
          <w:rPr>
            <w:sz w:val="26"/>
          </w:rPr>
          <w:t>Конституции</w:t>
        </w:r>
      </w:hyperlink>
      <w:r>
        <w:rPr>
          <w:sz w:val="26"/>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1A0435" w:rsidRDefault="00063F23">
      <w:pPr>
        <w:ind w:firstLine="539"/>
        <w:jc w:val="both"/>
        <w:rPr>
          <w:sz w:val="26"/>
        </w:rPr>
      </w:pPr>
      <w:r>
        <w:rPr>
          <w:sz w:val="26"/>
        </w:rP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w:t>
      </w:r>
    </w:p>
    <w:p w:rsidR="001A0435" w:rsidRDefault="00063F23">
      <w:pPr>
        <w:ind w:firstLine="539"/>
        <w:jc w:val="both"/>
        <w:rPr>
          <w:sz w:val="26"/>
        </w:rPr>
      </w:pPr>
      <w:r>
        <w:rPr>
          <w:sz w:val="26"/>
        </w:rPr>
        <w:t>Кандидатам предоставляется 1 (один) час для прохождения тестирования.</w:t>
      </w:r>
    </w:p>
    <w:p w:rsidR="001A0435" w:rsidRDefault="00063F23">
      <w:pPr>
        <w:ind w:firstLine="539"/>
        <w:jc w:val="both"/>
        <w:rPr>
          <w:sz w:val="26"/>
        </w:rPr>
      </w:pPr>
      <w:r>
        <w:rPr>
          <w:sz w:val="26"/>
        </w:rP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w:t>
      </w:r>
      <w:proofErr w:type="gramStart"/>
      <w:r>
        <w:rPr>
          <w:sz w:val="26"/>
        </w:rPr>
        <w:t>дств хр</w:t>
      </w:r>
      <w:proofErr w:type="gramEnd"/>
      <w:r>
        <w:rPr>
          <w:sz w:val="26"/>
        </w:rPr>
        <w:t>анения и передачи информации, выход кандидатов за пределы аудитории, в которой проходит тестирование.</w:t>
      </w:r>
    </w:p>
    <w:p w:rsidR="001A0435" w:rsidRDefault="00063F23">
      <w:pPr>
        <w:ind w:firstLine="539"/>
        <w:jc w:val="both"/>
        <w:rPr>
          <w:sz w:val="26"/>
        </w:rPr>
      </w:pPr>
      <w:r>
        <w:rPr>
          <w:sz w:val="26"/>
        </w:rPr>
        <w:t>По результатам тестирования кандидатам выставляется:</w:t>
      </w:r>
    </w:p>
    <w:p w:rsidR="001A0435" w:rsidRDefault="00063F23">
      <w:pPr>
        <w:ind w:firstLine="539"/>
        <w:jc w:val="both"/>
        <w:rPr>
          <w:sz w:val="26"/>
        </w:rPr>
      </w:pPr>
      <w:r>
        <w:rPr>
          <w:sz w:val="26"/>
        </w:rPr>
        <w:t>5 баллов, если даны правильные ответы на 100 - 95 процентов вопросов;</w:t>
      </w:r>
    </w:p>
    <w:p w:rsidR="001A0435" w:rsidRDefault="00063F23">
      <w:pPr>
        <w:ind w:firstLine="539"/>
        <w:jc w:val="both"/>
        <w:rPr>
          <w:sz w:val="26"/>
        </w:rPr>
      </w:pPr>
      <w:r>
        <w:rPr>
          <w:sz w:val="26"/>
        </w:rPr>
        <w:t>4 балла, если даны правильные ответы на 94 - 89 процентов вопросов;</w:t>
      </w:r>
    </w:p>
    <w:p w:rsidR="001A0435" w:rsidRDefault="00063F23">
      <w:pPr>
        <w:ind w:firstLine="539"/>
        <w:jc w:val="both"/>
        <w:rPr>
          <w:sz w:val="26"/>
        </w:rPr>
      </w:pPr>
      <w:r>
        <w:rPr>
          <w:sz w:val="26"/>
        </w:rPr>
        <w:t>3 балла, если даны правильные ответы на 88 - 83 процента вопросов;</w:t>
      </w:r>
    </w:p>
    <w:p w:rsidR="001A0435" w:rsidRDefault="00063F23">
      <w:pPr>
        <w:ind w:firstLine="539"/>
        <w:jc w:val="both"/>
        <w:rPr>
          <w:sz w:val="26"/>
        </w:rPr>
      </w:pPr>
      <w:r>
        <w:rPr>
          <w:sz w:val="26"/>
        </w:rPr>
        <w:t>2 балла, если даны правильные ответы на 82 - 77 процентов вопросов;</w:t>
      </w:r>
    </w:p>
    <w:p w:rsidR="001A0435" w:rsidRDefault="00063F23">
      <w:pPr>
        <w:ind w:firstLine="539"/>
        <w:jc w:val="both"/>
        <w:rPr>
          <w:sz w:val="26"/>
        </w:rPr>
      </w:pPr>
      <w:r>
        <w:rPr>
          <w:sz w:val="26"/>
        </w:rPr>
        <w:t>1 балл, если даны правильные ответы на 76 - 70 процентов вопросов;</w:t>
      </w:r>
    </w:p>
    <w:p w:rsidR="001A0435" w:rsidRDefault="00063F23">
      <w:pPr>
        <w:ind w:firstLine="539"/>
        <w:jc w:val="both"/>
        <w:rPr>
          <w:sz w:val="26"/>
        </w:rPr>
      </w:pPr>
      <w:r>
        <w:rPr>
          <w:sz w:val="26"/>
        </w:rPr>
        <w:t>Тестирование считается пройденным, если кандидат правильно ответил на 70 и более процентов заданных вопросов.</w:t>
      </w:r>
    </w:p>
    <w:p w:rsidR="001A0435" w:rsidRDefault="00063F23">
      <w:pPr>
        <w:pStyle w:val="ConsNormal"/>
        <w:widowControl/>
        <w:ind w:right="0" w:firstLine="567"/>
        <w:jc w:val="both"/>
        <w:rPr>
          <w:rFonts w:ascii="Times New Roman" w:hAnsi="Times New Roman"/>
          <w:sz w:val="26"/>
        </w:rPr>
      </w:pPr>
      <w:r>
        <w:rPr>
          <w:rFonts w:ascii="Times New Roman" w:hAnsi="Times New Roman"/>
          <w:sz w:val="26"/>
        </w:rPr>
        <w:lastRenderedPageBreak/>
        <w:t>В последующем будет проводиться индивидуальное собеседование.</w:t>
      </w:r>
    </w:p>
    <w:p w:rsidR="001A0435" w:rsidRDefault="00063F23">
      <w:pPr>
        <w:ind w:firstLine="567"/>
        <w:jc w:val="both"/>
        <w:rPr>
          <w:sz w:val="26"/>
        </w:rPr>
      </w:pPr>
      <w:r>
        <w:rPr>
          <w:sz w:val="26"/>
        </w:rPr>
        <w:t>Индивидуальное собеседование проводится в форме свободной беседы с кандидатом по теме его будущей профессиональной служебной деятельности, в ходе которой члены конкурсной комиссии задают кандидату вопросы.</w:t>
      </w:r>
    </w:p>
    <w:p w:rsidR="001A0435" w:rsidRDefault="00063F23">
      <w:pPr>
        <w:ind w:firstLine="567"/>
        <w:jc w:val="both"/>
        <w:rPr>
          <w:sz w:val="26"/>
        </w:rPr>
      </w:pPr>
      <w:r>
        <w:rPr>
          <w:sz w:val="26"/>
        </w:rPr>
        <w:t>Оценка результатов индивидуального собеседования производится по 10-балльной системе.</w:t>
      </w:r>
    </w:p>
    <w:p w:rsidR="001A0435" w:rsidRDefault="00063F23">
      <w:pPr>
        <w:ind w:firstLine="540"/>
        <w:jc w:val="both"/>
        <w:rPr>
          <w:sz w:val="26"/>
        </w:rPr>
      </w:pPr>
      <w:r>
        <w:rPr>
          <w:sz w:val="26"/>
        </w:rPr>
        <w:t>Результаты индивидуального собеседования оцениваются членами конкурсной комиссии:</w:t>
      </w:r>
    </w:p>
    <w:p w:rsidR="001A0435" w:rsidRDefault="001A0435">
      <w:pPr>
        <w:ind w:firstLine="540"/>
        <w:jc w:val="both"/>
        <w:rPr>
          <w:sz w:val="26"/>
        </w:rPr>
      </w:pPr>
    </w:p>
    <w:p w:rsidR="001A0435" w:rsidRDefault="00063F23">
      <w:pPr>
        <w:ind w:firstLine="540"/>
        <w:jc w:val="both"/>
        <w:rPr>
          <w:sz w:val="26"/>
        </w:rPr>
      </w:pPr>
      <w:proofErr w:type="gramStart"/>
      <w:r>
        <w:rPr>
          <w:sz w:val="26"/>
        </w:rPr>
        <w:t>в 10 баллов, если кандидат последовательно, в полном объеме, глубоко и правильно раскрыл содержание вопроса, правильно использовал понятия и термины, в ходе собеседования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аргументировано отстаивать собственную точку зрения и вести деловые переговоры, умение обоснованно и самостоятельно принимать решения, готовность следовать взятым на себя обязательствам;</w:t>
      </w:r>
      <w:proofErr w:type="gramEnd"/>
    </w:p>
    <w:p w:rsidR="001A0435" w:rsidRDefault="00063F23">
      <w:pPr>
        <w:ind w:firstLine="540"/>
        <w:jc w:val="both"/>
        <w:rPr>
          <w:sz w:val="26"/>
        </w:rPr>
      </w:pPr>
      <w:proofErr w:type="gramStart"/>
      <w:r>
        <w:rPr>
          <w:sz w:val="26"/>
        </w:rPr>
        <w:t>в 8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собеседования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roofErr w:type="gramEnd"/>
    </w:p>
    <w:p w:rsidR="001A0435" w:rsidRDefault="00063F23">
      <w:pPr>
        <w:ind w:firstLine="540"/>
        <w:jc w:val="both"/>
        <w:rPr>
          <w:sz w:val="26"/>
        </w:rPr>
      </w:pPr>
      <w:proofErr w:type="gramStart"/>
      <w:r>
        <w:rPr>
          <w:sz w:val="26"/>
        </w:rPr>
        <w:t>в 6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собеседования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готовность следовать взятым на себя обязательствам;</w:t>
      </w:r>
      <w:proofErr w:type="gramEnd"/>
    </w:p>
    <w:p w:rsidR="001A0435" w:rsidRDefault="00063F23">
      <w:pPr>
        <w:ind w:firstLine="540"/>
        <w:jc w:val="both"/>
        <w:rPr>
          <w:sz w:val="26"/>
        </w:rPr>
      </w:pPr>
      <w:proofErr w:type="gramStart"/>
      <w:r>
        <w:rPr>
          <w:sz w:val="26"/>
        </w:rPr>
        <w:t>в 0 баллов, если кандидат не раскрыл содержание вопроса, при ответе неправильно использовал основные понятия и термины, допустил значительные неточности и ошибки, в ходе собеседования не проявил активности,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следовать взятым на себя обязательствам.</w:t>
      </w:r>
      <w:proofErr w:type="gramEnd"/>
    </w:p>
    <w:p w:rsidR="001A0435" w:rsidRDefault="00063F23">
      <w:pPr>
        <w:ind w:firstLine="539"/>
        <w:jc w:val="both"/>
        <w:rPr>
          <w:sz w:val="26"/>
        </w:rPr>
      </w:pPr>
      <w:r>
        <w:rPr>
          <w:sz w:val="26"/>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и баллов, набранных кандидатом по итогам тестирования.</w:t>
      </w:r>
    </w:p>
    <w:p w:rsidR="001A0435" w:rsidRDefault="00063F23">
      <w:pPr>
        <w:ind w:firstLine="539"/>
        <w:jc w:val="both"/>
        <w:rPr>
          <w:sz w:val="26"/>
        </w:rPr>
      </w:pPr>
      <w:r>
        <w:rPr>
          <w:sz w:val="26"/>
        </w:rPr>
        <w:t>По результатам сопоставления итоговых баллов кандидатов формирует рейтинг кандидатов.</w:t>
      </w:r>
    </w:p>
    <w:p w:rsidR="001A0435" w:rsidRDefault="00063F23">
      <w:pPr>
        <w:ind w:left="-142" w:right="-2" w:firstLine="709"/>
        <w:jc w:val="both"/>
        <w:rPr>
          <w:sz w:val="26"/>
        </w:rPr>
      </w:pPr>
      <w:r>
        <w:rPr>
          <w:sz w:val="26"/>
        </w:rPr>
        <w:t>Решение конкурсной комиссии об определении победителя конкурса на вакантную должность государственной гражданской службы принимается открытым голосованием простым большинством голосов ее членов, присутствующих на заседании.</w:t>
      </w:r>
    </w:p>
    <w:p w:rsidR="00AE0CB3" w:rsidRDefault="00AE0CB3" w:rsidP="00AE0CB3">
      <w:pPr>
        <w:autoSpaceDE w:val="0"/>
        <w:autoSpaceDN w:val="0"/>
        <w:adjustRightInd w:val="0"/>
        <w:jc w:val="both"/>
        <w:rPr>
          <w:sz w:val="26"/>
          <w:szCs w:val="26"/>
        </w:rPr>
      </w:pPr>
      <w:r>
        <w:rPr>
          <w:sz w:val="26"/>
          <w:szCs w:val="26"/>
        </w:rPr>
        <w:t>___________________________________________________________________________</w:t>
      </w:r>
    </w:p>
    <w:p w:rsidR="00AE0CB3" w:rsidRPr="0064776D" w:rsidRDefault="00AE0CB3" w:rsidP="00AE0CB3">
      <w:pPr>
        <w:autoSpaceDE w:val="0"/>
        <w:autoSpaceDN w:val="0"/>
        <w:adjustRightInd w:val="0"/>
        <w:ind w:firstLine="540"/>
        <w:jc w:val="both"/>
        <w:rPr>
          <w:sz w:val="20"/>
        </w:rPr>
      </w:pPr>
      <w:proofErr w:type="gramStart"/>
      <w:r w:rsidRPr="0064776D">
        <w:rPr>
          <w:sz w:val="20"/>
        </w:rPr>
        <w:t>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 о чем указывается в объявлении о конкурсе.</w:t>
      </w:r>
      <w:proofErr w:type="gramEnd"/>
    </w:p>
    <w:p w:rsidR="00AE0CB3" w:rsidRPr="0064776D" w:rsidRDefault="00AE0CB3" w:rsidP="00AE0CB3">
      <w:pPr>
        <w:autoSpaceDE w:val="0"/>
        <w:autoSpaceDN w:val="0"/>
        <w:adjustRightInd w:val="0"/>
        <w:ind w:firstLine="540"/>
        <w:jc w:val="both"/>
        <w:rPr>
          <w:sz w:val="20"/>
        </w:rPr>
      </w:pPr>
      <w:r w:rsidRPr="0064776D">
        <w:rPr>
          <w:sz w:val="20"/>
        </w:rPr>
        <w:t>Предварительный те</w:t>
      </w:r>
      <w:proofErr w:type="gramStart"/>
      <w:r w:rsidRPr="0064776D">
        <w:rPr>
          <w:sz w:val="20"/>
        </w:rPr>
        <w:t>ст вкл</w:t>
      </w:r>
      <w:proofErr w:type="gramEnd"/>
      <w:r w:rsidRPr="0064776D">
        <w:rPr>
          <w:sz w:val="20"/>
        </w:rPr>
        <w:t xml:space="preserve">ючает в себя задания для оценки уровня владения претендентами государственным языком Российской Федерации (русским языком), знаниями основ </w:t>
      </w:r>
      <w:hyperlink r:id="rId9" w:history="1">
        <w:r w:rsidRPr="0064776D">
          <w:rPr>
            <w:color w:val="auto"/>
            <w:sz w:val="20"/>
          </w:rPr>
          <w:t>Конституции</w:t>
        </w:r>
      </w:hyperlink>
      <w:r w:rsidRPr="0064776D">
        <w:rPr>
          <w:color w:val="auto"/>
          <w:sz w:val="20"/>
        </w:rPr>
        <w:t xml:space="preserve"> Российс</w:t>
      </w:r>
      <w:r w:rsidRPr="0064776D">
        <w:rPr>
          <w:sz w:val="20"/>
        </w:rPr>
        <w:t>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AE0CB3" w:rsidRPr="0064776D" w:rsidRDefault="00AE0CB3" w:rsidP="00AE0CB3">
      <w:pPr>
        <w:autoSpaceDE w:val="0"/>
        <w:autoSpaceDN w:val="0"/>
        <w:adjustRightInd w:val="0"/>
        <w:ind w:firstLine="540"/>
        <w:jc w:val="both"/>
        <w:rPr>
          <w:sz w:val="20"/>
        </w:rPr>
      </w:pPr>
      <w:r w:rsidRPr="0064776D">
        <w:rPr>
          <w:sz w:val="20"/>
        </w:rPr>
        <w:lastRenderedPageBreak/>
        <w:t xml:space="preserve">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Раздел «Профессиональное развитие»/«Самооценка»/«Тест для самопроверки», доступ претендентам для его прохождения предоставляется безвозмездно. </w:t>
      </w:r>
    </w:p>
    <w:p w:rsidR="00AE0CB3" w:rsidRPr="0064776D" w:rsidRDefault="00AE0CB3" w:rsidP="00AE0CB3">
      <w:pPr>
        <w:autoSpaceDE w:val="0"/>
        <w:autoSpaceDN w:val="0"/>
        <w:adjustRightInd w:val="0"/>
        <w:ind w:firstLine="540"/>
        <w:jc w:val="both"/>
        <w:rPr>
          <w:sz w:val="20"/>
        </w:rPr>
      </w:pPr>
      <w:r w:rsidRPr="0064776D">
        <w:rPr>
          <w:sz w:val="20"/>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AE0CB3" w:rsidRDefault="00AE0CB3" w:rsidP="00AE0CB3">
      <w:pPr>
        <w:ind w:right="-2"/>
        <w:jc w:val="both"/>
        <w:rPr>
          <w:sz w:val="26"/>
        </w:rPr>
      </w:pPr>
      <w:r>
        <w:rPr>
          <w:sz w:val="26"/>
        </w:rPr>
        <w:t>__________________________________________________________________________</w:t>
      </w:r>
    </w:p>
    <w:p w:rsidR="001A0435" w:rsidRDefault="00063F23">
      <w:pPr>
        <w:pStyle w:val="ConsNormal"/>
        <w:widowControl/>
        <w:ind w:right="0" w:firstLine="709"/>
        <w:jc w:val="both"/>
        <w:rPr>
          <w:rFonts w:ascii="Times New Roman" w:hAnsi="Times New Roman"/>
          <w:sz w:val="26"/>
        </w:rPr>
      </w:pPr>
      <w:r>
        <w:rPr>
          <w:rFonts w:ascii="Times New Roman" w:hAnsi="Times New Roman"/>
          <w:sz w:val="26"/>
        </w:rPr>
        <w:t>9. Победитель будет определяться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1A0435" w:rsidRDefault="00063F23">
      <w:pPr>
        <w:pStyle w:val="ConsNormal"/>
        <w:widowControl/>
        <w:ind w:right="0" w:firstLine="709"/>
        <w:jc w:val="both"/>
        <w:rPr>
          <w:rFonts w:ascii="Times New Roman" w:hAnsi="Times New Roman"/>
          <w:sz w:val="26"/>
        </w:rPr>
      </w:pPr>
      <w:r>
        <w:rPr>
          <w:rFonts w:ascii="Times New Roman" w:hAnsi="Times New Roman"/>
          <w:sz w:val="26"/>
        </w:rPr>
        <w:t>Победителем конкурса признается участник, успешно прошедший тестовые испытания и имеющий большее количество положительных выводов экспертов по результатам оценки профессиональных и личностных качеств.</w:t>
      </w:r>
    </w:p>
    <w:p w:rsidR="001A0435" w:rsidRDefault="00063F23">
      <w:pPr>
        <w:pStyle w:val="ConsNormal"/>
        <w:widowControl/>
        <w:ind w:right="0" w:firstLine="709"/>
        <w:jc w:val="both"/>
        <w:rPr>
          <w:rFonts w:ascii="Times New Roman" w:hAnsi="Times New Roman"/>
          <w:sz w:val="26"/>
        </w:rPr>
      </w:pPr>
      <w:r>
        <w:rPr>
          <w:rFonts w:ascii="Times New Roman" w:hAnsi="Times New Roman"/>
          <w:sz w:val="26"/>
        </w:rPr>
        <w:t>10. Решение конкурсной комиссии принимается в отсутствие кандидата. Претендент (кандидат) на замещение должности государственной  гражданской службы вправе обжаловать решение конкурсной комиссии в соответствии с Законом о государственной гражданской службе. Претендент (кандидат), не допущенный к участию в конкурсе, вправе обжаловать это решение в соответствии с законодательством Российской Федерации.</w:t>
      </w:r>
    </w:p>
    <w:p w:rsidR="001A0435" w:rsidRDefault="00063F23">
      <w:pPr>
        <w:pStyle w:val="ConsNormal"/>
        <w:widowControl/>
        <w:ind w:right="0" w:firstLine="709"/>
        <w:jc w:val="both"/>
        <w:rPr>
          <w:rFonts w:ascii="Times New Roman" w:hAnsi="Times New Roman"/>
          <w:sz w:val="26"/>
        </w:rPr>
      </w:pPr>
      <w:r>
        <w:rPr>
          <w:rFonts w:ascii="Times New Roman" w:hAnsi="Times New Roman"/>
          <w:sz w:val="26"/>
        </w:rPr>
        <w:t>Кандидатам, участвовавшим в конкурсе, о результатах конкурса направляется сообщение в письменной форме в течение 7 дней со дня его завершения.</w:t>
      </w:r>
    </w:p>
    <w:p w:rsidR="001A0435" w:rsidRDefault="00063F23">
      <w:pPr>
        <w:pStyle w:val="ConsNormal"/>
        <w:widowControl/>
        <w:ind w:right="0" w:firstLine="709"/>
        <w:jc w:val="both"/>
        <w:rPr>
          <w:rFonts w:ascii="Times New Roman" w:hAnsi="Times New Roman"/>
          <w:sz w:val="26"/>
        </w:rPr>
      </w:pPr>
      <w:r>
        <w:rPr>
          <w:rFonts w:ascii="Times New Roman" w:hAnsi="Times New Roman"/>
          <w:sz w:val="26"/>
        </w:rPr>
        <w:t xml:space="preserve">Информация о результатах конкурса размещается на сайте Федеральной налоговой службы в информационно-телекоммуникационной сети «Интернет» </w:t>
      </w:r>
    </w:p>
    <w:p w:rsidR="001A0435" w:rsidRDefault="00063F23">
      <w:pPr>
        <w:pStyle w:val="ConsNormal"/>
        <w:widowControl/>
        <w:ind w:right="0" w:firstLine="709"/>
        <w:jc w:val="both"/>
        <w:rPr>
          <w:rFonts w:ascii="Times New Roman" w:hAnsi="Times New Roman"/>
          <w:sz w:val="26"/>
        </w:rPr>
      </w:pPr>
      <w:r>
        <w:rPr>
          <w:rFonts w:ascii="Times New Roman" w:hAnsi="Times New Roman"/>
          <w:sz w:val="26"/>
        </w:rPr>
        <w:t>11. Документы претендентов,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p>
    <w:p w:rsidR="001A0435" w:rsidRDefault="00063F23">
      <w:pPr>
        <w:ind w:firstLine="540"/>
        <w:jc w:val="both"/>
        <w:rPr>
          <w:sz w:val="26"/>
        </w:rPr>
      </w:pPr>
      <w:r>
        <w:rPr>
          <w:sz w:val="26"/>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Pr>
          <w:sz w:val="26"/>
        </w:rPr>
        <w:t>дств св</w:t>
      </w:r>
      <w:proofErr w:type="gramEnd"/>
      <w:r>
        <w:rPr>
          <w:sz w:val="26"/>
        </w:rPr>
        <w:t>язи и другие), осуществляются кандидатами за счет собственных средств.</w:t>
      </w:r>
    </w:p>
    <w:p w:rsidR="001A0435" w:rsidRDefault="001A0435">
      <w:pPr>
        <w:ind w:firstLine="540"/>
        <w:jc w:val="both"/>
        <w:rPr>
          <w:sz w:val="26"/>
        </w:rPr>
      </w:pPr>
    </w:p>
    <w:p w:rsidR="001A0435" w:rsidRDefault="001A0435">
      <w:pPr>
        <w:ind w:firstLine="540"/>
        <w:jc w:val="both"/>
        <w:rPr>
          <w:sz w:val="26"/>
        </w:rPr>
      </w:pPr>
    </w:p>
    <w:p w:rsidR="001A0435" w:rsidRDefault="001A0435">
      <w:pPr>
        <w:pStyle w:val="ConsNonformat"/>
        <w:widowControl/>
        <w:ind w:right="0"/>
        <w:jc w:val="both"/>
        <w:rPr>
          <w:rFonts w:ascii="Times New Roman" w:hAnsi="Times New Roman"/>
          <w:sz w:val="26"/>
        </w:rPr>
      </w:pPr>
    </w:p>
    <w:p w:rsidR="001A0435" w:rsidRDefault="00063F23">
      <w:pPr>
        <w:pStyle w:val="ConsNonformat"/>
        <w:widowControl/>
        <w:ind w:right="0"/>
        <w:jc w:val="both"/>
        <w:rPr>
          <w:rFonts w:ascii="Times New Roman" w:hAnsi="Times New Roman"/>
          <w:sz w:val="26"/>
        </w:rPr>
      </w:pPr>
      <w:r>
        <w:rPr>
          <w:rFonts w:ascii="Times New Roman" w:hAnsi="Times New Roman"/>
          <w:sz w:val="26"/>
        </w:rPr>
        <w:t>Начальник инспекции                                                                                  С.В.Хижняк</w:t>
      </w:r>
    </w:p>
    <w:p w:rsidR="001A0435" w:rsidRDefault="001A0435">
      <w:pPr>
        <w:pStyle w:val="ConsNonformat"/>
        <w:widowControl/>
        <w:ind w:left="4248" w:right="0" w:firstLine="708"/>
        <w:rPr>
          <w:rFonts w:ascii="Times New Roman" w:hAnsi="Times New Roman"/>
          <w:sz w:val="26"/>
        </w:rPr>
      </w:pPr>
    </w:p>
    <w:p w:rsidR="001A0435" w:rsidRDefault="001A0435">
      <w:pPr>
        <w:pStyle w:val="ConsNonformat"/>
        <w:widowControl/>
        <w:ind w:left="4248" w:right="0" w:firstLine="708"/>
        <w:rPr>
          <w:rFonts w:ascii="Times New Roman" w:hAnsi="Times New Roman"/>
          <w:sz w:val="28"/>
        </w:rPr>
      </w:pPr>
    </w:p>
    <w:p w:rsidR="001A0435" w:rsidRDefault="001A0435">
      <w:pPr>
        <w:pStyle w:val="ConsNonformat"/>
        <w:widowControl/>
        <w:ind w:left="4248" w:right="0" w:firstLine="708"/>
        <w:rPr>
          <w:rFonts w:ascii="Times New Roman" w:hAnsi="Times New Roman"/>
          <w:sz w:val="28"/>
        </w:rPr>
      </w:pPr>
    </w:p>
    <w:p w:rsidR="001A0435" w:rsidRDefault="001A0435">
      <w:pPr>
        <w:pStyle w:val="ConsNonformat"/>
        <w:widowControl/>
        <w:ind w:left="4248" w:right="0" w:firstLine="708"/>
        <w:rPr>
          <w:rFonts w:ascii="Times New Roman" w:hAnsi="Times New Roman"/>
          <w:sz w:val="28"/>
        </w:rPr>
      </w:pPr>
    </w:p>
    <w:p w:rsidR="001A0435" w:rsidRDefault="001A0435">
      <w:pPr>
        <w:pStyle w:val="ConsNonformat"/>
        <w:widowControl/>
        <w:ind w:left="4248" w:right="0" w:firstLine="708"/>
        <w:rPr>
          <w:rFonts w:ascii="Times New Roman" w:hAnsi="Times New Roman"/>
          <w:sz w:val="28"/>
        </w:rPr>
      </w:pPr>
    </w:p>
    <w:p w:rsidR="001A0435" w:rsidRDefault="001A0435">
      <w:pPr>
        <w:pStyle w:val="ConsNonformat"/>
        <w:widowControl/>
        <w:ind w:left="4248" w:right="0" w:firstLine="708"/>
        <w:rPr>
          <w:rFonts w:ascii="Times New Roman" w:hAnsi="Times New Roman"/>
          <w:sz w:val="28"/>
        </w:rPr>
      </w:pPr>
    </w:p>
    <w:p w:rsidR="001A0435" w:rsidRDefault="001A0435">
      <w:pPr>
        <w:pStyle w:val="ConsNonformat"/>
        <w:widowControl/>
        <w:ind w:left="4248" w:right="0" w:firstLine="708"/>
        <w:rPr>
          <w:rFonts w:ascii="Times New Roman" w:hAnsi="Times New Roman"/>
          <w:sz w:val="28"/>
        </w:rPr>
      </w:pPr>
    </w:p>
    <w:p w:rsidR="001A0435" w:rsidRDefault="001A0435">
      <w:pPr>
        <w:pStyle w:val="ConsNonformat"/>
        <w:widowControl/>
        <w:ind w:left="4248" w:right="0" w:firstLine="708"/>
        <w:rPr>
          <w:rFonts w:ascii="Times New Roman" w:hAnsi="Times New Roman"/>
          <w:sz w:val="28"/>
        </w:rPr>
      </w:pPr>
    </w:p>
    <w:p w:rsidR="001A0435" w:rsidRDefault="001A0435">
      <w:pPr>
        <w:pStyle w:val="ConsNonformat"/>
        <w:widowControl/>
        <w:ind w:left="4248" w:right="0" w:firstLine="708"/>
        <w:rPr>
          <w:rFonts w:ascii="Times New Roman" w:hAnsi="Times New Roman"/>
          <w:sz w:val="28"/>
        </w:rPr>
      </w:pPr>
    </w:p>
    <w:p w:rsidR="001A0435" w:rsidRDefault="001A0435">
      <w:pPr>
        <w:pStyle w:val="ConsNonformat"/>
        <w:widowControl/>
        <w:ind w:left="4248" w:right="0" w:firstLine="708"/>
        <w:rPr>
          <w:rFonts w:ascii="Times New Roman" w:hAnsi="Times New Roman"/>
          <w:sz w:val="28"/>
        </w:rPr>
      </w:pPr>
    </w:p>
    <w:p w:rsidR="001A0435" w:rsidRDefault="001A0435">
      <w:pPr>
        <w:pStyle w:val="ConsNonformat"/>
        <w:widowControl/>
        <w:ind w:left="4248" w:right="0" w:firstLine="708"/>
        <w:rPr>
          <w:rFonts w:ascii="Times New Roman" w:hAnsi="Times New Roman"/>
          <w:sz w:val="28"/>
        </w:rPr>
      </w:pPr>
    </w:p>
    <w:p w:rsidR="001A0435" w:rsidRDefault="001A0435">
      <w:pPr>
        <w:pStyle w:val="ConsNonformat"/>
        <w:widowControl/>
        <w:ind w:left="4248" w:right="0" w:firstLine="708"/>
        <w:rPr>
          <w:rFonts w:ascii="Times New Roman" w:hAnsi="Times New Roman"/>
          <w:sz w:val="28"/>
        </w:rPr>
      </w:pPr>
    </w:p>
    <w:p w:rsidR="001A0435" w:rsidRDefault="001A0435">
      <w:pPr>
        <w:pStyle w:val="ConsNonformat"/>
        <w:widowControl/>
        <w:ind w:left="4248" w:right="0" w:firstLine="708"/>
        <w:rPr>
          <w:rFonts w:ascii="Times New Roman" w:hAnsi="Times New Roman"/>
          <w:sz w:val="28"/>
        </w:rPr>
      </w:pPr>
    </w:p>
    <w:p w:rsidR="001A0435" w:rsidRDefault="001A0435">
      <w:pPr>
        <w:pStyle w:val="ConsNonformat"/>
        <w:widowControl/>
        <w:ind w:left="4248" w:right="0" w:firstLine="708"/>
        <w:rPr>
          <w:rFonts w:ascii="Times New Roman" w:hAnsi="Times New Roman"/>
          <w:sz w:val="28"/>
        </w:rPr>
      </w:pPr>
    </w:p>
    <w:p w:rsidR="001A0435" w:rsidRDefault="001A0435">
      <w:pPr>
        <w:pStyle w:val="ConsNonformat"/>
        <w:widowControl/>
        <w:ind w:left="4248" w:right="0" w:firstLine="708"/>
        <w:rPr>
          <w:rFonts w:ascii="Times New Roman" w:hAnsi="Times New Roman"/>
          <w:sz w:val="28"/>
        </w:rPr>
      </w:pPr>
    </w:p>
    <w:p w:rsidR="001A0435" w:rsidRDefault="001A0435">
      <w:pPr>
        <w:pStyle w:val="ConsNonformat"/>
        <w:widowControl/>
        <w:ind w:left="4248" w:right="0" w:firstLine="708"/>
        <w:rPr>
          <w:rFonts w:ascii="Times New Roman" w:hAnsi="Times New Roman"/>
          <w:sz w:val="28"/>
        </w:rPr>
      </w:pPr>
    </w:p>
    <w:p w:rsidR="001A0435" w:rsidRDefault="001A0435">
      <w:pPr>
        <w:pStyle w:val="ConsNonformat"/>
        <w:widowControl/>
        <w:ind w:left="4248" w:right="0" w:firstLine="708"/>
        <w:rPr>
          <w:rFonts w:ascii="Times New Roman" w:hAnsi="Times New Roman"/>
          <w:sz w:val="28"/>
        </w:rPr>
      </w:pPr>
    </w:p>
    <w:p w:rsidR="001A0435" w:rsidRDefault="001A0435">
      <w:pPr>
        <w:pStyle w:val="ConsNonformat"/>
        <w:widowControl/>
        <w:ind w:left="4248" w:right="0" w:firstLine="708"/>
        <w:rPr>
          <w:rFonts w:ascii="Times New Roman" w:hAnsi="Times New Roman"/>
          <w:sz w:val="28"/>
        </w:rPr>
      </w:pPr>
    </w:p>
    <w:p w:rsidR="001A0435" w:rsidRDefault="001A0435">
      <w:pPr>
        <w:pStyle w:val="ConsNonformat"/>
        <w:widowControl/>
        <w:ind w:left="4248" w:right="0" w:firstLine="708"/>
        <w:rPr>
          <w:rFonts w:ascii="Times New Roman" w:hAnsi="Times New Roman"/>
          <w:sz w:val="28"/>
        </w:rPr>
      </w:pPr>
    </w:p>
    <w:p w:rsidR="001A0435" w:rsidRDefault="001A0435">
      <w:pPr>
        <w:pStyle w:val="ConsNonformat"/>
        <w:widowControl/>
        <w:ind w:left="4248" w:right="0" w:firstLine="708"/>
        <w:rPr>
          <w:rFonts w:ascii="Times New Roman" w:hAnsi="Times New Roman"/>
          <w:sz w:val="28"/>
        </w:rPr>
      </w:pPr>
    </w:p>
    <w:p w:rsidR="001A0435" w:rsidRDefault="00063F23">
      <w:pPr>
        <w:pStyle w:val="ConsNonformat"/>
        <w:widowControl/>
        <w:ind w:right="0"/>
        <w:jc w:val="both"/>
        <w:rPr>
          <w:rFonts w:ascii="Times New Roman" w:hAnsi="Times New Roman"/>
          <w:sz w:val="22"/>
        </w:rPr>
      </w:pPr>
      <w:r>
        <w:rPr>
          <w:rFonts w:ascii="Times New Roman" w:hAnsi="Times New Roman"/>
          <w:sz w:val="22"/>
        </w:rPr>
        <w:tab/>
      </w:r>
      <w:r>
        <w:rPr>
          <w:rFonts w:ascii="Times New Roman" w:hAnsi="Times New Roman"/>
          <w:sz w:val="22"/>
        </w:rPr>
        <w:tab/>
      </w:r>
    </w:p>
    <w:tbl>
      <w:tblPr>
        <w:tblW w:w="0" w:type="auto"/>
        <w:tblLook w:val="04A0"/>
      </w:tblPr>
      <w:tblGrid>
        <w:gridCol w:w="2628"/>
        <w:gridCol w:w="315"/>
        <w:gridCol w:w="7194"/>
      </w:tblGrid>
      <w:tr w:rsidR="001A0435">
        <w:tc>
          <w:tcPr>
            <w:tcW w:w="2628" w:type="dxa"/>
          </w:tcPr>
          <w:p w:rsidR="001A0435" w:rsidRDefault="001A0435"/>
        </w:tc>
        <w:tc>
          <w:tcPr>
            <w:tcW w:w="7509" w:type="dxa"/>
            <w:gridSpan w:val="2"/>
            <w:shd w:val="clear" w:color="auto" w:fill="auto"/>
          </w:tcPr>
          <w:p w:rsidR="001A0435" w:rsidRDefault="00063F23">
            <w:pPr>
              <w:pStyle w:val="ConsNonformat"/>
              <w:widowControl/>
              <w:tabs>
                <w:tab w:val="left" w:pos="7530"/>
              </w:tabs>
              <w:spacing w:line="360" w:lineRule="auto"/>
              <w:ind w:right="0"/>
              <w:rPr>
                <w:rFonts w:ascii="Times New Roman" w:hAnsi="Times New Roman"/>
                <w:sz w:val="26"/>
              </w:rPr>
            </w:pPr>
            <w:r>
              <w:rPr>
                <w:rFonts w:ascii="Times New Roman" w:hAnsi="Times New Roman"/>
                <w:sz w:val="26"/>
              </w:rPr>
              <w:t>Начальнику</w:t>
            </w:r>
          </w:p>
          <w:p w:rsidR="001A0435" w:rsidRDefault="00063F23">
            <w:pPr>
              <w:pStyle w:val="ConsNonformat"/>
              <w:widowControl/>
              <w:tabs>
                <w:tab w:val="left" w:pos="7530"/>
              </w:tabs>
              <w:spacing w:line="360" w:lineRule="auto"/>
              <w:ind w:right="0"/>
              <w:rPr>
                <w:rFonts w:ascii="Times New Roman" w:hAnsi="Times New Roman"/>
                <w:sz w:val="26"/>
              </w:rPr>
            </w:pPr>
            <w:r>
              <w:rPr>
                <w:rFonts w:ascii="Times New Roman" w:hAnsi="Times New Roman"/>
                <w:sz w:val="26"/>
              </w:rPr>
              <w:t xml:space="preserve">Межрайонной ИФНС России №10  </w:t>
            </w:r>
          </w:p>
          <w:p w:rsidR="001A0435" w:rsidRDefault="00063F23">
            <w:pPr>
              <w:pStyle w:val="ConsNonformat"/>
              <w:widowControl/>
              <w:tabs>
                <w:tab w:val="left" w:pos="7530"/>
              </w:tabs>
              <w:spacing w:line="360" w:lineRule="auto"/>
              <w:ind w:right="0"/>
              <w:rPr>
                <w:rFonts w:ascii="Times New Roman" w:hAnsi="Times New Roman"/>
                <w:sz w:val="26"/>
              </w:rPr>
            </w:pPr>
            <w:r>
              <w:rPr>
                <w:rFonts w:ascii="Times New Roman" w:hAnsi="Times New Roman"/>
                <w:sz w:val="26"/>
              </w:rPr>
              <w:t>по Удмуртской Республике</w:t>
            </w:r>
          </w:p>
          <w:p w:rsidR="001A0435" w:rsidRDefault="00063F23">
            <w:pPr>
              <w:pStyle w:val="ConsNonformat"/>
              <w:widowControl/>
              <w:tabs>
                <w:tab w:val="left" w:pos="7530"/>
              </w:tabs>
              <w:spacing w:line="360" w:lineRule="auto"/>
              <w:ind w:right="0"/>
              <w:rPr>
                <w:rFonts w:ascii="Times New Roman" w:hAnsi="Times New Roman"/>
                <w:sz w:val="28"/>
              </w:rPr>
            </w:pPr>
            <w:r>
              <w:rPr>
                <w:rFonts w:ascii="Times New Roman" w:hAnsi="Times New Roman"/>
                <w:sz w:val="26"/>
              </w:rPr>
              <w:t>С.В.Хижняку</w:t>
            </w:r>
          </w:p>
        </w:tc>
      </w:tr>
      <w:tr w:rsidR="001A0435">
        <w:tc>
          <w:tcPr>
            <w:tcW w:w="2628" w:type="dxa"/>
            <w:tcBorders>
              <w:bottom w:val="single" w:sz="1" w:space="0" w:color="000000"/>
            </w:tcBorders>
          </w:tcPr>
          <w:p w:rsidR="001A0435" w:rsidRDefault="001A0435"/>
        </w:tc>
        <w:tc>
          <w:tcPr>
            <w:tcW w:w="7509" w:type="dxa"/>
            <w:gridSpan w:val="2"/>
            <w:tcBorders>
              <w:bottom w:val="single" w:sz="1" w:space="0" w:color="000000"/>
            </w:tcBorders>
            <w:shd w:val="clear" w:color="auto" w:fill="auto"/>
          </w:tcPr>
          <w:p w:rsidR="001A0435" w:rsidRDefault="00063F23">
            <w:pPr>
              <w:pStyle w:val="ConsNonformat"/>
              <w:widowControl/>
              <w:tabs>
                <w:tab w:val="left" w:pos="7530"/>
              </w:tabs>
              <w:ind w:right="0"/>
              <w:rPr>
                <w:rFonts w:ascii="Times New Roman" w:hAnsi="Times New Roman"/>
              </w:rPr>
            </w:pPr>
            <w:r>
              <w:rPr>
                <w:rFonts w:ascii="Times New Roman" w:hAnsi="Times New Roman"/>
                <w:sz w:val="26"/>
              </w:rPr>
              <w:t>от</w:t>
            </w:r>
            <w:r>
              <w:rPr>
                <w:rFonts w:ascii="Times New Roman" w:hAnsi="Times New Roman"/>
                <w:sz w:val="28"/>
              </w:rPr>
              <w:t xml:space="preserve">       </w:t>
            </w:r>
          </w:p>
          <w:tbl>
            <w:tblPr>
              <w:tblW w:w="0" w:type="auto"/>
              <w:tblBorders>
                <w:top w:val="single" w:sz="4" w:space="0" w:color="000000"/>
                <w:left w:val="nil"/>
                <w:bottom w:val="single" w:sz="4" w:space="0" w:color="000000"/>
                <w:right w:val="nil"/>
                <w:insideH w:val="single" w:sz="4" w:space="0" w:color="000000"/>
                <w:insideV w:val="single" w:sz="4" w:space="0" w:color="000000"/>
              </w:tblBorders>
              <w:tblLook w:val="04A0"/>
            </w:tblPr>
            <w:tblGrid>
              <w:gridCol w:w="7278"/>
            </w:tblGrid>
            <w:tr w:rsidR="001A0435">
              <w:tc>
                <w:tcPr>
                  <w:tcW w:w="7278" w:type="dxa"/>
                  <w:shd w:val="clear" w:color="auto" w:fill="auto"/>
                </w:tcPr>
                <w:p w:rsidR="001A0435" w:rsidRDefault="00063F23">
                  <w:pPr>
                    <w:pStyle w:val="ConsNonformat"/>
                    <w:widowControl/>
                    <w:tabs>
                      <w:tab w:val="left" w:pos="7530"/>
                    </w:tabs>
                    <w:ind w:right="0"/>
                    <w:jc w:val="center"/>
                    <w:rPr>
                      <w:rFonts w:ascii="Times New Roman" w:hAnsi="Times New Roman"/>
                    </w:rPr>
                  </w:pPr>
                  <w:r>
                    <w:rPr>
                      <w:rFonts w:ascii="Times New Roman" w:hAnsi="Times New Roman"/>
                    </w:rPr>
                    <w:t>(наименование должности, отдела, организации)</w:t>
                  </w:r>
                </w:p>
                <w:p w:rsidR="001A0435" w:rsidRDefault="001A0435">
                  <w:pPr>
                    <w:pStyle w:val="ConsNonformat"/>
                    <w:widowControl/>
                    <w:tabs>
                      <w:tab w:val="left" w:pos="7530"/>
                    </w:tabs>
                    <w:ind w:right="0"/>
                    <w:rPr>
                      <w:rFonts w:ascii="Times New Roman" w:hAnsi="Times New Roman"/>
                      <w:sz w:val="26"/>
                    </w:rPr>
                  </w:pPr>
                </w:p>
              </w:tc>
            </w:tr>
            <w:tr w:rsidR="001A0435">
              <w:tc>
                <w:tcPr>
                  <w:tcW w:w="7278" w:type="dxa"/>
                  <w:shd w:val="clear" w:color="auto" w:fill="auto"/>
                </w:tcPr>
                <w:p w:rsidR="001A0435" w:rsidRDefault="001A0435">
                  <w:pPr>
                    <w:pStyle w:val="ConsNonformat"/>
                    <w:widowControl/>
                    <w:tabs>
                      <w:tab w:val="left" w:pos="7530"/>
                    </w:tabs>
                    <w:ind w:right="0"/>
                    <w:rPr>
                      <w:rFonts w:ascii="Times New Roman" w:hAnsi="Times New Roman"/>
                      <w:sz w:val="26"/>
                    </w:rPr>
                  </w:pPr>
                </w:p>
              </w:tc>
            </w:tr>
            <w:tr w:rsidR="001A0435">
              <w:tc>
                <w:tcPr>
                  <w:tcW w:w="7278" w:type="dxa"/>
                  <w:shd w:val="clear" w:color="auto" w:fill="auto"/>
                </w:tcPr>
                <w:p w:rsidR="001A0435" w:rsidRDefault="001A0435">
                  <w:pPr>
                    <w:pStyle w:val="ConsNonformat"/>
                    <w:widowControl/>
                    <w:tabs>
                      <w:tab w:val="left" w:pos="7530"/>
                    </w:tabs>
                    <w:ind w:right="0"/>
                    <w:rPr>
                      <w:rFonts w:ascii="Times New Roman" w:hAnsi="Times New Roman"/>
                      <w:sz w:val="26"/>
                    </w:rPr>
                  </w:pPr>
                </w:p>
              </w:tc>
            </w:tr>
            <w:tr w:rsidR="001A0435">
              <w:tc>
                <w:tcPr>
                  <w:tcW w:w="7278" w:type="dxa"/>
                  <w:shd w:val="clear" w:color="auto" w:fill="auto"/>
                </w:tcPr>
                <w:p w:rsidR="001A0435" w:rsidRDefault="001A0435">
                  <w:pPr>
                    <w:pStyle w:val="ConsNonformat"/>
                    <w:widowControl/>
                    <w:tabs>
                      <w:tab w:val="left" w:pos="7530"/>
                    </w:tabs>
                    <w:ind w:right="0"/>
                    <w:rPr>
                      <w:rFonts w:ascii="Times New Roman" w:hAnsi="Times New Roman"/>
                      <w:sz w:val="26"/>
                    </w:rPr>
                  </w:pPr>
                </w:p>
              </w:tc>
            </w:tr>
            <w:tr w:rsidR="001A0435">
              <w:tc>
                <w:tcPr>
                  <w:tcW w:w="7278" w:type="dxa"/>
                  <w:shd w:val="clear" w:color="auto" w:fill="auto"/>
                </w:tcPr>
                <w:p w:rsidR="001A0435" w:rsidRDefault="001A0435">
                  <w:pPr>
                    <w:pStyle w:val="ConsNonformat"/>
                    <w:widowControl/>
                    <w:tabs>
                      <w:tab w:val="left" w:pos="7530"/>
                    </w:tabs>
                    <w:ind w:right="0"/>
                    <w:rPr>
                      <w:rFonts w:ascii="Times New Roman" w:hAnsi="Times New Roman"/>
                      <w:sz w:val="26"/>
                    </w:rPr>
                  </w:pPr>
                </w:p>
              </w:tc>
            </w:tr>
            <w:tr w:rsidR="001A0435">
              <w:tc>
                <w:tcPr>
                  <w:tcW w:w="7278" w:type="dxa"/>
                  <w:shd w:val="clear" w:color="auto" w:fill="auto"/>
                </w:tcPr>
                <w:p w:rsidR="001A0435" w:rsidRDefault="001A0435">
                  <w:pPr>
                    <w:pStyle w:val="ConsNonformat"/>
                    <w:widowControl/>
                    <w:tabs>
                      <w:tab w:val="left" w:pos="7530"/>
                    </w:tabs>
                    <w:ind w:right="0"/>
                    <w:rPr>
                      <w:rFonts w:ascii="Times New Roman" w:hAnsi="Times New Roman"/>
                      <w:sz w:val="26"/>
                    </w:rPr>
                  </w:pPr>
                </w:p>
              </w:tc>
            </w:tr>
          </w:tbl>
          <w:p w:rsidR="001A0435" w:rsidRDefault="00063F23">
            <w:pPr>
              <w:pStyle w:val="ConsNonformat"/>
              <w:widowControl/>
              <w:tabs>
                <w:tab w:val="left" w:pos="7530"/>
              </w:tabs>
              <w:ind w:right="0"/>
              <w:jc w:val="center"/>
              <w:rPr>
                <w:rFonts w:ascii="Times New Roman" w:hAnsi="Times New Roman"/>
              </w:rPr>
            </w:pPr>
            <w:r>
              <w:rPr>
                <w:rFonts w:ascii="Times New Roman" w:hAnsi="Times New Roman"/>
              </w:rPr>
              <w:t>(фамилия, имя, отчество)</w:t>
            </w:r>
          </w:p>
        </w:tc>
      </w:tr>
      <w:tr w:rsidR="001A0435">
        <w:tc>
          <w:tcPr>
            <w:tcW w:w="2943" w:type="dxa"/>
            <w:gridSpan w:val="2"/>
            <w:tcBorders>
              <w:top w:val="single" w:sz="1" w:space="0" w:color="000000"/>
              <w:left w:val="single" w:sz="1" w:space="0" w:color="000000"/>
              <w:bottom w:val="single" w:sz="1" w:space="0" w:color="000000"/>
              <w:right w:val="single" w:sz="1" w:space="0" w:color="000000"/>
            </w:tcBorders>
            <w:shd w:val="clear" w:color="auto" w:fill="auto"/>
          </w:tcPr>
          <w:p w:rsidR="001A0435" w:rsidRDefault="00063F23">
            <w:pPr>
              <w:pStyle w:val="ConsNonformat"/>
              <w:widowControl/>
              <w:tabs>
                <w:tab w:val="left" w:pos="5550"/>
              </w:tabs>
              <w:ind w:right="0"/>
              <w:rPr>
                <w:rFonts w:ascii="Times New Roman" w:hAnsi="Times New Roman"/>
                <w:sz w:val="24"/>
              </w:rPr>
            </w:pPr>
            <w:r>
              <w:rPr>
                <w:rFonts w:ascii="Times New Roman" w:hAnsi="Times New Roman"/>
                <w:sz w:val="24"/>
              </w:rPr>
              <w:t xml:space="preserve">Адрес регистрации  </w:t>
            </w:r>
          </w:p>
          <w:p w:rsidR="001A0435" w:rsidRDefault="00063F23">
            <w:pPr>
              <w:pStyle w:val="ConsNonformat"/>
              <w:widowControl/>
              <w:tabs>
                <w:tab w:val="left" w:pos="5550"/>
              </w:tabs>
              <w:ind w:right="0"/>
              <w:rPr>
                <w:rFonts w:ascii="Times New Roman" w:hAnsi="Times New Roman"/>
                <w:sz w:val="24"/>
              </w:rPr>
            </w:pPr>
            <w:r>
              <w:rPr>
                <w:rFonts w:ascii="Times New Roman" w:hAnsi="Times New Roman"/>
                <w:sz w:val="24"/>
              </w:rPr>
              <w:t>(по паспорту)</w:t>
            </w:r>
          </w:p>
          <w:p w:rsidR="001A0435" w:rsidRDefault="001A0435">
            <w:pPr>
              <w:pStyle w:val="ConsNonformat"/>
              <w:widowControl/>
              <w:tabs>
                <w:tab w:val="left" w:pos="5550"/>
              </w:tabs>
              <w:ind w:right="0"/>
              <w:rPr>
                <w:rFonts w:ascii="Times New Roman" w:hAnsi="Times New Roman"/>
                <w:sz w:val="24"/>
              </w:rPr>
            </w:pPr>
          </w:p>
        </w:tc>
        <w:tc>
          <w:tcPr>
            <w:tcW w:w="7194" w:type="dxa"/>
            <w:tcBorders>
              <w:top w:val="single" w:sz="1" w:space="0" w:color="000000"/>
              <w:left w:val="single" w:sz="1" w:space="0" w:color="000000"/>
              <w:bottom w:val="single" w:sz="1" w:space="0" w:color="000000"/>
              <w:right w:val="single" w:sz="1" w:space="0" w:color="000000"/>
            </w:tcBorders>
            <w:shd w:val="clear" w:color="auto" w:fill="auto"/>
          </w:tcPr>
          <w:p w:rsidR="001A0435" w:rsidRDefault="001A0435">
            <w:pPr>
              <w:pStyle w:val="ConsNonformat"/>
              <w:widowControl/>
              <w:tabs>
                <w:tab w:val="left" w:pos="5550"/>
              </w:tabs>
              <w:ind w:right="0"/>
              <w:rPr>
                <w:rFonts w:ascii="Times New Roman" w:hAnsi="Times New Roman"/>
                <w:sz w:val="24"/>
              </w:rPr>
            </w:pPr>
          </w:p>
          <w:p w:rsidR="001A0435" w:rsidRDefault="001A0435">
            <w:pPr>
              <w:pStyle w:val="ConsNonformat"/>
              <w:widowControl/>
              <w:tabs>
                <w:tab w:val="left" w:pos="5550"/>
              </w:tabs>
              <w:ind w:right="0"/>
              <w:rPr>
                <w:rFonts w:ascii="Times New Roman" w:hAnsi="Times New Roman"/>
                <w:sz w:val="24"/>
              </w:rPr>
            </w:pPr>
          </w:p>
        </w:tc>
      </w:tr>
      <w:tr w:rsidR="001A0435">
        <w:tc>
          <w:tcPr>
            <w:tcW w:w="2943" w:type="dxa"/>
            <w:gridSpan w:val="2"/>
            <w:tcBorders>
              <w:top w:val="single" w:sz="1" w:space="0" w:color="000000"/>
              <w:left w:val="single" w:sz="1" w:space="0" w:color="000000"/>
              <w:bottom w:val="single" w:sz="1" w:space="0" w:color="000000"/>
              <w:right w:val="single" w:sz="1" w:space="0" w:color="000000"/>
            </w:tcBorders>
            <w:shd w:val="clear" w:color="auto" w:fill="auto"/>
          </w:tcPr>
          <w:p w:rsidR="001A0435" w:rsidRDefault="00063F23">
            <w:pPr>
              <w:pStyle w:val="ConsNonformat"/>
              <w:widowControl/>
              <w:tabs>
                <w:tab w:val="left" w:pos="5550"/>
              </w:tabs>
              <w:ind w:right="0"/>
              <w:rPr>
                <w:rFonts w:ascii="Times New Roman" w:hAnsi="Times New Roman"/>
                <w:sz w:val="23"/>
              </w:rPr>
            </w:pPr>
            <w:r>
              <w:rPr>
                <w:rFonts w:ascii="Times New Roman" w:hAnsi="Times New Roman"/>
                <w:sz w:val="23"/>
              </w:rPr>
              <w:t>Адрес для отправления писем  по почте (фактическое проживание)</w:t>
            </w:r>
          </w:p>
        </w:tc>
        <w:tc>
          <w:tcPr>
            <w:tcW w:w="7194" w:type="dxa"/>
            <w:tcBorders>
              <w:top w:val="single" w:sz="1" w:space="0" w:color="000000"/>
              <w:left w:val="single" w:sz="1" w:space="0" w:color="000000"/>
              <w:bottom w:val="single" w:sz="1" w:space="0" w:color="000000"/>
              <w:right w:val="single" w:sz="1" w:space="0" w:color="000000"/>
            </w:tcBorders>
            <w:shd w:val="clear" w:color="auto" w:fill="auto"/>
          </w:tcPr>
          <w:p w:rsidR="001A0435" w:rsidRDefault="001A0435">
            <w:pPr>
              <w:pStyle w:val="ConsNonformat"/>
              <w:widowControl/>
              <w:tabs>
                <w:tab w:val="left" w:pos="5550"/>
              </w:tabs>
              <w:ind w:right="0"/>
              <w:rPr>
                <w:rFonts w:ascii="Times New Roman" w:hAnsi="Times New Roman"/>
                <w:sz w:val="24"/>
              </w:rPr>
            </w:pPr>
          </w:p>
        </w:tc>
      </w:tr>
      <w:tr w:rsidR="001A0435">
        <w:tc>
          <w:tcPr>
            <w:tcW w:w="2943" w:type="dxa"/>
            <w:gridSpan w:val="2"/>
            <w:tcBorders>
              <w:top w:val="single" w:sz="1" w:space="0" w:color="000000"/>
              <w:left w:val="single" w:sz="1" w:space="0" w:color="000000"/>
              <w:bottom w:val="single" w:sz="1" w:space="0" w:color="000000"/>
              <w:right w:val="single" w:sz="1" w:space="0" w:color="000000"/>
            </w:tcBorders>
            <w:shd w:val="clear" w:color="auto" w:fill="auto"/>
          </w:tcPr>
          <w:p w:rsidR="001A0435" w:rsidRDefault="00063F23">
            <w:pPr>
              <w:pStyle w:val="ConsNonformat"/>
              <w:widowControl/>
              <w:tabs>
                <w:tab w:val="left" w:pos="5550"/>
              </w:tabs>
              <w:ind w:right="0"/>
              <w:rPr>
                <w:rFonts w:ascii="Times New Roman" w:hAnsi="Times New Roman"/>
                <w:sz w:val="24"/>
              </w:rPr>
            </w:pPr>
            <w:r>
              <w:rPr>
                <w:rFonts w:ascii="Times New Roman" w:hAnsi="Times New Roman"/>
                <w:sz w:val="24"/>
              </w:rPr>
              <w:t>Телефон</w:t>
            </w:r>
          </w:p>
        </w:tc>
        <w:tc>
          <w:tcPr>
            <w:tcW w:w="7194" w:type="dxa"/>
            <w:tcBorders>
              <w:top w:val="single" w:sz="1" w:space="0" w:color="000000"/>
              <w:left w:val="single" w:sz="1" w:space="0" w:color="000000"/>
              <w:bottom w:val="single" w:sz="1" w:space="0" w:color="000000"/>
              <w:right w:val="single" w:sz="1" w:space="0" w:color="000000"/>
            </w:tcBorders>
            <w:shd w:val="clear" w:color="auto" w:fill="auto"/>
          </w:tcPr>
          <w:p w:rsidR="001A0435" w:rsidRDefault="001A0435">
            <w:pPr>
              <w:pStyle w:val="ConsNonformat"/>
              <w:widowControl/>
              <w:tabs>
                <w:tab w:val="left" w:pos="5550"/>
              </w:tabs>
              <w:ind w:right="0"/>
              <w:rPr>
                <w:rFonts w:ascii="Times New Roman" w:hAnsi="Times New Roman"/>
                <w:sz w:val="40"/>
              </w:rPr>
            </w:pPr>
          </w:p>
        </w:tc>
      </w:tr>
    </w:tbl>
    <w:p w:rsidR="001A0435" w:rsidRDefault="001A0435">
      <w:pPr>
        <w:pStyle w:val="ConsNonformat"/>
        <w:widowControl/>
        <w:ind w:right="0"/>
        <w:jc w:val="center"/>
        <w:rPr>
          <w:rFonts w:ascii="Times New Roman" w:hAnsi="Times New Roman"/>
          <w:sz w:val="24"/>
        </w:rPr>
      </w:pPr>
    </w:p>
    <w:p w:rsidR="001A0435" w:rsidRDefault="00063F23">
      <w:pPr>
        <w:pStyle w:val="ConsNormal"/>
        <w:widowControl/>
        <w:ind w:right="0" w:firstLine="284"/>
        <w:jc w:val="center"/>
        <w:rPr>
          <w:rFonts w:ascii="Times New Roman" w:hAnsi="Times New Roman"/>
          <w:sz w:val="26"/>
        </w:rPr>
      </w:pPr>
      <w:r>
        <w:rPr>
          <w:rFonts w:ascii="Times New Roman" w:hAnsi="Times New Roman"/>
          <w:sz w:val="26"/>
        </w:rPr>
        <w:t>Заявление</w:t>
      </w:r>
    </w:p>
    <w:p w:rsidR="001A0435" w:rsidRDefault="001A0435">
      <w:pPr>
        <w:pStyle w:val="ConsNonformat"/>
        <w:widowControl/>
        <w:ind w:right="0"/>
        <w:jc w:val="both"/>
        <w:rPr>
          <w:rFonts w:ascii="Times New Roman" w:hAnsi="Times New Roman"/>
          <w:sz w:val="26"/>
        </w:rPr>
      </w:pPr>
    </w:p>
    <w:p w:rsidR="001A0435" w:rsidRDefault="00063F23">
      <w:pPr>
        <w:pStyle w:val="ConsNonformat"/>
        <w:widowControl/>
        <w:ind w:right="0" w:firstLine="708"/>
        <w:jc w:val="both"/>
        <w:rPr>
          <w:rFonts w:ascii="Times New Roman" w:hAnsi="Times New Roman"/>
          <w:sz w:val="28"/>
        </w:rPr>
      </w:pPr>
      <w:r>
        <w:rPr>
          <w:rFonts w:ascii="Times New Roman" w:hAnsi="Times New Roman"/>
          <w:sz w:val="26"/>
        </w:rPr>
        <w:t>Прошу допустить меня к участию в конкурсе на замещение вакантной должности  государственной гражданской службы Российской Федерации</w:t>
      </w:r>
      <w:r>
        <w:rPr>
          <w:rFonts w:ascii="Times New Roman" w:hAnsi="Times New Roman"/>
          <w:sz w:val="28"/>
        </w:rPr>
        <w:t xml:space="preserve"> </w:t>
      </w:r>
    </w:p>
    <w:tbl>
      <w:tblPr>
        <w:tblW w:w="0" w:type="auto"/>
        <w:tblBorders>
          <w:top w:val="nil"/>
          <w:left w:val="nil"/>
          <w:bottom w:val="single" w:sz="4" w:space="0" w:color="000000"/>
          <w:right w:val="nil"/>
          <w:insideH w:val="single" w:sz="4" w:space="0" w:color="000000"/>
          <w:insideV w:val="nil"/>
        </w:tblBorders>
        <w:tblLook w:val="04A0"/>
      </w:tblPr>
      <w:tblGrid>
        <w:gridCol w:w="10139"/>
      </w:tblGrid>
      <w:tr w:rsidR="001A0435">
        <w:trPr>
          <w:trHeight w:val="227"/>
        </w:trPr>
        <w:tc>
          <w:tcPr>
            <w:tcW w:w="10139" w:type="dxa"/>
            <w:shd w:val="clear" w:color="auto" w:fill="auto"/>
          </w:tcPr>
          <w:p w:rsidR="001A0435" w:rsidRDefault="001A0435">
            <w:pPr>
              <w:pStyle w:val="ConsNonformat"/>
              <w:widowControl/>
              <w:ind w:right="0"/>
              <w:jc w:val="center"/>
              <w:rPr>
                <w:rFonts w:ascii="Times New Roman" w:hAnsi="Times New Roman"/>
                <w:sz w:val="26"/>
              </w:rPr>
            </w:pPr>
          </w:p>
        </w:tc>
      </w:tr>
      <w:tr w:rsidR="001A0435">
        <w:trPr>
          <w:trHeight w:val="227"/>
        </w:trPr>
        <w:tc>
          <w:tcPr>
            <w:tcW w:w="10139" w:type="dxa"/>
            <w:shd w:val="clear" w:color="auto" w:fill="auto"/>
          </w:tcPr>
          <w:p w:rsidR="001A0435" w:rsidRDefault="001A0435">
            <w:pPr>
              <w:pStyle w:val="ConsNonformat"/>
              <w:widowControl/>
              <w:ind w:right="0"/>
              <w:jc w:val="center"/>
              <w:rPr>
                <w:rFonts w:ascii="Times New Roman" w:hAnsi="Times New Roman"/>
                <w:sz w:val="26"/>
              </w:rPr>
            </w:pPr>
          </w:p>
        </w:tc>
      </w:tr>
    </w:tbl>
    <w:p w:rsidR="001A0435" w:rsidRDefault="00063F23">
      <w:pPr>
        <w:pStyle w:val="ConsNonformat"/>
        <w:widowControl/>
        <w:ind w:right="0"/>
        <w:jc w:val="both"/>
        <w:rPr>
          <w:rFonts w:ascii="Times New Roman" w:hAnsi="Times New Roman"/>
          <w:sz w:val="26"/>
        </w:rPr>
      </w:pPr>
      <w:r>
        <w:rPr>
          <w:rFonts w:ascii="Times New Roman" w:hAnsi="Times New Roman"/>
          <w:sz w:val="26"/>
        </w:rPr>
        <w:t>Межрайонной ИФНС России №10 по Удмуртской Республике</w:t>
      </w:r>
    </w:p>
    <w:p w:rsidR="001A0435" w:rsidRDefault="00063F23">
      <w:pPr>
        <w:pStyle w:val="ConsNonformat"/>
        <w:widowControl/>
        <w:ind w:right="0" w:firstLine="708"/>
        <w:jc w:val="both"/>
        <w:rPr>
          <w:rFonts w:ascii="Times New Roman" w:hAnsi="Times New Roman"/>
          <w:sz w:val="26"/>
        </w:rPr>
      </w:pPr>
      <w:r>
        <w:rPr>
          <w:rFonts w:ascii="Times New Roman" w:hAnsi="Times New Roman"/>
          <w:sz w:val="26"/>
        </w:rPr>
        <w:t>С Федеральным законом Российской Федерации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гражданской службы  в Федеральной налоговой службе,   в   том   числе   с   квалификационными требованиями, предъявляемыми к вакантной должности, ознакомле</w:t>
      </w:r>
      <w:proofErr w:type="gramStart"/>
      <w:r>
        <w:rPr>
          <w:rFonts w:ascii="Times New Roman" w:hAnsi="Times New Roman"/>
          <w:sz w:val="26"/>
        </w:rPr>
        <w:t>н(</w:t>
      </w:r>
      <w:proofErr w:type="gramEnd"/>
      <w:r>
        <w:rPr>
          <w:rFonts w:ascii="Times New Roman" w:hAnsi="Times New Roman"/>
          <w:sz w:val="26"/>
        </w:rPr>
        <w:t>а).</w:t>
      </w:r>
    </w:p>
    <w:p w:rsidR="001A0435" w:rsidRDefault="00063F23">
      <w:pPr>
        <w:pStyle w:val="ConsNonformat"/>
        <w:widowControl/>
        <w:ind w:right="0" w:firstLine="708"/>
        <w:jc w:val="both"/>
        <w:rPr>
          <w:rFonts w:ascii="Times New Roman" w:hAnsi="Times New Roman"/>
          <w:sz w:val="26"/>
        </w:rPr>
      </w:pPr>
      <w:r>
        <w:rPr>
          <w:rFonts w:ascii="Times New Roman" w:hAnsi="Times New Roman"/>
          <w:sz w:val="26"/>
        </w:rPr>
        <w:t>С проведением процедуры оформления допуска к сведениям, составляющим  государственную  и  иную  охраняемую  законом тайну, согласе</w:t>
      </w:r>
      <w:proofErr w:type="gramStart"/>
      <w:r>
        <w:rPr>
          <w:rFonts w:ascii="Times New Roman" w:hAnsi="Times New Roman"/>
          <w:sz w:val="26"/>
        </w:rPr>
        <w:t>н(</w:t>
      </w:r>
      <w:proofErr w:type="gramEnd"/>
      <w:r>
        <w:rPr>
          <w:rFonts w:ascii="Times New Roman" w:hAnsi="Times New Roman"/>
          <w:sz w:val="26"/>
        </w:rPr>
        <w:t>а).</w:t>
      </w:r>
    </w:p>
    <w:p w:rsidR="001A0435" w:rsidRDefault="00063F23">
      <w:pPr>
        <w:pStyle w:val="ConsNonformat"/>
        <w:widowControl/>
        <w:ind w:right="0" w:firstLine="708"/>
        <w:jc w:val="both"/>
        <w:rPr>
          <w:rFonts w:ascii="Times New Roman" w:hAnsi="Times New Roman"/>
          <w:sz w:val="26"/>
        </w:rPr>
      </w:pPr>
      <w:r>
        <w:rPr>
          <w:rFonts w:ascii="Times New Roman" w:hAnsi="Times New Roman"/>
          <w:sz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w:t>
      </w:r>
      <w:proofErr w:type="gramStart"/>
      <w:r>
        <w:rPr>
          <w:rFonts w:ascii="Times New Roman" w:hAnsi="Times New Roman"/>
          <w:sz w:val="26"/>
        </w:rPr>
        <w:t>н(</w:t>
      </w:r>
      <w:proofErr w:type="gramEnd"/>
      <w:r>
        <w:rPr>
          <w:rFonts w:ascii="Times New Roman" w:hAnsi="Times New Roman"/>
          <w:sz w:val="26"/>
        </w:rPr>
        <w:t>а).</w:t>
      </w:r>
    </w:p>
    <w:p w:rsidR="001A0435" w:rsidRDefault="00063F23">
      <w:pPr>
        <w:ind w:firstLine="708"/>
        <w:jc w:val="both"/>
        <w:rPr>
          <w:sz w:val="26"/>
        </w:rPr>
      </w:pPr>
      <w:r>
        <w:rPr>
          <w:sz w:val="26"/>
        </w:rPr>
        <w:t>Даю согласие на осуществление обработки персональных данных с использованием средств автоматизации или без использования таких сре</w:t>
      </w:r>
      <w:proofErr w:type="gramStart"/>
      <w:r>
        <w:rPr>
          <w:sz w:val="26"/>
        </w:rPr>
        <w:t>дств с с</w:t>
      </w:r>
      <w:proofErr w:type="gramEnd"/>
      <w:r>
        <w:rPr>
          <w:sz w:val="26"/>
        </w:rPr>
        <w:t>облюдением принципов и правил обработки персональных данных, предусмотренных ФЗ «О персональных данных».</w:t>
      </w:r>
    </w:p>
    <w:p w:rsidR="001A0435" w:rsidRDefault="001A0435">
      <w:pPr>
        <w:pStyle w:val="ConsNonformat"/>
        <w:widowControl/>
        <w:ind w:right="0" w:firstLine="709"/>
        <w:jc w:val="both"/>
        <w:rPr>
          <w:rFonts w:ascii="Times New Roman" w:hAnsi="Times New Roman"/>
          <w:sz w:val="26"/>
        </w:rPr>
      </w:pPr>
    </w:p>
    <w:p w:rsidR="001A0435" w:rsidRDefault="001A0435">
      <w:pPr>
        <w:pStyle w:val="ConsNonformat"/>
        <w:widowControl/>
        <w:ind w:right="0" w:firstLine="709"/>
        <w:jc w:val="both"/>
        <w:rPr>
          <w:rFonts w:ascii="Times New Roman" w:hAnsi="Times New Roman"/>
          <w:sz w:val="26"/>
        </w:rPr>
      </w:pPr>
    </w:p>
    <w:p w:rsidR="001A0435" w:rsidRDefault="00063F23">
      <w:pPr>
        <w:pStyle w:val="ConsNonformat"/>
        <w:widowControl/>
        <w:ind w:right="0"/>
        <w:jc w:val="both"/>
        <w:rPr>
          <w:rFonts w:ascii="Times New Roman" w:hAnsi="Times New Roman"/>
          <w:sz w:val="26"/>
        </w:rPr>
      </w:pPr>
      <w:r>
        <w:rPr>
          <w:rFonts w:ascii="Times New Roman" w:hAnsi="Times New Roman"/>
          <w:sz w:val="26"/>
        </w:rPr>
        <w:t>__________</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______________</w:t>
      </w:r>
      <w:r>
        <w:rPr>
          <w:rFonts w:ascii="Times New Roman" w:hAnsi="Times New Roman"/>
          <w:sz w:val="26"/>
        </w:rPr>
        <w:tab/>
      </w:r>
      <w:r>
        <w:rPr>
          <w:rFonts w:ascii="Times New Roman" w:hAnsi="Times New Roman"/>
          <w:sz w:val="26"/>
        </w:rPr>
        <w:tab/>
      </w:r>
      <w:r>
        <w:rPr>
          <w:rFonts w:ascii="Times New Roman" w:hAnsi="Times New Roman"/>
          <w:sz w:val="26"/>
        </w:rPr>
        <w:tab/>
        <w:t>____________________</w:t>
      </w:r>
    </w:p>
    <w:p w:rsidR="001A0435" w:rsidRDefault="00063F23">
      <w:pPr>
        <w:pStyle w:val="ConsNonformat"/>
        <w:widowControl/>
        <w:ind w:right="0"/>
        <w:jc w:val="both"/>
        <w:rPr>
          <w:rFonts w:ascii="Times New Roman" w:hAnsi="Times New Roman"/>
        </w:rPr>
      </w:pPr>
      <w:r>
        <w:rPr>
          <w:rFonts w:ascii="Times New Roman" w:hAnsi="Times New Roman"/>
        </w:rPr>
        <w:t xml:space="preserve">        (дата)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(подпись)</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(Ф.И.О.)</w:t>
      </w:r>
    </w:p>
    <w:p w:rsidR="001A0435" w:rsidRDefault="001A0435">
      <w:pPr>
        <w:spacing w:before="360"/>
        <w:ind w:left="6804"/>
      </w:pPr>
    </w:p>
    <w:p w:rsidR="001A0435" w:rsidRDefault="001A0435">
      <w:pPr>
        <w:spacing w:before="360"/>
        <w:ind w:left="6804"/>
      </w:pPr>
    </w:p>
    <w:p w:rsidR="001A0435" w:rsidRDefault="00063F23">
      <w:pPr>
        <w:spacing w:before="360"/>
        <w:ind w:left="6804"/>
      </w:pPr>
      <w:r>
        <w:t>Медицинская документация</w:t>
      </w:r>
    </w:p>
    <w:p w:rsidR="001A0435" w:rsidRDefault="00063F23">
      <w:pPr>
        <w:ind w:left="6804"/>
        <w:rPr>
          <w:b/>
        </w:rPr>
      </w:pPr>
      <w:r>
        <w:rPr>
          <w:b/>
        </w:rPr>
        <w:t>Учетная форма № 001-ГС/у</w:t>
      </w:r>
    </w:p>
    <w:p w:rsidR="001A0435" w:rsidRDefault="00063F23">
      <w:pPr>
        <w:ind w:left="6804"/>
      </w:pPr>
      <w:proofErr w:type="gramStart"/>
      <w:r>
        <w:t>Утверждена</w:t>
      </w:r>
      <w:proofErr w:type="gramEnd"/>
      <w:r>
        <w:t xml:space="preserve"> Приказом </w:t>
      </w:r>
      <w:proofErr w:type="spellStart"/>
      <w:r>
        <w:t>Минздравсоцразвития</w:t>
      </w:r>
      <w:proofErr w:type="spellEnd"/>
      <w:r>
        <w:t xml:space="preserve"> России</w:t>
      </w:r>
      <w:r>
        <w:br/>
        <w:t>от 14.12.2009 № 984н</w:t>
      </w:r>
    </w:p>
    <w:p w:rsidR="001A0435" w:rsidRDefault="00063F23">
      <w:pPr>
        <w:spacing w:before="480"/>
        <w:jc w:val="center"/>
        <w:rPr>
          <w:b/>
          <w:sz w:val="26"/>
        </w:rPr>
      </w:pPr>
      <w:r>
        <w:rPr>
          <w:b/>
          <w:sz w:val="26"/>
        </w:rPr>
        <w:t>Заключение</w:t>
      </w:r>
      <w:r>
        <w:rPr>
          <w:b/>
          <w:sz w:val="26"/>
        </w:rPr>
        <w:br/>
        <w:t>медицинского учреждения о наличии (отсутствии) заболевания,</w:t>
      </w:r>
      <w:r>
        <w:rPr>
          <w:b/>
          <w:sz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tblCellMar>
          <w:left w:w="28" w:type="dxa"/>
          <w:right w:w="28" w:type="dxa"/>
        </w:tblCellMar>
        <w:tblLook w:val="04A0"/>
      </w:tblPr>
      <w:tblGrid>
        <w:gridCol w:w="482"/>
        <w:gridCol w:w="397"/>
        <w:gridCol w:w="244"/>
        <w:gridCol w:w="1418"/>
        <w:gridCol w:w="397"/>
        <w:gridCol w:w="397"/>
        <w:gridCol w:w="284"/>
      </w:tblGrid>
      <w:tr w:rsidR="001A0435">
        <w:tc>
          <w:tcPr>
            <w:tcW w:w="482" w:type="dxa"/>
            <w:tcBorders>
              <w:top w:val="nil"/>
              <w:left w:val="nil"/>
              <w:bottom w:val="nil"/>
              <w:right w:val="nil"/>
            </w:tcBorders>
            <w:tcMar>
              <w:left w:w="28" w:type="dxa"/>
              <w:right w:w="28" w:type="dxa"/>
            </w:tcMar>
            <w:vAlign w:val="bottom"/>
          </w:tcPr>
          <w:p w:rsidR="001A0435" w:rsidRDefault="00063F23">
            <w:pPr>
              <w:jc w:val="right"/>
            </w:pPr>
            <w:r>
              <w:t>от “</w:t>
            </w:r>
          </w:p>
        </w:tc>
        <w:tc>
          <w:tcPr>
            <w:tcW w:w="397" w:type="dxa"/>
            <w:tcBorders>
              <w:top w:val="nil"/>
              <w:left w:val="nil"/>
              <w:bottom w:val="single" w:sz="4" w:space="0" w:color="000000"/>
              <w:right w:val="nil"/>
            </w:tcBorders>
            <w:tcMar>
              <w:left w:w="28" w:type="dxa"/>
              <w:right w:w="28" w:type="dxa"/>
            </w:tcMar>
            <w:vAlign w:val="bottom"/>
          </w:tcPr>
          <w:p w:rsidR="001A0435" w:rsidRDefault="001A0435">
            <w:pPr>
              <w:jc w:val="center"/>
            </w:pPr>
          </w:p>
        </w:tc>
        <w:tc>
          <w:tcPr>
            <w:tcW w:w="244" w:type="dxa"/>
            <w:tcBorders>
              <w:top w:val="nil"/>
              <w:left w:val="nil"/>
              <w:bottom w:val="nil"/>
              <w:right w:val="nil"/>
            </w:tcBorders>
            <w:tcMar>
              <w:left w:w="28" w:type="dxa"/>
              <w:right w:w="28" w:type="dxa"/>
            </w:tcMar>
            <w:vAlign w:val="bottom"/>
          </w:tcPr>
          <w:p w:rsidR="001A0435" w:rsidRDefault="00063F23">
            <w:r>
              <w:t>”</w:t>
            </w:r>
          </w:p>
        </w:tc>
        <w:tc>
          <w:tcPr>
            <w:tcW w:w="1418" w:type="dxa"/>
            <w:tcBorders>
              <w:top w:val="nil"/>
              <w:left w:val="nil"/>
              <w:bottom w:val="single" w:sz="4" w:space="0" w:color="000000"/>
              <w:right w:val="nil"/>
            </w:tcBorders>
            <w:tcMar>
              <w:left w:w="28" w:type="dxa"/>
              <w:right w:w="28" w:type="dxa"/>
            </w:tcMar>
            <w:vAlign w:val="bottom"/>
          </w:tcPr>
          <w:p w:rsidR="001A0435" w:rsidRDefault="001A0435">
            <w:pPr>
              <w:jc w:val="center"/>
            </w:pPr>
          </w:p>
        </w:tc>
        <w:tc>
          <w:tcPr>
            <w:tcW w:w="397" w:type="dxa"/>
            <w:tcBorders>
              <w:top w:val="nil"/>
              <w:left w:val="nil"/>
              <w:bottom w:val="nil"/>
              <w:right w:val="nil"/>
            </w:tcBorders>
            <w:tcMar>
              <w:left w:w="28" w:type="dxa"/>
              <w:right w:w="28" w:type="dxa"/>
            </w:tcMar>
            <w:vAlign w:val="bottom"/>
          </w:tcPr>
          <w:p w:rsidR="001A0435" w:rsidRDefault="00063F23">
            <w:pPr>
              <w:jc w:val="right"/>
            </w:pPr>
            <w:r>
              <w:t>20</w:t>
            </w:r>
          </w:p>
        </w:tc>
        <w:tc>
          <w:tcPr>
            <w:tcW w:w="397" w:type="dxa"/>
            <w:tcBorders>
              <w:top w:val="nil"/>
              <w:left w:val="nil"/>
              <w:bottom w:val="single" w:sz="4" w:space="0" w:color="000000"/>
              <w:right w:val="nil"/>
            </w:tcBorders>
            <w:tcMar>
              <w:left w:w="28" w:type="dxa"/>
              <w:right w:w="28" w:type="dxa"/>
            </w:tcMar>
            <w:vAlign w:val="bottom"/>
          </w:tcPr>
          <w:p w:rsidR="001A0435" w:rsidRDefault="001A0435"/>
        </w:tc>
        <w:tc>
          <w:tcPr>
            <w:tcW w:w="284" w:type="dxa"/>
            <w:tcBorders>
              <w:top w:val="nil"/>
              <w:left w:val="nil"/>
              <w:bottom w:val="nil"/>
              <w:right w:val="nil"/>
            </w:tcBorders>
            <w:tcMar>
              <w:left w:w="28" w:type="dxa"/>
              <w:right w:w="28" w:type="dxa"/>
            </w:tcMar>
            <w:vAlign w:val="bottom"/>
          </w:tcPr>
          <w:p w:rsidR="001A0435" w:rsidRDefault="00063F23">
            <w:pPr>
              <w:ind w:left="57"/>
            </w:pPr>
            <w:proofErr w:type="gramStart"/>
            <w:r>
              <w:t>г</w:t>
            </w:r>
            <w:proofErr w:type="gramEnd"/>
            <w:r>
              <w:t>.</w:t>
            </w:r>
          </w:p>
        </w:tc>
      </w:tr>
    </w:tbl>
    <w:p w:rsidR="001A0435" w:rsidRDefault="00063F23">
      <w:pPr>
        <w:spacing w:before="360"/>
        <w:ind w:left="1134" w:hanging="1134"/>
      </w:pPr>
      <w:r>
        <w:t>1. Выдано  __________________________________________________________________________</w:t>
      </w:r>
    </w:p>
    <w:p w:rsidR="001A0435" w:rsidRDefault="00063F23">
      <w:pPr>
        <w:ind w:left="1160"/>
        <w:jc w:val="center"/>
      </w:pPr>
      <w:r>
        <w:t>(наименование и адрес учреждения здравоохранения)</w:t>
      </w:r>
    </w:p>
    <w:p w:rsidR="001A0435" w:rsidRDefault="00063F23">
      <w:pPr>
        <w:spacing w:before="120"/>
        <w:jc w:val="both"/>
      </w:pPr>
      <w:r>
        <w:t xml:space="preserve">2. Наименование, почтовый адрес государственного органа, органа муниципального образования </w:t>
      </w:r>
      <w:r>
        <w:rPr>
          <w:rStyle w:val="a5"/>
        </w:rPr>
        <w:footnoteReference w:id="1"/>
      </w:r>
      <w:r>
        <w:t xml:space="preserve">, куда представляется Заключение </w:t>
      </w:r>
    </w:p>
    <w:p w:rsidR="001A0435" w:rsidRDefault="00063F23">
      <w:pPr>
        <w:spacing w:before="120"/>
        <w:jc w:val="both"/>
      </w:pPr>
      <w:r>
        <w:t>Межрайонная ИФНС России №10 по Удмуртской Республике  426011  г</w:t>
      </w:r>
      <w:proofErr w:type="gramStart"/>
      <w:r>
        <w:t>.И</w:t>
      </w:r>
      <w:proofErr w:type="gramEnd"/>
      <w:r>
        <w:t>жевск, ул.Родниковая, 58</w:t>
      </w:r>
    </w:p>
    <w:p w:rsidR="001A0435" w:rsidRDefault="001A0435">
      <w:pPr>
        <w:rPr>
          <w:sz w:val="2"/>
        </w:rPr>
      </w:pPr>
    </w:p>
    <w:p w:rsidR="001A0435" w:rsidRDefault="001A0435"/>
    <w:p w:rsidR="001A0435" w:rsidRDefault="001A0435">
      <w:pPr>
        <w:rPr>
          <w:sz w:val="2"/>
        </w:rPr>
      </w:pPr>
    </w:p>
    <w:p w:rsidR="001A0435" w:rsidRDefault="00063F23">
      <w:pPr>
        <w:spacing w:before="120"/>
      </w:pPr>
      <w:r>
        <w:t>3. Фамилия, имя, отчество  ____________________________________________________________</w:t>
      </w:r>
    </w:p>
    <w:p w:rsidR="001A0435" w:rsidRDefault="00063F23">
      <w:pPr>
        <w:ind w:left="2837"/>
        <w:jc w:val="center"/>
      </w:pPr>
      <w: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1A0435" w:rsidRDefault="00063F23">
      <w:pPr>
        <w:spacing w:before="120"/>
      </w:pPr>
      <w:r>
        <w:t>4. Пол (мужской/женский)*   ___________________________________________________</w:t>
      </w:r>
    </w:p>
    <w:p w:rsidR="001A0435" w:rsidRDefault="001A0435">
      <w:pPr>
        <w:ind w:left="2963"/>
        <w:rPr>
          <w:sz w:val="2"/>
        </w:rPr>
      </w:pPr>
    </w:p>
    <w:p w:rsidR="001A0435" w:rsidRDefault="00063F23">
      <w:pPr>
        <w:spacing w:before="120"/>
      </w:pPr>
      <w:r>
        <w:t>5. Дата рождения  _______________________________________________________________</w:t>
      </w:r>
    </w:p>
    <w:p w:rsidR="001A0435" w:rsidRDefault="00063F23">
      <w:pPr>
        <w:ind w:left="1899"/>
        <w:rPr>
          <w:sz w:val="2"/>
        </w:rPr>
      </w:pPr>
      <w:r>
        <w:rPr>
          <w:sz w:val="2"/>
        </w:rPr>
        <w:t>__________</w:t>
      </w:r>
    </w:p>
    <w:p w:rsidR="001A0435" w:rsidRDefault="00063F23">
      <w:pPr>
        <w:spacing w:before="120"/>
      </w:pPr>
      <w:r>
        <w:t>6. Адрес места жительства  ________________________________________________________</w:t>
      </w:r>
    </w:p>
    <w:p w:rsidR="001A0435" w:rsidRDefault="001A0435">
      <w:pPr>
        <w:ind w:left="2835"/>
        <w:rPr>
          <w:sz w:val="2"/>
        </w:rPr>
      </w:pPr>
    </w:p>
    <w:p w:rsidR="001A0435" w:rsidRDefault="00063F23">
      <w:pPr>
        <w:spacing w:before="120"/>
      </w:pPr>
      <w:r>
        <w:t>7. Заключение ____________________________________________________________________</w:t>
      </w:r>
    </w:p>
    <w:p w:rsidR="001A0435" w:rsidRDefault="00063F23">
      <w:pPr>
        <w:spacing w:before="120" w:after="240"/>
        <w:jc w:val="both"/>
      </w:pPr>
      <w: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CellMar>
          <w:left w:w="28" w:type="dxa"/>
          <w:right w:w="28" w:type="dxa"/>
        </w:tblCellMar>
        <w:tblLook w:val="04A0"/>
      </w:tblPr>
      <w:tblGrid>
        <w:gridCol w:w="4479"/>
        <w:gridCol w:w="227"/>
        <w:gridCol w:w="1644"/>
        <w:gridCol w:w="227"/>
        <w:gridCol w:w="3402"/>
      </w:tblGrid>
      <w:tr w:rsidR="001A0435">
        <w:tc>
          <w:tcPr>
            <w:tcW w:w="4479" w:type="dxa"/>
            <w:tcBorders>
              <w:top w:val="nil"/>
              <w:left w:val="nil"/>
              <w:bottom w:val="single" w:sz="4" w:space="0" w:color="000000"/>
              <w:right w:val="nil"/>
            </w:tcBorders>
            <w:tcMar>
              <w:left w:w="28" w:type="dxa"/>
              <w:right w:w="28" w:type="dxa"/>
            </w:tcMar>
            <w:vAlign w:val="bottom"/>
          </w:tcPr>
          <w:p w:rsidR="001A0435" w:rsidRDefault="001A0435">
            <w:pPr>
              <w:jc w:val="center"/>
            </w:pPr>
          </w:p>
        </w:tc>
        <w:tc>
          <w:tcPr>
            <w:tcW w:w="227" w:type="dxa"/>
            <w:tcBorders>
              <w:top w:val="nil"/>
              <w:left w:val="nil"/>
              <w:bottom w:val="nil"/>
              <w:right w:val="nil"/>
            </w:tcBorders>
            <w:tcMar>
              <w:left w:w="28" w:type="dxa"/>
              <w:right w:w="28" w:type="dxa"/>
            </w:tcMar>
            <w:vAlign w:val="bottom"/>
          </w:tcPr>
          <w:p w:rsidR="001A0435" w:rsidRDefault="001A0435"/>
        </w:tc>
        <w:tc>
          <w:tcPr>
            <w:tcW w:w="1644" w:type="dxa"/>
            <w:tcBorders>
              <w:top w:val="nil"/>
              <w:left w:val="nil"/>
              <w:bottom w:val="single" w:sz="4" w:space="0" w:color="000000"/>
              <w:right w:val="nil"/>
            </w:tcBorders>
            <w:tcMar>
              <w:left w:w="28" w:type="dxa"/>
              <w:right w:w="28" w:type="dxa"/>
            </w:tcMar>
            <w:vAlign w:val="bottom"/>
          </w:tcPr>
          <w:p w:rsidR="001A0435" w:rsidRDefault="001A0435">
            <w:pPr>
              <w:jc w:val="center"/>
            </w:pPr>
          </w:p>
        </w:tc>
        <w:tc>
          <w:tcPr>
            <w:tcW w:w="227" w:type="dxa"/>
            <w:tcBorders>
              <w:top w:val="nil"/>
              <w:left w:val="nil"/>
              <w:bottom w:val="nil"/>
              <w:right w:val="nil"/>
            </w:tcBorders>
            <w:tcMar>
              <w:left w:w="28" w:type="dxa"/>
              <w:right w:w="28" w:type="dxa"/>
            </w:tcMar>
            <w:vAlign w:val="bottom"/>
          </w:tcPr>
          <w:p w:rsidR="001A0435" w:rsidRDefault="001A0435"/>
        </w:tc>
        <w:tc>
          <w:tcPr>
            <w:tcW w:w="3402" w:type="dxa"/>
            <w:tcBorders>
              <w:top w:val="nil"/>
              <w:left w:val="nil"/>
              <w:bottom w:val="single" w:sz="4" w:space="0" w:color="000000"/>
              <w:right w:val="nil"/>
            </w:tcBorders>
            <w:tcMar>
              <w:left w:w="28" w:type="dxa"/>
              <w:right w:w="28" w:type="dxa"/>
            </w:tcMar>
            <w:vAlign w:val="bottom"/>
          </w:tcPr>
          <w:p w:rsidR="001A0435" w:rsidRDefault="001A0435">
            <w:pPr>
              <w:jc w:val="center"/>
            </w:pPr>
          </w:p>
        </w:tc>
      </w:tr>
      <w:tr w:rsidR="001A0435">
        <w:tc>
          <w:tcPr>
            <w:tcW w:w="4479" w:type="dxa"/>
            <w:tcBorders>
              <w:top w:val="single" w:sz="4" w:space="0" w:color="000000"/>
              <w:left w:val="nil"/>
              <w:bottom w:val="nil"/>
              <w:right w:val="nil"/>
            </w:tcBorders>
            <w:tcMar>
              <w:left w:w="28" w:type="dxa"/>
              <w:right w:w="28" w:type="dxa"/>
            </w:tcMar>
          </w:tcPr>
          <w:p w:rsidR="001A0435" w:rsidRDefault="00063F23">
            <w:pPr>
              <w:jc w:val="center"/>
            </w:pPr>
            <w:r>
              <w:t>(должность врача, выдавшего заключение)</w:t>
            </w:r>
          </w:p>
        </w:tc>
        <w:tc>
          <w:tcPr>
            <w:tcW w:w="227" w:type="dxa"/>
            <w:tcBorders>
              <w:top w:val="nil"/>
              <w:left w:val="nil"/>
              <w:bottom w:val="nil"/>
              <w:right w:val="nil"/>
            </w:tcBorders>
            <w:tcMar>
              <w:left w:w="28" w:type="dxa"/>
              <w:right w:w="28" w:type="dxa"/>
            </w:tcMar>
          </w:tcPr>
          <w:p w:rsidR="001A0435" w:rsidRDefault="001A0435"/>
        </w:tc>
        <w:tc>
          <w:tcPr>
            <w:tcW w:w="1644" w:type="dxa"/>
            <w:tcBorders>
              <w:top w:val="single" w:sz="4" w:space="0" w:color="000000"/>
              <w:left w:val="nil"/>
              <w:bottom w:val="nil"/>
              <w:right w:val="nil"/>
            </w:tcBorders>
            <w:tcMar>
              <w:left w:w="28" w:type="dxa"/>
              <w:right w:w="28" w:type="dxa"/>
            </w:tcMar>
          </w:tcPr>
          <w:p w:rsidR="001A0435" w:rsidRDefault="00063F23">
            <w:pPr>
              <w:jc w:val="center"/>
            </w:pPr>
            <w:r>
              <w:t>(подпись)</w:t>
            </w:r>
          </w:p>
        </w:tc>
        <w:tc>
          <w:tcPr>
            <w:tcW w:w="227" w:type="dxa"/>
            <w:tcBorders>
              <w:top w:val="nil"/>
              <w:left w:val="nil"/>
              <w:bottom w:val="nil"/>
              <w:right w:val="nil"/>
            </w:tcBorders>
            <w:tcMar>
              <w:left w:w="28" w:type="dxa"/>
              <w:right w:w="28" w:type="dxa"/>
            </w:tcMar>
          </w:tcPr>
          <w:p w:rsidR="001A0435" w:rsidRDefault="001A0435"/>
        </w:tc>
        <w:tc>
          <w:tcPr>
            <w:tcW w:w="3402" w:type="dxa"/>
            <w:tcBorders>
              <w:top w:val="single" w:sz="4" w:space="0" w:color="000000"/>
              <w:left w:val="nil"/>
              <w:bottom w:val="nil"/>
              <w:right w:val="nil"/>
            </w:tcBorders>
            <w:tcMar>
              <w:left w:w="28" w:type="dxa"/>
              <w:right w:w="28" w:type="dxa"/>
            </w:tcMar>
          </w:tcPr>
          <w:p w:rsidR="001A0435" w:rsidRDefault="00063F23">
            <w:pPr>
              <w:jc w:val="center"/>
            </w:pPr>
            <w:r>
              <w:t>(Ф.И.О.)</w:t>
            </w:r>
          </w:p>
        </w:tc>
      </w:tr>
    </w:tbl>
    <w:p w:rsidR="001A0435" w:rsidRDefault="001A0435">
      <w:pPr>
        <w:spacing w:after="120"/>
        <w:rPr>
          <w:sz w:val="2"/>
        </w:rPr>
      </w:pPr>
    </w:p>
    <w:tbl>
      <w:tblPr>
        <w:tblW w:w="0" w:type="auto"/>
        <w:tblCellMar>
          <w:left w:w="28" w:type="dxa"/>
          <w:right w:w="28" w:type="dxa"/>
        </w:tblCellMar>
        <w:tblLook w:val="04A0"/>
      </w:tblPr>
      <w:tblGrid>
        <w:gridCol w:w="4706"/>
        <w:gridCol w:w="1644"/>
        <w:gridCol w:w="227"/>
        <w:gridCol w:w="3402"/>
      </w:tblGrid>
      <w:tr w:rsidR="001A0435">
        <w:tc>
          <w:tcPr>
            <w:tcW w:w="4706" w:type="dxa"/>
            <w:tcBorders>
              <w:top w:val="nil"/>
              <w:left w:val="nil"/>
              <w:bottom w:val="nil"/>
              <w:right w:val="nil"/>
            </w:tcBorders>
            <w:tcMar>
              <w:left w:w="28" w:type="dxa"/>
              <w:right w:w="28" w:type="dxa"/>
            </w:tcMar>
            <w:vAlign w:val="bottom"/>
          </w:tcPr>
          <w:p w:rsidR="001A0435" w:rsidRDefault="00063F23">
            <w:r>
              <w:t>Главный врач учреждения здравоохранения</w:t>
            </w:r>
          </w:p>
        </w:tc>
        <w:tc>
          <w:tcPr>
            <w:tcW w:w="1644" w:type="dxa"/>
            <w:tcBorders>
              <w:top w:val="nil"/>
              <w:left w:val="nil"/>
              <w:bottom w:val="single" w:sz="4" w:space="0" w:color="000000"/>
              <w:right w:val="nil"/>
            </w:tcBorders>
            <w:tcMar>
              <w:left w:w="28" w:type="dxa"/>
              <w:right w:w="28" w:type="dxa"/>
            </w:tcMar>
            <w:vAlign w:val="bottom"/>
          </w:tcPr>
          <w:p w:rsidR="001A0435" w:rsidRDefault="001A0435">
            <w:pPr>
              <w:jc w:val="center"/>
            </w:pPr>
          </w:p>
        </w:tc>
        <w:tc>
          <w:tcPr>
            <w:tcW w:w="227" w:type="dxa"/>
            <w:tcBorders>
              <w:top w:val="nil"/>
              <w:left w:val="nil"/>
              <w:bottom w:val="nil"/>
              <w:right w:val="nil"/>
            </w:tcBorders>
            <w:tcMar>
              <w:left w:w="28" w:type="dxa"/>
              <w:right w:w="28" w:type="dxa"/>
            </w:tcMar>
            <w:vAlign w:val="bottom"/>
          </w:tcPr>
          <w:p w:rsidR="001A0435" w:rsidRDefault="001A0435"/>
        </w:tc>
        <w:tc>
          <w:tcPr>
            <w:tcW w:w="3402" w:type="dxa"/>
            <w:tcBorders>
              <w:top w:val="nil"/>
              <w:left w:val="nil"/>
              <w:bottom w:val="single" w:sz="4" w:space="0" w:color="000000"/>
              <w:right w:val="nil"/>
            </w:tcBorders>
            <w:tcMar>
              <w:left w:w="28" w:type="dxa"/>
              <w:right w:w="28" w:type="dxa"/>
            </w:tcMar>
            <w:vAlign w:val="bottom"/>
          </w:tcPr>
          <w:p w:rsidR="001A0435" w:rsidRDefault="001A0435">
            <w:pPr>
              <w:jc w:val="center"/>
            </w:pPr>
          </w:p>
        </w:tc>
      </w:tr>
      <w:tr w:rsidR="001A0435">
        <w:tc>
          <w:tcPr>
            <w:tcW w:w="4706" w:type="dxa"/>
            <w:tcBorders>
              <w:top w:val="nil"/>
              <w:left w:val="nil"/>
              <w:bottom w:val="nil"/>
              <w:right w:val="nil"/>
            </w:tcBorders>
            <w:tcMar>
              <w:left w:w="28" w:type="dxa"/>
              <w:right w:w="28" w:type="dxa"/>
            </w:tcMar>
          </w:tcPr>
          <w:p w:rsidR="001A0435" w:rsidRDefault="001A0435"/>
          <w:p w:rsidR="001A0435" w:rsidRDefault="001A0435"/>
          <w:p w:rsidR="001A0435" w:rsidRDefault="001A0435"/>
        </w:tc>
        <w:tc>
          <w:tcPr>
            <w:tcW w:w="1644" w:type="dxa"/>
            <w:tcBorders>
              <w:top w:val="single" w:sz="4" w:space="0" w:color="000000"/>
              <w:left w:val="nil"/>
              <w:bottom w:val="nil"/>
              <w:right w:val="nil"/>
            </w:tcBorders>
            <w:tcMar>
              <w:left w:w="28" w:type="dxa"/>
              <w:right w:w="28" w:type="dxa"/>
            </w:tcMar>
          </w:tcPr>
          <w:p w:rsidR="001A0435" w:rsidRDefault="00063F23">
            <w:pPr>
              <w:jc w:val="center"/>
            </w:pPr>
            <w:r>
              <w:t>(подпись)</w:t>
            </w:r>
          </w:p>
        </w:tc>
        <w:tc>
          <w:tcPr>
            <w:tcW w:w="227" w:type="dxa"/>
            <w:tcBorders>
              <w:top w:val="nil"/>
              <w:left w:val="nil"/>
              <w:bottom w:val="nil"/>
              <w:right w:val="nil"/>
            </w:tcBorders>
            <w:tcMar>
              <w:left w:w="28" w:type="dxa"/>
              <w:right w:w="28" w:type="dxa"/>
            </w:tcMar>
          </w:tcPr>
          <w:p w:rsidR="001A0435" w:rsidRDefault="001A0435"/>
        </w:tc>
        <w:tc>
          <w:tcPr>
            <w:tcW w:w="3402" w:type="dxa"/>
            <w:tcBorders>
              <w:top w:val="single" w:sz="4" w:space="0" w:color="000000"/>
              <w:left w:val="nil"/>
              <w:bottom w:val="nil"/>
              <w:right w:val="nil"/>
            </w:tcBorders>
            <w:tcMar>
              <w:left w:w="28" w:type="dxa"/>
              <w:right w:w="28" w:type="dxa"/>
            </w:tcMar>
          </w:tcPr>
          <w:p w:rsidR="001A0435" w:rsidRDefault="00063F23">
            <w:pPr>
              <w:jc w:val="center"/>
            </w:pPr>
            <w:r>
              <w:t>(Ф.И.О.)</w:t>
            </w:r>
          </w:p>
        </w:tc>
      </w:tr>
    </w:tbl>
    <w:p w:rsidR="001A0435" w:rsidRDefault="00063F23">
      <w:pPr>
        <w:spacing w:before="240"/>
      </w:pPr>
      <w:r>
        <w:lastRenderedPageBreak/>
        <w:t>М.П.</w:t>
      </w:r>
    </w:p>
    <w:p w:rsidR="001A0435" w:rsidRDefault="001A0435"/>
    <w:p w:rsidR="001A0435" w:rsidRDefault="001A0435"/>
    <w:p w:rsidR="001A0435" w:rsidRDefault="001A0435">
      <w:pPr>
        <w:rPr>
          <w:sz w:val="28"/>
        </w:rPr>
      </w:pPr>
    </w:p>
    <w:p w:rsidR="001A0435" w:rsidRDefault="00063F23">
      <w:pPr>
        <w:pStyle w:val="ConsPlusNonformat"/>
        <w:jc w:val="center"/>
        <w:rPr>
          <w:rFonts w:ascii="Times New Roman" w:hAnsi="Times New Roman"/>
          <w:sz w:val="26"/>
        </w:rPr>
      </w:pPr>
      <w:r>
        <w:rPr>
          <w:rFonts w:ascii="Times New Roman" w:hAnsi="Times New Roman"/>
          <w:sz w:val="26"/>
        </w:rPr>
        <w:t>Согласие на обработку персональных данных</w:t>
      </w:r>
    </w:p>
    <w:p w:rsidR="001A0435" w:rsidRDefault="00063F23">
      <w:pPr>
        <w:pStyle w:val="ConsPlusNonformat"/>
        <w:jc w:val="center"/>
        <w:rPr>
          <w:rFonts w:ascii="Times New Roman" w:hAnsi="Times New Roman"/>
          <w:sz w:val="26"/>
        </w:rPr>
      </w:pPr>
      <w:r>
        <w:rPr>
          <w:rFonts w:ascii="Times New Roman" w:hAnsi="Times New Roman"/>
          <w:sz w:val="26"/>
        </w:rPr>
        <w:t xml:space="preserve">федерального государственного гражданского служащего </w:t>
      </w:r>
    </w:p>
    <w:p w:rsidR="001A0435" w:rsidRDefault="00063F23">
      <w:pPr>
        <w:pStyle w:val="ConsPlusNonformat"/>
        <w:jc w:val="center"/>
        <w:rPr>
          <w:rFonts w:ascii="Times New Roman" w:hAnsi="Times New Roman"/>
          <w:sz w:val="26"/>
        </w:rPr>
      </w:pPr>
      <w:r>
        <w:rPr>
          <w:rFonts w:ascii="Times New Roman" w:hAnsi="Times New Roman"/>
          <w:sz w:val="26"/>
        </w:rPr>
        <w:t xml:space="preserve">Межрайонной Инспекции Федеральной налоговой службы № 10 по Удмуртской Республике, а также иных субъектов персональных данных </w:t>
      </w:r>
    </w:p>
    <w:p w:rsidR="001A0435" w:rsidRDefault="001A0435">
      <w:pPr>
        <w:pStyle w:val="ConsPlusNonformat"/>
        <w:jc w:val="both"/>
        <w:rPr>
          <w:rFonts w:ascii="Times New Roman" w:hAnsi="Times New Roman"/>
          <w:sz w:val="26"/>
        </w:rPr>
      </w:pPr>
    </w:p>
    <w:p w:rsidR="001A0435" w:rsidRDefault="00063F23">
      <w:pPr>
        <w:pStyle w:val="ConsPlusNonformat"/>
        <w:jc w:val="center"/>
        <w:rPr>
          <w:rFonts w:ascii="Times New Roman" w:hAnsi="Times New Roman"/>
          <w:sz w:val="26"/>
        </w:rPr>
      </w:pPr>
      <w:r>
        <w:rPr>
          <w:rFonts w:ascii="Times New Roman" w:hAnsi="Times New Roman"/>
          <w:sz w:val="26"/>
        </w:rPr>
        <w:t>г. _________                                          "__" ________ 20__ г.</w:t>
      </w:r>
    </w:p>
    <w:p w:rsidR="001A0435" w:rsidRDefault="001A0435">
      <w:pPr>
        <w:pStyle w:val="ConsPlusNonformat"/>
        <w:jc w:val="both"/>
        <w:rPr>
          <w:rFonts w:ascii="Times New Roman" w:hAnsi="Times New Roman"/>
          <w:sz w:val="26"/>
        </w:rPr>
      </w:pPr>
    </w:p>
    <w:p w:rsidR="001A0435" w:rsidRDefault="00063F23">
      <w:pPr>
        <w:pStyle w:val="ConsPlusNonformat"/>
        <w:ind w:firstLine="709"/>
        <w:jc w:val="both"/>
        <w:rPr>
          <w:rFonts w:ascii="Times New Roman" w:hAnsi="Times New Roman"/>
          <w:sz w:val="26"/>
        </w:rPr>
      </w:pPr>
      <w:r>
        <w:rPr>
          <w:rFonts w:ascii="Times New Roman" w:hAnsi="Times New Roman"/>
          <w:sz w:val="26"/>
        </w:rPr>
        <w:t>Я, __________________________________________________________________,</w:t>
      </w:r>
    </w:p>
    <w:p w:rsidR="001A0435" w:rsidRDefault="00063F23">
      <w:pPr>
        <w:pStyle w:val="ConsPlusNonformat"/>
        <w:spacing w:after="120"/>
        <w:jc w:val="center"/>
        <w:rPr>
          <w:rFonts w:ascii="Times New Roman" w:hAnsi="Times New Roman"/>
          <w:sz w:val="22"/>
        </w:rPr>
      </w:pPr>
      <w:r>
        <w:rPr>
          <w:rFonts w:ascii="Times New Roman" w:hAnsi="Times New Roman"/>
          <w:sz w:val="22"/>
        </w:rPr>
        <w:t>(фамилия, имя, отчество)</w:t>
      </w:r>
    </w:p>
    <w:p w:rsidR="001A0435" w:rsidRDefault="00063F23">
      <w:pPr>
        <w:pStyle w:val="ConsPlusNonformat"/>
        <w:jc w:val="both"/>
        <w:rPr>
          <w:rFonts w:ascii="Times New Roman" w:hAnsi="Times New Roman"/>
          <w:sz w:val="26"/>
        </w:rPr>
      </w:pPr>
      <w:r>
        <w:rPr>
          <w:rFonts w:ascii="Times New Roman" w:hAnsi="Times New Roman"/>
          <w:sz w:val="26"/>
        </w:rPr>
        <w:t>зарегистрированны</w:t>
      </w:r>
      <w:proofErr w:type="gramStart"/>
      <w:r>
        <w:rPr>
          <w:rFonts w:ascii="Times New Roman" w:hAnsi="Times New Roman"/>
          <w:sz w:val="26"/>
        </w:rPr>
        <w:t>й(</w:t>
      </w:r>
      <w:proofErr w:type="spellStart"/>
      <w:proofErr w:type="gramEnd"/>
      <w:r>
        <w:rPr>
          <w:rFonts w:ascii="Times New Roman" w:hAnsi="Times New Roman"/>
          <w:sz w:val="26"/>
        </w:rPr>
        <w:t>ая</w:t>
      </w:r>
      <w:proofErr w:type="spellEnd"/>
      <w:r>
        <w:rPr>
          <w:rFonts w:ascii="Times New Roman" w:hAnsi="Times New Roman"/>
          <w:sz w:val="26"/>
        </w:rPr>
        <w:t>) по адресу: ___________________________________________</w:t>
      </w:r>
    </w:p>
    <w:p w:rsidR="001A0435" w:rsidRDefault="00063F23">
      <w:pPr>
        <w:pStyle w:val="ConsPlusNonformat"/>
        <w:jc w:val="both"/>
        <w:rPr>
          <w:rFonts w:ascii="Times New Roman" w:hAnsi="Times New Roman"/>
          <w:sz w:val="26"/>
        </w:rPr>
      </w:pPr>
      <w:r>
        <w:rPr>
          <w:rFonts w:ascii="Times New Roman" w:hAnsi="Times New Roman"/>
          <w:sz w:val="26"/>
        </w:rPr>
        <w:t>__________________________________________________________________________,</w:t>
      </w:r>
    </w:p>
    <w:p w:rsidR="001A0435" w:rsidRDefault="00063F23">
      <w:pPr>
        <w:pStyle w:val="ConsPlusNonformat"/>
        <w:jc w:val="both"/>
        <w:rPr>
          <w:rFonts w:ascii="Times New Roman" w:hAnsi="Times New Roman"/>
          <w:sz w:val="26"/>
        </w:rPr>
      </w:pPr>
      <w:r>
        <w:rPr>
          <w:rFonts w:ascii="Times New Roman" w:hAnsi="Times New Roman"/>
          <w:sz w:val="26"/>
        </w:rPr>
        <w:t>паспорт серия _________ № ___________, выдан ___________, ____________________</w:t>
      </w:r>
    </w:p>
    <w:p w:rsidR="001A0435" w:rsidRDefault="00063F23">
      <w:pPr>
        <w:pStyle w:val="ConsPlusNonformat"/>
        <w:jc w:val="both"/>
        <w:rPr>
          <w:rFonts w:ascii="Times New Roman" w:hAnsi="Times New Roman"/>
          <w:sz w:val="22"/>
        </w:rPr>
      </w:pPr>
      <w:r>
        <w:rPr>
          <w:rFonts w:ascii="Times New Roman" w:hAnsi="Times New Roman"/>
          <w:sz w:val="22"/>
        </w:rPr>
        <w:t xml:space="preserve">                                                                                                            (дата)                (кем </w:t>
      </w:r>
      <w:proofErr w:type="gramStart"/>
      <w:r>
        <w:rPr>
          <w:rFonts w:ascii="Times New Roman" w:hAnsi="Times New Roman"/>
          <w:sz w:val="22"/>
        </w:rPr>
        <w:t>выдан</w:t>
      </w:r>
      <w:proofErr w:type="gramEnd"/>
      <w:r>
        <w:rPr>
          <w:rFonts w:ascii="Times New Roman" w:hAnsi="Times New Roman"/>
          <w:sz w:val="22"/>
        </w:rPr>
        <w:t>)</w:t>
      </w:r>
    </w:p>
    <w:p w:rsidR="001A0435" w:rsidRDefault="00063F23">
      <w:pPr>
        <w:pStyle w:val="ConsPlusNonformat"/>
        <w:jc w:val="both"/>
        <w:rPr>
          <w:rFonts w:ascii="Times New Roman" w:hAnsi="Times New Roman"/>
          <w:sz w:val="26"/>
        </w:rPr>
      </w:pPr>
      <w:r>
        <w:rPr>
          <w:rFonts w:ascii="Times New Roman" w:hAnsi="Times New Roman"/>
          <w:sz w:val="26"/>
        </w:rPr>
        <w:t>__________________________________________________________________________,</w:t>
      </w:r>
    </w:p>
    <w:p w:rsidR="001A0435" w:rsidRDefault="00063F23">
      <w:pPr>
        <w:pStyle w:val="ConsPlusNonformat"/>
        <w:jc w:val="both"/>
        <w:rPr>
          <w:rFonts w:ascii="Times New Roman" w:hAnsi="Times New Roman"/>
          <w:sz w:val="26"/>
        </w:rPr>
      </w:pPr>
      <w:r>
        <w:rPr>
          <w:rFonts w:ascii="Times New Roman" w:hAnsi="Times New Roman"/>
          <w:sz w:val="26"/>
        </w:rPr>
        <w:t xml:space="preserve">свободно, своей волей и в своем интересе даю согласие уполномоченным должностным лицам Межрайонной Инспекции Федеральной налоговой службы № 10 по Удмуртской Республике, расположенной по адресу:  </w:t>
      </w:r>
    </w:p>
    <w:p w:rsidR="001A0435" w:rsidRDefault="00063F23">
      <w:pPr>
        <w:pStyle w:val="ConsPlusNonformat"/>
        <w:jc w:val="both"/>
        <w:rPr>
          <w:rFonts w:ascii="Times New Roman" w:hAnsi="Times New Roman"/>
          <w:sz w:val="26"/>
        </w:rPr>
      </w:pPr>
      <w:proofErr w:type="gramStart"/>
      <w:r>
        <w:rPr>
          <w:rFonts w:ascii="Times New Roman" w:hAnsi="Times New Roman"/>
          <w:sz w:val="26"/>
        </w:rPr>
        <w:t>ул. Родниковая, 58, г. Ижевск, 426011,</w:t>
      </w:r>
      <w:r>
        <w:rPr>
          <w:rFonts w:ascii="Times New Roman" w:hAnsi="Times New Roman"/>
          <w:color w:val="FF0000"/>
          <w:sz w:val="26"/>
        </w:rPr>
        <w:t xml:space="preserve"> </w:t>
      </w:r>
      <w:r>
        <w:rPr>
          <w:rFonts w:ascii="Times New Roman" w:hAnsi="Times New Roman"/>
          <w:sz w:val="26"/>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1A0435" w:rsidRDefault="00063F23">
      <w:pPr>
        <w:pStyle w:val="ConsPlusNonformat"/>
        <w:ind w:firstLine="709"/>
        <w:jc w:val="both"/>
        <w:rPr>
          <w:rFonts w:ascii="Times New Roman" w:hAnsi="Times New Roman"/>
          <w:sz w:val="26"/>
        </w:rPr>
      </w:pPr>
      <w:r>
        <w:rPr>
          <w:rFonts w:ascii="Times New Roman" w:hAnsi="Times New Roman"/>
          <w:sz w:val="26"/>
        </w:rPr>
        <w:t>фамилия, имя, отчество, дата и место рождения, гражданство;</w:t>
      </w:r>
    </w:p>
    <w:p w:rsidR="001A0435" w:rsidRDefault="00063F23">
      <w:pPr>
        <w:pStyle w:val="ConsPlusNonformat"/>
        <w:ind w:firstLine="709"/>
        <w:jc w:val="both"/>
        <w:rPr>
          <w:rFonts w:ascii="Times New Roman" w:hAnsi="Times New Roman"/>
          <w:sz w:val="26"/>
        </w:rPr>
      </w:pPr>
      <w:r>
        <w:rPr>
          <w:rFonts w:ascii="Times New Roman" w:hAnsi="Times New Roman"/>
          <w:sz w:val="26"/>
        </w:rPr>
        <w:t>прежние фамилия, имя, отчество, дата, место и причина изменения (в случае изменения);</w:t>
      </w:r>
    </w:p>
    <w:p w:rsidR="001A0435" w:rsidRDefault="00063F23">
      <w:pPr>
        <w:pStyle w:val="ConsPlusNonformat"/>
        <w:ind w:firstLine="709"/>
        <w:jc w:val="both"/>
        <w:rPr>
          <w:rFonts w:ascii="Times New Roman" w:hAnsi="Times New Roman"/>
          <w:sz w:val="26"/>
        </w:rPr>
      </w:pPr>
      <w:r>
        <w:rPr>
          <w:rFonts w:ascii="Times New Roman" w:hAnsi="Times New Roman"/>
          <w:sz w:val="26"/>
        </w:rPr>
        <w:t>владение иностранными языками и языками народов Российской Федерации;</w:t>
      </w:r>
    </w:p>
    <w:p w:rsidR="001A0435" w:rsidRDefault="00063F23">
      <w:pPr>
        <w:pStyle w:val="ConsPlusNonformat"/>
        <w:ind w:firstLine="709"/>
        <w:jc w:val="both"/>
        <w:rPr>
          <w:rFonts w:ascii="Times New Roman" w:hAnsi="Times New Roman"/>
          <w:sz w:val="26"/>
        </w:rPr>
      </w:pPr>
      <w:r>
        <w:rPr>
          <w:rFonts w:ascii="Times New Roman" w:hAnsi="Times New Roman"/>
          <w:sz w:val="26"/>
        </w:rPr>
        <w:t>образование (когда и какие образовательные учреждения закончи</w:t>
      </w:r>
      <w:proofErr w:type="gramStart"/>
      <w:r>
        <w:rPr>
          <w:rFonts w:ascii="Times New Roman" w:hAnsi="Times New Roman"/>
          <w:sz w:val="26"/>
        </w:rPr>
        <w:t>л(</w:t>
      </w:r>
      <w:proofErr w:type="gramEnd"/>
      <w:r>
        <w:rPr>
          <w:rFonts w:ascii="Times New Roman" w:hAnsi="Times New Roman"/>
          <w:sz w:val="26"/>
        </w:rPr>
        <w:t>а), номера дипломов, направление подготовки или специальность по диплому, квалификация по диплому);</w:t>
      </w:r>
    </w:p>
    <w:p w:rsidR="001A0435" w:rsidRDefault="00063F23">
      <w:pPr>
        <w:pStyle w:val="ConsPlusNonformat"/>
        <w:ind w:firstLine="709"/>
        <w:jc w:val="both"/>
        <w:rPr>
          <w:rFonts w:ascii="Times New Roman" w:hAnsi="Times New Roman"/>
          <w:sz w:val="26"/>
        </w:rPr>
      </w:pPr>
      <w:r>
        <w:rPr>
          <w:rFonts w:ascii="Times New Roman" w:hAnsi="Times New Roman"/>
          <w:sz w:val="26"/>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1A0435" w:rsidRDefault="00063F23">
      <w:pPr>
        <w:pStyle w:val="ConsPlusNonformat"/>
        <w:ind w:firstLine="709"/>
        <w:jc w:val="both"/>
        <w:rPr>
          <w:rFonts w:ascii="Times New Roman" w:hAnsi="Times New Roman"/>
          <w:sz w:val="26"/>
        </w:rPr>
      </w:pPr>
      <w:r>
        <w:rPr>
          <w:rFonts w:ascii="Times New Roman" w:hAnsi="Times New Roman"/>
          <w:sz w:val="26"/>
        </w:rPr>
        <w:t>выполняемая работа с начала трудовой деятельности;</w:t>
      </w:r>
    </w:p>
    <w:p w:rsidR="001A0435" w:rsidRDefault="00063F23">
      <w:pPr>
        <w:pStyle w:val="ConsPlusNonformat"/>
        <w:ind w:firstLine="709"/>
        <w:jc w:val="both"/>
        <w:rPr>
          <w:rFonts w:ascii="Times New Roman" w:hAnsi="Times New Roman"/>
          <w:sz w:val="26"/>
        </w:rPr>
      </w:pPr>
      <w:r>
        <w:rPr>
          <w:rFonts w:ascii="Times New Roman" w:hAnsi="Times New Roman"/>
          <w:sz w:val="26"/>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1A0435" w:rsidRDefault="00063F23">
      <w:pPr>
        <w:pStyle w:val="ConsPlusNonformat"/>
        <w:ind w:firstLine="709"/>
        <w:jc w:val="both"/>
        <w:rPr>
          <w:rFonts w:ascii="Times New Roman" w:hAnsi="Times New Roman"/>
          <w:sz w:val="26"/>
        </w:rPr>
      </w:pPr>
      <w:r>
        <w:rPr>
          <w:rFonts w:ascii="Times New Roman" w:hAnsi="Times New Roman"/>
          <w:sz w:val="26"/>
        </w:rPr>
        <w:t>государственные награды, иные награды и знаки отличия (кем награжде</w:t>
      </w:r>
      <w:proofErr w:type="gramStart"/>
      <w:r>
        <w:rPr>
          <w:rFonts w:ascii="Times New Roman" w:hAnsi="Times New Roman"/>
          <w:sz w:val="26"/>
        </w:rPr>
        <w:t>н(</w:t>
      </w:r>
      <w:proofErr w:type="gramEnd"/>
      <w:r>
        <w:rPr>
          <w:rFonts w:ascii="Times New Roman" w:hAnsi="Times New Roman"/>
          <w:sz w:val="26"/>
        </w:rPr>
        <w:t>а) и когда);</w:t>
      </w:r>
    </w:p>
    <w:p w:rsidR="001A0435" w:rsidRDefault="00063F23">
      <w:pPr>
        <w:pStyle w:val="ConsPlusNonformat"/>
        <w:ind w:firstLine="709"/>
        <w:jc w:val="both"/>
        <w:rPr>
          <w:rFonts w:ascii="Times New Roman" w:hAnsi="Times New Roman"/>
          <w:sz w:val="26"/>
        </w:rPr>
      </w:pPr>
      <w:proofErr w:type="gramStart"/>
      <w:r>
        <w:rPr>
          <w:rFonts w:ascii="Times New Roman" w:hAnsi="Times New Roman"/>
          <w:sz w:val="26"/>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1A0435" w:rsidRDefault="00063F23">
      <w:pPr>
        <w:pStyle w:val="ConsPlusNonformat"/>
        <w:ind w:firstLine="709"/>
        <w:jc w:val="both"/>
        <w:rPr>
          <w:rFonts w:ascii="Times New Roman" w:hAnsi="Times New Roman"/>
          <w:sz w:val="26"/>
        </w:rPr>
      </w:pPr>
      <w:r>
        <w:rPr>
          <w:rFonts w:ascii="Times New Roman" w:hAnsi="Times New Roman"/>
          <w:sz w:val="26"/>
        </w:rPr>
        <w:t>места рождения, места работы и домашние адреса близких родственников (отца, матери, братьев, сестер и детей), а также мужа (жены);</w:t>
      </w:r>
    </w:p>
    <w:p w:rsidR="001A0435" w:rsidRDefault="00063F23">
      <w:pPr>
        <w:pStyle w:val="ConsPlusNonformat"/>
        <w:ind w:firstLine="709"/>
        <w:jc w:val="both"/>
        <w:rPr>
          <w:rFonts w:ascii="Times New Roman" w:hAnsi="Times New Roman"/>
          <w:sz w:val="26"/>
        </w:rPr>
      </w:pPr>
      <w:r>
        <w:rPr>
          <w:rFonts w:ascii="Times New Roman" w:hAnsi="Times New Roman"/>
          <w:sz w:val="26"/>
        </w:rPr>
        <w:t>фамилии, имена, отчества, даты рождения, места рождения, места работы и домашние адреса бывших мужей (жен);</w:t>
      </w:r>
    </w:p>
    <w:p w:rsidR="001A0435" w:rsidRDefault="00063F23">
      <w:pPr>
        <w:pStyle w:val="ConsPlusNonformat"/>
        <w:ind w:firstLine="709"/>
        <w:jc w:val="both"/>
        <w:rPr>
          <w:rFonts w:ascii="Times New Roman" w:hAnsi="Times New Roman"/>
          <w:sz w:val="26"/>
        </w:rPr>
      </w:pPr>
      <w:r>
        <w:rPr>
          <w:rFonts w:ascii="Times New Roman" w:hAnsi="Times New Roman"/>
          <w:sz w:val="26"/>
        </w:rPr>
        <w:t>пребывание за границей (когда, где, с какой целью);</w:t>
      </w:r>
    </w:p>
    <w:p w:rsidR="001A0435" w:rsidRDefault="00063F23">
      <w:pPr>
        <w:pStyle w:val="ConsPlusNonformat"/>
        <w:ind w:firstLine="709"/>
        <w:jc w:val="both"/>
        <w:rPr>
          <w:rFonts w:ascii="Times New Roman" w:hAnsi="Times New Roman"/>
          <w:sz w:val="26"/>
        </w:rPr>
      </w:pPr>
      <w:proofErr w:type="gramStart"/>
      <w:r>
        <w:rPr>
          <w:rFonts w:ascii="Times New Roman" w:hAnsi="Times New Roman"/>
          <w:sz w:val="26"/>
        </w:rPr>
        <w:lastRenderedPageBreak/>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w:t>
      </w:r>
      <w:r>
        <w:rPr>
          <w:rFonts w:ascii="Times New Roman" w:hAnsi="Times New Roman"/>
          <w:sz w:val="26"/>
        </w:rPr>
        <w:br/>
        <w:t>за границей);</w:t>
      </w:r>
      <w:proofErr w:type="gramEnd"/>
    </w:p>
    <w:p w:rsidR="001A0435" w:rsidRDefault="00063F23">
      <w:pPr>
        <w:pStyle w:val="ConsPlusNonformat"/>
        <w:ind w:firstLine="709"/>
        <w:jc w:val="both"/>
        <w:rPr>
          <w:rFonts w:ascii="Times New Roman" w:hAnsi="Times New Roman"/>
          <w:sz w:val="26"/>
        </w:rPr>
      </w:pPr>
      <w:r>
        <w:rPr>
          <w:rFonts w:ascii="Times New Roman" w:hAnsi="Times New Roman"/>
          <w:sz w:val="26"/>
        </w:rPr>
        <w:t>адрес регистрации и фактического проживания;</w:t>
      </w:r>
    </w:p>
    <w:p w:rsidR="001A0435" w:rsidRDefault="00063F23">
      <w:pPr>
        <w:pStyle w:val="ConsPlusNonformat"/>
        <w:ind w:firstLine="709"/>
        <w:jc w:val="both"/>
        <w:rPr>
          <w:rFonts w:ascii="Times New Roman" w:hAnsi="Times New Roman"/>
          <w:sz w:val="26"/>
        </w:rPr>
      </w:pPr>
      <w:r>
        <w:rPr>
          <w:rFonts w:ascii="Times New Roman" w:hAnsi="Times New Roman"/>
          <w:sz w:val="26"/>
        </w:rPr>
        <w:t>дата регистрации по месту жительства;</w:t>
      </w:r>
    </w:p>
    <w:p w:rsidR="001A0435" w:rsidRDefault="00063F23">
      <w:pPr>
        <w:pStyle w:val="ConsPlusNonformat"/>
        <w:ind w:firstLine="709"/>
        <w:jc w:val="both"/>
        <w:rPr>
          <w:rFonts w:ascii="Times New Roman" w:hAnsi="Times New Roman"/>
          <w:sz w:val="26"/>
        </w:rPr>
      </w:pPr>
      <w:r>
        <w:rPr>
          <w:rFonts w:ascii="Times New Roman" w:hAnsi="Times New Roman"/>
          <w:sz w:val="26"/>
        </w:rPr>
        <w:t>паспорт (серия, номер, кем и когда выдан);</w:t>
      </w:r>
    </w:p>
    <w:p w:rsidR="001A0435" w:rsidRDefault="00063F23">
      <w:pPr>
        <w:pStyle w:val="ConsPlusNonformat"/>
        <w:ind w:firstLine="709"/>
        <w:jc w:val="both"/>
        <w:rPr>
          <w:rFonts w:ascii="Times New Roman" w:hAnsi="Times New Roman"/>
          <w:sz w:val="26"/>
        </w:rPr>
      </w:pPr>
      <w:r>
        <w:rPr>
          <w:rFonts w:ascii="Times New Roman" w:hAnsi="Times New Roman"/>
          <w:sz w:val="26"/>
        </w:rPr>
        <w:t>свидетельства о государственной регистрации актов гражданского состояния;</w:t>
      </w:r>
    </w:p>
    <w:p w:rsidR="001A0435" w:rsidRDefault="00063F23">
      <w:pPr>
        <w:pStyle w:val="ConsPlusNonformat"/>
        <w:ind w:firstLine="709"/>
        <w:jc w:val="both"/>
        <w:rPr>
          <w:rFonts w:ascii="Times New Roman" w:hAnsi="Times New Roman"/>
          <w:sz w:val="26"/>
        </w:rPr>
      </w:pPr>
      <w:r>
        <w:rPr>
          <w:rFonts w:ascii="Times New Roman" w:hAnsi="Times New Roman"/>
          <w:sz w:val="26"/>
        </w:rPr>
        <w:t>номер телефона;</w:t>
      </w:r>
    </w:p>
    <w:p w:rsidR="001A0435" w:rsidRDefault="00063F23">
      <w:pPr>
        <w:pStyle w:val="ConsPlusNonformat"/>
        <w:ind w:firstLine="709"/>
        <w:jc w:val="both"/>
        <w:rPr>
          <w:rFonts w:ascii="Times New Roman" w:hAnsi="Times New Roman"/>
          <w:sz w:val="26"/>
        </w:rPr>
      </w:pPr>
      <w:r>
        <w:rPr>
          <w:rFonts w:ascii="Times New Roman" w:hAnsi="Times New Roman"/>
          <w:sz w:val="26"/>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1A0435" w:rsidRDefault="00063F23">
      <w:pPr>
        <w:pStyle w:val="ConsPlusNonformat"/>
        <w:ind w:firstLine="709"/>
        <w:jc w:val="both"/>
        <w:rPr>
          <w:rFonts w:ascii="Times New Roman" w:hAnsi="Times New Roman"/>
          <w:sz w:val="26"/>
        </w:rPr>
      </w:pPr>
      <w:r>
        <w:rPr>
          <w:rFonts w:ascii="Times New Roman" w:hAnsi="Times New Roman"/>
          <w:sz w:val="26"/>
        </w:rPr>
        <w:t>идентификационный номер налогоплательщика;</w:t>
      </w:r>
    </w:p>
    <w:p w:rsidR="001A0435" w:rsidRDefault="00063F23">
      <w:pPr>
        <w:pStyle w:val="ConsPlusNonformat"/>
        <w:ind w:firstLine="709"/>
        <w:jc w:val="both"/>
        <w:rPr>
          <w:rFonts w:ascii="Times New Roman" w:hAnsi="Times New Roman"/>
          <w:sz w:val="26"/>
        </w:rPr>
      </w:pPr>
      <w:r>
        <w:rPr>
          <w:rFonts w:ascii="Times New Roman" w:hAnsi="Times New Roman"/>
          <w:sz w:val="26"/>
        </w:rPr>
        <w:t>номер страхового свидетельства обязательного пенсионного страхования;</w:t>
      </w:r>
    </w:p>
    <w:p w:rsidR="001A0435" w:rsidRDefault="00063F23">
      <w:pPr>
        <w:pStyle w:val="ConsPlusNonformat"/>
        <w:ind w:firstLine="709"/>
        <w:jc w:val="both"/>
        <w:rPr>
          <w:rFonts w:ascii="Times New Roman" w:hAnsi="Times New Roman"/>
          <w:sz w:val="26"/>
        </w:rPr>
      </w:pPr>
      <w:r>
        <w:rPr>
          <w:rFonts w:ascii="Times New Roman" w:hAnsi="Times New Roman"/>
          <w:sz w:val="26"/>
        </w:rPr>
        <w:t>наличие (отсутствие) судимости;</w:t>
      </w:r>
    </w:p>
    <w:p w:rsidR="001A0435" w:rsidRDefault="00063F23">
      <w:pPr>
        <w:pStyle w:val="ConsPlusNonformat"/>
        <w:ind w:firstLine="709"/>
        <w:jc w:val="both"/>
        <w:rPr>
          <w:rFonts w:ascii="Times New Roman" w:hAnsi="Times New Roman"/>
          <w:sz w:val="26"/>
        </w:rPr>
      </w:pPr>
      <w:r>
        <w:rPr>
          <w:rFonts w:ascii="Times New Roman" w:hAnsi="Times New Roman"/>
          <w:sz w:val="26"/>
        </w:rPr>
        <w:t>допуск к государственной тайне, оформленный за период работы, службы, учебы (форма, номер и дата);</w:t>
      </w:r>
    </w:p>
    <w:p w:rsidR="001A0435" w:rsidRDefault="00063F23">
      <w:pPr>
        <w:pStyle w:val="ConsPlusNonformat"/>
        <w:ind w:firstLine="709"/>
        <w:jc w:val="both"/>
        <w:rPr>
          <w:rFonts w:ascii="Times New Roman" w:hAnsi="Times New Roman"/>
          <w:sz w:val="26"/>
        </w:rPr>
      </w:pPr>
      <w:r>
        <w:rPr>
          <w:rFonts w:ascii="Times New Roman" w:hAnsi="Times New Roman"/>
          <w:sz w:val="26"/>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или ее прохождению;</w:t>
      </w:r>
    </w:p>
    <w:p w:rsidR="001A0435" w:rsidRDefault="00063F23">
      <w:pPr>
        <w:pStyle w:val="ConsPlusNonformat"/>
        <w:ind w:firstLine="709"/>
        <w:jc w:val="both"/>
        <w:rPr>
          <w:rFonts w:ascii="Times New Roman" w:hAnsi="Times New Roman"/>
          <w:sz w:val="26"/>
        </w:rPr>
      </w:pPr>
      <w:r>
        <w:rPr>
          <w:rFonts w:ascii="Times New Roman" w:hAnsi="Times New Roman"/>
          <w:sz w:val="26"/>
        </w:rPr>
        <w:t xml:space="preserve">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w:t>
      </w:r>
    </w:p>
    <w:p w:rsidR="001A0435" w:rsidRDefault="00063F23">
      <w:pPr>
        <w:pStyle w:val="ConsPlusNonformat"/>
        <w:ind w:firstLine="709"/>
        <w:jc w:val="both"/>
        <w:rPr>
          <w:rFonts w:ascii="Times New Roman" w:hAnsi="Times New Roman"/>
          <w:sz w:val="26"/>
        </w:rPr>
      </w:pPr>
      <w:r>
        <w:rPr>
          <w:rFonts w:ascii="Times New Roman" w:hAnsi="Times New Roman"/>
          <w:sz w:val="26"/>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ее прохождением и прекращением для реализации функций, возложенных на Федеральную налоговую службу действующим законодательством.</w:t>
      </w:r>
    </w:p>
    <w:p w:rsidR="001A0435" w:rsidRDefault="00063F23">
      <w:pPr>
        <w:pStyle w:val="ConsPlusNonformat"/>
        <w:ind w:firstLine="709"/>
        <w:jc w:val="both"/>
        <w:rPr>
          <w:rFonts w:ascii="Times New Roman" w:hAnsi="Times New Roman"/>
          <w:sz w:val="26"/>
        </w:rPr>
      </w:pPr>
      <w:r>
        <w:rPr>
          <w:rFonts w:ascii="Times New Roman" w:hAnsi="Times New Roman"/>
          <w:sz w:val="26"/>
        </w:rPr>
        <w:t>Я ознакомле</w:t>
      </w:r>
      <w:proofErr w:type="gramStart"/>
      <w:r>
        <w:rPr>
          <w:rFonts w:ascii="Times New Roman" w:hAnsi="Times New Roman"/>
          <w:sz w:val="26"/>
        </w:rPr>
        <w:t>н(</w:t>
      </w:r>
      <w:proofErr w:type="gramEnd"/>
      <w:r>
        <w:rPr>
          <w:rFonts w:ascii="Times New Roman" w:hAnsi="Times New Roman"/>
          <w:sz w:val="26"/>
        </w:rPr>
        <w:t>а), что:</w:t>
      </w:r>
    </w:p>
    <w:p w:rsidR="001A0435" w:rsidRDefault="00063F23">
      <w:pPr>
        <w:pStyle w:val="ConsPlusNonformat"/>
        <w:ind w:firstLine="709"/>
        <w:jc w:val="both"/>
        <w:rPr>
          <w:rFonts w:ascii="Times New Roman" w:hAnsi="Times New Roman"/>
          <w:sz w:val="26"/>
        </w:rPr>
      </w:pPr>
      <w:r>
        <w:rPr>
          <w:rFonts w:ascii="Times New Roman" w:hAnsi="Times New Roman"/>
          <w:sz w:val="26"/>
        </w:rPr>
        <w:t xml:space="preserve">1) согласие на обработку персональных данных действует </w:t>
      </w:r>
      <w:proofErr w:type="gramStart"/>
      <w:r>
        <w:rPr>
          <w:rFonts w:ascii="Times New Roman" w:hAnsi="Times New Roman"/>
          <w:sz w:val="26"/>
        </w:rPr>
        <w:t>с даты подписания</w:t>
      </w:r>
      <w:proofErr w:type="gramEnd"/>
      <w:r>
        <w:rPr>
          <w:rFonts w:ascii="Times New Roman" w:hAnsi="Times New Roman"/>
          <w:sz w:val="26"/>
        </w:rPr>
        <w:t xml:space="preserve"> настоящего согласия в течение всего срока федеральной государственной гражданской службы в Межрайонной Инспекции Федеральной налоговой службы № 10 по Удмуртской Республике;</w:t>
      </w:r>
    </w:p>
    <w:p w:rsidR="001A0435" w:rsidRDefault="00063F23">
      <w:pPr>
        <w:pStyle w:val="ConsPlusNonformat"/>
        <w:ind w:firstLine="709"/>
        <w:jc w:val="both"/>
        <w:rPr>
          <w:rFonts w:ascii="Times New Roman" w:hAnsi="Times New Roman"/>
          <w:sz w:val="26"/>
        </w:rPr>
      </w:pPr>
      <w:r>
        <w:rPr>
          <w:rFonts w:ascii="Times New Roman" w:hAnsi="Times New Roman"/>
          <w:sz w:val="26"/>
        </w:rPr>
        <w:t>2) согласие на обработку персональных данных может быть отозвано на основании письменного заявления в произвольной форме;</w:t>
      </w:r>
    </w:p>
    <w:p w:rsidR="001A0435" w:rsidRDefault="00063F23">
      <w:pPr>
        <w:pStyle w:val="ConsPlusNonformat"/>
        <w:ind w:firstLine="709"/>
        <w:jc w:val="both"/>
        <w:rPr>
          <w:rFonts w:ascii="Times New Roman" w:hAnsi="Times New Roman"/>
          <w:sz w:val="26"/>
        </w:rPr>
      </w:pPr>
      <w:proofErr w:type="gramStart"/>
      <w:r>
        <w:rPr>
          <w:rFonts w:ascii="Times New Roman" w:hAnsi="Times New Roman"/>
          <w:sz w:val="26"/>
        </w:rPr>
        <w:t xml:space="preserve">3) в случае отзыва согласия на обработку персональных данных Межрайонная Инспекция Федеральной налоговой службы № 10 по Удмуртской Республике вправе продолжить обработку персональных данных при наличии оснований, указанных в </w:t>
      </w:r>
      <w:hyperlink r:id="rId10" w:history="1">
        <w:r>
          <w:rPr>
            <w:rStyle w:val="a6"/>
            <w:rFonts w:ascii="Times New Roman" w:hAnsi="Times New Roman"/>
            <w:sz w:val="26"/>
          </w:rPr>
          <w:t>пунктах 2</w:t>
        </w:r>
      </w:hyperlink>
      <w:r>
        <w:rPr>
          <w:rFonts w:ascii="Times New Roman" w:hAnsi="Times New Roman"/>
          <w:sz w:val="26"/>
        </w:rPr>
        <w:t xml:space="preserve"> - </w:t>
      </w:r>
      <w:hyperlink r:id="rId11" w:history="1">
        <w:r>
          <w:rPr>
            <w:rStyle w:val="a6"/>
            <w:rFonts w:ascii="Times New Roman" w:hAnsi="Times New Roman"/>
            <w:sz w:val="26"/>
          </w:rPr>
          <w:t>11</w:t>
        </w:r>
      </w:hyperlink>
      <w:r>
        <w:rPr>
          <w:rFonts w:ascii="Times New Roman" w:hAnsi="Times New Roman"/>
          <w:sz w:val="26"/>
        </w:rPr>
        <w:t xml:space="preserve"> части 1 статьи 6, </w:t>
      </w:r>
      <w:hyperlink r:id="rId12" w:history="1">
        <w:r>
          <w:rPr>
            <w:rStyle w:val="a6"/>
            <w:rFonts w:ascii="Times New Roman" w:hAnsi="Times New Roman"/>
            <w:sz w:val="26"/>
          </w:rPr>
          <w:t>части 2 статьи 10</w:t>
        </w:r>
      </w:hyperlink>
      <w:r>
        <w:rPr>
          <w:rFonts w:ascii="Times New Roman" w:hAnsi="Times New Roman"/>
          <w:sz w:val="26"/>
        </w:rPr>
        <w:t xml:space="preserve"> и </w:t>
      </w:r>
      <w:hyperlink r:id="rId13" w:history="1">
        <w:r>
          <w:rPr>
            <w:rStyle w:val="a6"/>
            <w:rFonts w:ascii="Times New Roman" w:hAnsi="Times New Roman"/>
            <w:sz w:val="26"/>
          </w:rPr>
          <w:t>части 2 статьи 11</w:t>
        </w:r>
      </w:hyperlink>
      <w:r>
        <w:rPr>
          <w:rFonts w:ascii="Times New Roman" w:hAnsi="Times New Roman"/>
          <w:sz w:val="26"/>
        </w:rPr>
        <w:t xml:space="preserve"> Федерального закона от 27 июля 2006 г. № 152-ФЗ «О персональных данных»;</w:t>
      </w:r>
      <w:proofErr w:type="gramEnd"/>
    </w:p>
    <w:p w:rsidR="001A0435" w:rsidRDefault="00063F23">
      <w:pPr>
        <w:pStyle w:val="ConsPlusNonformat"/>
        <w:ind w:firstLine="709"/>
        <w:jc w:val="both"/>
        <w:rPr>
          <w:rFonts w:ascii="Times New Roman" w:hAnsi="Times New Roman"/>
          <w:sz w:val="26"/>
        </w:rPr>
      </w:pPr>
      <w:r>
        <w:rPr>
          <w:rFonts w:ascii="Times New Roman" w:hAnsi="Times New Roman"/>
          <w:sz w:val="26"/>
        </w:rPr>
        <w:t>4) после увольнения с федеральной государственной гражданской службы персональные данные хранятся в Межрайонной Инспекции Федеральной налоговой службы № 10 по Удмуртской Республике в течение срока хранения документов, предусмотренного действующим законодательством Российской Федерации;</w:t>
      </w:r>
    </w:p>
    <w:p w:rsidR="001A0435" w:rsidRDefault="00063F23">
      <w:pPr>
        <w:pStyle w:val="ConsPlusNonformat"/>
        <w:ind w:firstLine="709"/>
        <w:jc w:val="both"/>
        <w:rPr>
          <w:rFonts w:ascii="Times New Roman" w:hAnsi="Times New Roman"/>
          <w:sz w:val="26"/>
        </w:rPr>
      </w:pPr>
      <w:r>
        <w:rPr>
          <w:rFonts w:ascii="Times New Roman" w:hAnsi="Times New Roman"/>
          <w:sz w:val="26"/>
        </w:rPr>
        <w:t>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Федеральную налоговую службу.</w:t>
      </w:r>
    </w:p>
    <w:p w:rsidR="001A0435" w:rsidRDefault="00063F23">
      <w:pPr>
        <w:pStyle w:val="ConsPlusNonformat"/>
        <w:ind w:firstLine="709"/>
        <w:jc w:val="both"/>
        <w:rPr>
          <w:rFonts w:ascii="Times New Roman" w:hAnsi="Times New Roman"/>
          <w:sz w:val="26"/>
        </w:rPr>
      </w:pPr>
      <w:r>
        <w:rPr>
          <w:rFonts w:ascii="Times New Roman" w:hAnsi="Times New Roman"/>
          <w:sz w:val="26"/>
        </w:rPr>
        <w:t xml:space="preserve">Дата начала обработки персональных данных: </w:t>
      </w:r>
    </w:p>
    <w:p w:rsidR="001A0435" w:rsidRDefault="001A0435">
      <w:pPr>
        <w:pStyle w:val="ConsPlusNonformat"/>
        <w:ind w:firstLine="709"/>
        <w:jc w:val="both"/>
        <w:rPr>
          <w:rFonts w:ascii="Times New Roman" w:hAnsi="Times New Roman"/>
          <w:sz w:val="26"/>
        </w:rPr>
      </w:pPr>
    </w:p>
    <w:p w:rsidR="001A0435" w:rsidRDefault="00063F23">
      <w:pPr>
        <w:pStyle w:val="ConsPlusNonformat"/>
        <w:jc w:val="both"/>
        <w:rPr>
          <w:rFonts w:ascii="Times New Roman" w:hAnsi="Times New Roman"/>
          <w:sz w:val="26"/>
        </w:rPr>
      </w:pPr>
      <w:r>
        <w:rPr>
          <w:rFonts w:ascii="Times New Roman" w:hAnsi="Times New Roman"/>
          <w:sz w:val="26"/>
        </w:rPr>
        <w:t xml:space="preserve"> _____________________                                                           _____________</w:t>
      </w:r>
    </w:p>
    <w:p w:rsidR="001A0435" w:rsidRDefault="00063F23">
      <w:pPr>
        <w:pStyle w:val="ConsPlusNonformat"/>
        <w:jc w:val="both"/>
        <w:rPr>
          <w:rFonts w:ascii="Times New Roman" w:hAnsi="Times New Roman"/>
          <w:sz w:val="22"/>
        </w:rPr>
      </w:pPr>
      <w:r>
        <w:rPr>
          <w:rFonts w:ascii="Times New Roman" w:hAnsi="Times New Roman"/>
          <w:sz w:val="22"/>
        </w:rPr>
        <w:t xml:space="preserve">         (число, месяц, год)                                                                              (подпись)</w:t>
      </w:r>
    </w:p>
    <w:p w:rsidR="001A0435" w:rsidRDefault="001A0435">
      <w:pPr>
        <w:ind w:left="7371"/>
      </w:pPr>
    </w:p>
    <w:p w:rsidR="001A0435" w:rsidRDefault="001A0435">
      <w:pPr>
        <w:ind w:left="7371"/>
      </w:pPr>
    </w:p>
    <w:p w:rsidR="001A0435" w:rsidRDefault="001A0435"/>
    <w:p w:rsidR="001A0435" w:rsidRDefault="001A0435"/>
    <w:p w:rsidR="001A0435" w:rsidRDefault="001A0435"/>
    <w:p w:rsidR="001A0435" w:rsidRDefault="00063F23">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1A0435" w:rsidRDefault="00063F23">
      <w:pPr>
        <w:spacing w:before="120"/>
        <w:ind w:left="4678"/>
        <w:jc w:val="right"/>
        <w:rPr>
          <w:sz w:val="18"/>
        </w:rPr>
      </w:pPr>
      <w:r>
        <w:rPr>
          <w:sz w:val="18"/>
        </w:rPr>
        <w:t xml:space="preserve">(в ред. распоряжения Правительства РФ от 16.10.2007 № 1428-р, </w:t>
      </w:r>
      <w:r>
        <w:rPr>
          <w:sz w:val="18"/>
        </w:rPr>
        <w:br/>
        <w:t xml:space="preserve">Постановления Правительства РФ от 05.03.2018 № 227, </w:t>
      </w:r>
      <w:r>
        <w:rPr>
          <w:sz w:val="18"/>
        </w:rPr>
        <w:br/>
        <w:t xml:space="preserve">распоряжений Правительства РФ от 27.03.2019 № 543-р, </w:t>
      </w:r>
      <w:r>
        <w:rPr>
          <w:sz w:val="18"/>
        </w:rPr>
        <w:br/>
        <w:t xml:space="preserve">от 20.09.2019 № 2140-р, </w:t>
      </w:r>
      <w:proofErr w:type="gramStart"/>
      <w:r>
        <w:rPr>
          <w:sz w:val="18"/>
        </w:rPr>
        <w:t>от</w:t>
      </w:r>
      <w:proofErr w:type="gramEnd"/>
      <w:r>
        <w:rPr>
          <w:sz w:val="18"/>
        </w:rPr>
        <w:t xml:space="preserve"> 20.11.2019 № 2745-р)</w:t>
      </w:r>
    </w:p>
    <w:p w:rsidR="001A0435" w:rsidRDefault="00063F23">
      <w:pPr>
        <w:spacing w:before="120" w:after="120"/>
        <w:jc w:val="right"/>
      </w:pPr>
      <w:r>
        <w:t>(форма)</w:t>
      </w:r>
    </w:p>
    <w:p w:rsidR="001A0435" w:rsidRDefault="00063F23">
      <w:pPr>
        <w:spacing w:after="480"/>
        <w:jc w:val="center"/>
        <w:rPr>
          <w:b/>
          <w:sz w:val="26"/>
        </w:rPr>
      </w:pPr>
      <w:r>
        <w:rPr>
          <w:b/>
          <w:sz w:val="26"/>
        </w:rPr>
        <w:t>АНКЕТА</w:t>
      </w:r>
    </w:p>
    <w:tbl>
      <w:tblPr>
        <w:tblW w:w="0" w:type="auto"/>
        <w:tblCellMar>
          <w:left w:w="28" w:type="dxa"/>
          <w:right w:w="28" w:type="dxa"/>
        </w:tblCellMar>
        <w:tblLook w:val="04A0"/>
      </w:tblPr>
      <w:tblGrid>
        <w:gridCol w:w="361"/>
        <w:gridCol w:w="559"/>
        <w:gridCol w:w="557"/>
        <w:gridCol w:w="5535"/>
        <w:gridCol w:w="1413"/>
        <w:gridCol w:w="1694"/>
      </w:tblGrid>
      <w:tr w:rsidR="001A0435">
        <w:trPr>
          <w:trHeight w:val="1000"/>
        </w:trPr>
        <w:tc>
          <w:tcPr>
            <w:tcW w:w="8425" w:type="dxa"/>
            <w:gridSpan w:val="5"/>
            <w:tcBorders>
              <w:right w:val="single" w:sz="4" w:space="0" w:color="000000"/>
            </w:tcBorders>
            <w:tcMar>
              <w:top w:w="0" w:type="dxa"/>
              <w:left w:w="28" w:type="dxa"/>
              <w:bottom w:w="0" w:type="dxa"/>
              <w:right w:w="28" w:type="dxa"/>
            </w:tcMar>
          </w:tcPr>
          <w:p w:rsidR="001A0435" w:rsidRDefault="001A0435">
            <w:pPr>
              <w:spacing w:line="276" w:lineRule="auto"/>
            </w:pPr>
          </w:p>
        </w:tc>
        <w:tc>
          <w:tcPr>
            <w:tcW w:w="169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A0435" w:rsidRDefault="00063F23">
            <w:pPr>
              <w:spacing w:line="276" w:lineRule="auto"/>
              <w:jc w:val="center"/>
            </w:pPr>
            <w:r>
              <w:t>Место</w:t>
            </w:r>
            <w:r>
              <w:br/>
              <w:t>для</w:t>
            </w:r>
            <w:r>
              <w:br/>
              <w:t>фотографии</w:t>
            </w:r>
          </w:p>
        </w:tc>
      </w:tr>
      <w:tr w:rsidR="001A0435">
        <w:trPr>
          <w:trHeight w:val="421"/>
        </w:trPr>
        <w:tc>
          <w:tcPr>
            <w:tcW w:w="361" w:type="dxa"/>
            <w:tcMar>
              <w:top w:w="0" w:type="dxa"/>
              <w:left w:w="28" w:type="dxa"/>
              <w:bottom w:w="0" w:type="dxa"/>
              <w:right w:w="28" w:type="dxa"/>
            </w:tcMar>
            <w:vAlign w:val="bottom"/>
          </w:tcPr>
          <w:p w:rsidR="001A0435" w:rsidRDefault="00063F23">
            <w:pPr>
              <w:spacing w:line="276" w:lineRule="auto"/>
            </w:pPr>
            <w:r>
              <w:t>1.</w:t>
            </w:r>
          </w:p>
        </w:tc>
        <w:tc>
          <w:tcPr>
            <w:tcW w:w="1116" w:type="dxa"/>
            <w:gridSpan w:val="2"/>
            <w:tcBorders>
              <w:right w:val="nil"/>
            </w:tcBorders>
            <w:tcMar>
              <w:top w:w="0" w:type="dxa"/>
              <w:left w:w="28" w:type="dxa"/>
              <w:bottom w:w="0" w:type="dxa"/>
              <w:right w:w="28" w:type="dxa"/>
            </w:tcMar>
            <w:vAlign w:val="bottom"/>
          </w:tcPr>
          <w:p w:rsidR="001A0435" w:rsidRDefault="00063F23">
            <w:pPr>
              <w:spacing w:line="276" w:lineRule="auto"/>
            </w:pPr>
            <w:r>
              <w:t>Фамилия</w:t>
            </w:r>
          </w:p>
        </w:tc>
        <w:tc>
          <w:tcPr>
            <w:tcW w:w="5535" w:type="dxa"/>
            <w:tcBorders>
              <w:top w:val="nil"/>
              <w:left w:val="nil"/>
              <w:bottom w:val="single" w:sz="4" w:space="0" w:color="000000"/>
              <w:right w:val="nil"/>
            </w:tcBorders>
            <w:tcMar>
              <w:top w:w="0" w:type="dxa"/>
              <w:left w:w="28" w:type="dxa"/>
              <w:bottom w:w="0" w:type="dxa"/>
              <w:right w:w="28" w:type="dxa"/>
            </w:tcMar>
            <w:vAlign w:val="bottom"/>
          </w:tcPr>
          <w:p w:rsidR="001A0435" w:rsidRDefault="001A0435">
            <w:pPr>
              <w:spacing w:line="276" w:lineRule="auto"/>
              <w:jc w:val="center"/>
            </w:pPr>
          </w:p>
        </w:tc>
        <w:tc>
          <w:tcPr>
            <w:tcW w:w="1413" w:type="dxa"/>
            <w:tcBorders>
              <w:left w:val="nil"/>
              <w:right w:val="single" w:sz="4" w:space="0" w:color="000000"/>
            </w:tcBorders>
            <w:tcMar>
              <w:top w:w="0" w:type="dxa"/>
              <w:left w:w="28" w:type="dxa"/>
              <w:bottom w:w="0" w:type="dxa"/>
              <w:right w:w="28" w:type="dxa"/>
            </w:tcMar>
            <w:vAlign w:val="bottom"/>
          </w:tcPr>
          <w:p w:rsidR="001A0435" w:rsidRDefault="001A0435">
            <w:pPr>
              <w:spacing w:line="276" w:lineRule="auto"/>
            </w:pPr>
          </w:p>
        </w:tc>
        <w:tc>
          <w:tcPr>
            <w:tcW w:w="169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A0435" w:rsidRDefault="001A0435"/>
        </w:tc>
      </w:tr>
      <w:tr w:rsidR="001A0435">
        <w:trPr>
          <w:trHeight w:val="414"/>
        </w:trPr>
        <w:tc>
          <w:tcPr>
            <w:tcW w:w="361" w:type="dxa"/>
            <w:tcMar>
              <w:top w:w="0" w:type="dxa"/>
              <w:left w:w="28" w:type="dxa"/>
              <w:bottom w:w="0" w:type="dxa"/>
              <w:right w:w="28" w:type="dxa"/>
            </w:tcMar>
            <w:vAlign w:val="bottom"/>
          </w:tcPr>
          <w:p w:rsidR="001A0435" w:rsidRDefault="001A0435">
            <w:pPr>
              <w:spacing w:line="276" w:lineRule="auto"/>
            </w:pPr>
          </w:p>
        </w:tc>
        <w:tc>
          <w:tcPr>
            <w:tcW w:w="559" w:type="dxa"/>
            <w:tcBorders>
              <w:right w:val="nil"/>
            </w:tcBorders>
            <w:tcMar>
              <w:top w:w="0" w:type="dxa"/>
              <w:left w:w="28" w:type="dxa"/>
              <w:bottom w:w="0" w:type="dxa"/>
              <w:right w:w="28" w:type="dxa"/>
            </w:tcMar>
            <w:vAlign w:val="bottom"/>
          </w:tcPr>
          <w:p w:rsidR="001A0435" w:rsidRDefault="00063F23">
            <w:pPr>
              <w:spacing w:line="276" w:lineRule="auto"/>
            </w:pPr>
            <w:r>
              <w:t>Имя</w:t>
            </w:r>
          </w:p>
        </w:tc>
        <w:tc>
          <w:tcPr>
            <w:tcW w:w="6092" w:type="dxa"/>
            <w:gridSpan w:val="2"/>
            <w:tcBorders>
              <w:top w:val="nil"/>
              <w:left w:val="nil"/>
              <w:bottom w:val="single" w:sz="4" w:space="0" w:color="000000"/>
              <w:right w:val="nil"/>
            </w:tcBorders>
            <w:tcMar>
              <w:top w:w="0" w:type="dxa"/>
              <w:left w:w="28" w:type="dxa"/>
              <w:bottom w:w="0" w:type="dxa"/>
              <w:right w:w="28" w:type="dxa"/>
            </w:tcMar>
            <w:vAlign w:val="bottom"/>
          </w:tcPr>
          <w:p w:rsidR="001A0435" w:rsidRDefault="001A0435">
            <w:pPr>
              <w:spacing w:line="276" w:lineRule="auto"/>
              <w:jc w:val="center"/>
            </w:pPr>
          </w:p>
        </w:tc>
        <w:tc>
          <w:tcPr>
            <w:tcW w:w="1413" w:type="dxa"/>
            <w:tcBorders>
              <w:left w:val="nil"/>
              <w:right w:val="single" w:sz="4" w:space="0" w:color="000000"/>
            </w:tcBorders>
            <w:tcMar>
              <w:top w:w="0" w:type="dxa"/>
              <w:left w:w="28" w:type="dxa"/>
              <w:bottom w:w="0" w:type="dxa"/>
              <w:right w:w="28" w:type="dxa"/>
            </w:tcMar>
            <w:vAlign w:val="bottom"/>
          </w:tcPr>
          <w:p w:rsidR="001A0435" w:rsidRDefault="001A0435">
            <w:pPr>
              <w:spacing w:line="276" w:lineRule="auto"/>
            </w:pPr>
          </w:p>
        </w:tc>
        <w:tc>
          <w:tcPr>
            <w:tcW w:w="169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A0435" w:rsidRDefault="001A0435"/>
        </w:tc>
      </w:tr>
      <w:tr w:rsidR="001A0435">
        <w:trPr>
          <w:trHeight w:val="420"/>
        </w:trPr>
        <w:tc>
          <w:tcPr>
            <w:tcW w:w="361" w:type="dxa"/>
            <w:tcMar>
              <w:top w:w="0" w:type="dxa"/>
              <w:left w:w="28" w:type="dxa"/>
              <w:bottom w:w="0" w:type="dxa"/>
              <w:right w:w="28" w:type="dxa"/>
            </w:tcMar>
            <w:vAlign w:val="bottom"/>
          </w:tcPr>
          <w:p w:rsidR="001A0435" w:rsidRDefault="001A0435">
            <w:pPr>
              <w:spacing w:line="276" w:lineRule="auto"/>
            </w:pPr>
          </w:p>
        </w:tc>
        <w:tc>
          <w:tcPr>
            <w:tcW w:w="1116" w:type="dxa"/>
            <w:gridSpan w:val="2"/>
            <w:tcBorders>
              <w:right w:val="nil"/>
            </w:tcBorders>
            <w:tcMar>
              <w:top w:w="0" w:type="dxa"/>
              <w:left w:w="28" w:type="dxa"/>
              <w:bottom w:w="0" w:type="dxa"/>
              <w:right w:w="28" w:type="dxa"/>
            </w:tcMar>
            <w:vAlign w:val="bottom"/>
          </w:tcPr>
          <w:p w:rsidR="001A0435" w:rsidRDefault="00063F23">
            <w:pPr>
              <w:spacing w:line="276" w:lineRule="auto"/>
            </w:pPr>
            <w:r>
              <w:t>Отчество</w:t>
            </w:r>
          </w:p>
        </w:tc>
        <w:tc>
          <w:tcPr>
            <w:tcW w:w="5535" w:type="dxa"/>
            <w:tcBorders>
              <w:top w:val="single" w:sz="4" w:space="0" w:color="000000"/>
              <w:left w:val="nil"/>
              <w:bottom w:val="single" w:sz="4" w:space="0" w:color="000000"/>
              <w:right w:val="nil"/>
            </w:tcBorders>
            <w:tcMar>
              <w:top w:w="0" w:type="dxa"/>
              <w:left w:w="28" w:type="dxa"/>
              <w:bottom w:w="0" w:type="dxa"/>
              <w:right w:w="28" w:type="dxa"/>
            </w:tcMar>
            <w:vAlign w:val="bottom"/>
          </w:tcPr>
          <w:p w:rsidR="001A0435" w:rsidRDefault="001A0435">
            <w:pPr>
              <w:spacing w:line="276" w:lineRule="auto"/>
              <w:jc w:val="center"/>
            </w:pPr>
          </w:p>
        </w:tc>
        <w:tc>
          <w:tcPr>
            <w:tcW w:w="1413" w:type="dxa"/>
            <w:tcBorders>
              <w:left w:val="nil"/>
              <w:right w:val="single" w:sz="4" w:space="0" w:color="000000"/>
            </w:tcBorders>
            <w:tcMar>
              <w:top w:w="0" w:type="dxa"/>
              <w:left w:w="28" w:type="dxa"/>
              <w:bottom w:w="0" w:type="dxa"/>
              <w:right w:w="28" w:type="dxa"/>
            </w:tcMar>
            <w:vAlign w:val="bottom"/>
          </w:tcPr>
          <w:p w:rsidR="001A0435" w:rsidRDefault="001A0435">
            <w:pPr>
              <w:spacing w:line="276" w:lineRule="auto"/>
            </w:pPr>
          </w:p>
        </w:tc>
        <w:tc>
          <w:tcPr>
            <w:tcW w:w="169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A0435" w:rsidRDefault="001A0435"/>
        </w:tc>
      </w:tr>
    </w:tbl>
    <w:p w:rsidR="001A0435" w:rsidRDefault="001A043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5051"/>
        <w:gridCol w:w="5068"/>
      </w:tblGrid>
      <w:tr w:rsidR="001A0435">
        <w:tc>
          <w:tcPr>
            <w:tcW w:w="5051" w:type="dxa"/>
            <w:tcBorders>
              <w:top w:val="single" w:sz="4" w:space="0" w:color="000000"/>
              <w:left w:val="nil"/>
              <w:bottom w:val="single" w:sz="4" w:space="0" w:color="000000"/>
              <w:right w:val="single" w:sz="4" w:space="0" w:color="000000"/>
            </w:tcBorders>
            <w:tcMar>
              <w:top w:w="0" w:type="dxa"/>
              <w:left w:w="28" w:type="dxa"/>
              <w:bottom w:w="0" w:type="dxa"/>
              <w:right w:w="28" w:type="dxa"/>
            </w:tcMar>
          </w:tcPr>
          <w:p w:rsidR="001A0435" w:rsidRDefault="00063F23">
            <w:pPr>
              <w:spacing w:line="276" w:lineRule="auto"/>
            </w:pPr>
            <w:r>
              <w:t>2. Если изменяли фамилию, имя или отчество,</w:t>
            </w:r>
            <w:r>
              <w:br/>
              <w:t>то укажите их, а также когда, где и по какой причине изменяли</w:t>
            </w:r>
          </w:p>
        </w:tc>
        <w:tc>
          <w:tcPr>
            <w:tcW w:w="5068"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1A0435" w:rsidRDefault="001A0435">
            <w:pPr>
              <w:spacing w:line="276" w:lineRule="auto"/>
            </w:pPr>
          </w:p>
        </w:tc>
      </w:tr>
      <w:tr w:rsidR="001A0435">
        <w:tc>
          <w:tcPr>
            <w:tcW w:w="5051" w:type="dxa"/>
            <w:tcBorders>
              <w:top w:val="single" w:sz="4" w:space="0" w:color="000000"/>
              <w:left w:val="nil"/>
              <w:bottom w:val="single" w:sz="4" w:space="0" w:color="000000"/>
              <w:right w:val="single" w:sz="4" w:space="0" w:color="000000"/>
            </w:tcBorders>
            <w:tcMar>
              <w:top w:w="0" w:type="dxa"/>
              <w:left w:w="28" w:type="dxa"/>
              <w:bottom w:w="0" w:type="dxa"/>
              <w:right w:w="28" w:type="dxa"/>
            </w:tcMar>
          </w:tcPr>
          <w:p w:rsidR="001A0435" w:rsidRDefault="00063F23">
            <w:pPr>
              <w:spacing w:line="276" w:lineRule="auto"/>
            </w:pPr>
            <w:r>
              <w:t xml:space="preserve">3. </w:t>
            </w:r>
            <w:proofErr w:type="gramStart"/>
            <w:r>
              <w:t>Число, месяц, год и место рождения (село, деревня, город, район, область, край, республика, страна)</w:t>
            </w:r>
            <w:proofErr w:type="gramEnd"/>
          </w:p>
        </w:tc>
        <w:tc>
          <w:tcPr>
            <w:tcW w:w="5068"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1A0435" w:rsidRDefault="001A0435">
            <w:pPr>
              <w:spacing w:line="276" w:lineRule="auto"/>
            </w:pPr>
          </w:p>
        </w:tc>
      </w:tr>
      <w:tr w:rsidR="001A0435">
        <w:tc>
          <w:tcPr>
            <w:tcW w:w="5051" w:type="dxa"/>
            <w:tcBorders>
              <w:top w:val="single" w:sz="4" w:space="0" w:color="000000"/>
              <w:left w:val="nil"/>
              <w:bottom w:val="single" w:sz="4" w:space="0" w:color="000000"/>
              <w:right w:val="single" w:sz="4" w:space="0" w:color="000000"/>
            </w:tcBorders>
            <w:tcMar>
              <w:top w:w="0" w:type="dxa"/>
              <w:left w:w="28" w:type="dxa"/>
              <w:bottom w:w="0" w:type="dxa"/>
              <w:right w:w="28" w:type="dxa"/>
            </w:tcMar>
          </w:tcPr>
          <w:p w:rsidR="001A0435" w:rsidRDefault="00063F23">
            <w:pPr>
              <w:spacing w:line="276" w:lineRule="auto"/>
            </w:pPr>
            <w:r>
              <w:t>4. Гражданство (если изменяли, то укажите, когда и по какой причине, если имеете гражданство другого государства – укажите)</w:t>
            </w:r>
          </w:p>
        </w:tc>
        <w:tc>
          <w:tcPr>
            <w:tcW w:w="5068"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1A0435" w:rsidRDefault="001A0435">
            <w:pPr>
              <w:spacing w:line="276" w:lineRule="auto"/>
            </w:pPr>
          </w:p>
        </w:tc>
      </w:tr>
      <w:tr w:rsidR="001A0435">
        <w:tc>
          <w:tcPr>
            <w:tcW w:w="5051" w:type="dxa"/>
            <w:tcBorders>
              <w:top w:val="single" w:sz="4" w:space="0" w:color="000000"/>
              <w:left w:val="nil"/>
              <w:bottom w:val="single" w:sz="4" w:space="0" w:color="000000"/>
              <w:right w:val="single" w:sz="4" w:space="0" w:color="000000"/>
            </w:tcBorders>
            <w:tcMar>
              <w:top w:w="0" w:type="dxa"/>
              <w:left w:w="28" w:type="dxa"/>
              <w:bottom w:w="0" w:type="dxa"/>
              <w:right w:w="28" w:type="dxa"/>
            </w:tcMar>
          </w:tcPr>
          <w:p w:rsidR="001A0435" w:rsidRDefault="00063F23">
            <w:pPr>
              <w:spacing w:line="276" w:lineRule="auto"/>
            </w:pPr>
            <w:r>
              <w:t>5. Образование (когда и какие учебные заведения окончили, номера дипломов)</w:t>
            </w:r>
          </w:p>
          <w:p w:rsidR="001A0435" w:rsidRDefault="00063F23">
            <w:pPr>
              <w:spacing w:line="276" w:lineRule="auto"/>
            </w:pPr>
            <w:r>
              <w:t>Направление подготовки или специальность по диплому</w:t>
            </w:r>
            <w:r>
              <w:br/>
              <w:t>Квалификация по диплому</w:t>
            </w:r>
          </w:p>
        </w:tc>
        <w:tc>
          <w:tcPr>
            <w:tcW w:w="5068"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1A0435" w:rsidRDefault="001A0435">
            <w:pPr>
              <w:spacing w:line="276" w:lineRule="auto"/>
            </w:pPr>
          </w:p>
        </w:tc>
      </w:tr>
      <w:tr w:rsidR="001A0435">
        <w:tc>
          <w:tcPr>
            <w:tcW w:w="5051" w:type="dxa"/>
            <w:tcBorders>
              <w:top w:val="single" w:sz="4" w:space="0" w:color="000000"/>
              <w:left w:val="nil"/>
              <w:bottom w:val="single" w:sz="4" w:space="0" w:color="000000"/>
              <w:right w:val="single" w:sz="4" w:space="0" w:color="000000"/>
            </w:tcBorders>
            <w:tcMar>
              <w:top w:w="0" w:type="dxa"/>
              <w:left w:w="28" w:type="dxa"/>
              <w:bottom w:w="0" w:type="dxa"/>
              <w:right w:w="28" w:type="dxa"/>
            </w:tcMar>
          </w:tcPr>
          <w:p w:rsidR="001A0435" w:rsidRDefault="00063F23">
            <w:pPr>
              <w:spacing w:line="276" w:lineRule="auto"/>
            </w:pPr>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068"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1A0435" w:rsidRDefault="001A0435">
            <w:pPr>
              <w:spacing w:line="276" w:lineRule="auto"/>
            </w:pPr>
          </w:p>
        </w:tc>
      </w:tr>
      <w:tr w:rsidR="001A0435">
        <w:tc>
          <w:tcPr>
            <w:tcW w:w="5051" w:type="dxa"/>
            <w:tcBorders>
              <w:top w:val="single" w:sz="4" w:space="0" w:color="000000"/>
              <w:left w:val="nil"/>
              <w:bottom w:val="single" w:sz="4" w:space="0" w:color="000000"/>
              <w:right w:val="single" w:sz="4" w:space="0" w:color="000000"/>
            </w:tcBorders>
            <w:tcMar>
              <w:top w:w="0" w:type="dxa"/>
              <w:left w:w="28" w:type="dxa"/>
              <w:bottom w:w="0" w:type="dxa"/>
              <w:right w:w="28" w:type="dxa"/>
            </w:tcMar>
          </w:tcPr>
          <w:p w:rsidR="001A0435" w:rsidRDefault="00063F23">
            <w:pPr>
              <w:spacing w:line="276" w:lineRule="auto"/>
            </w:pPr>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068"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1A0435" w:rsidRDefault="001A0435">
            <w:pPr>
              <w:spacing w:line="276" w:lineRule="auto"/>
            </w:pPr>
          </w:p>
        </w:tc>
      </w:tr>
      <w:tr w:rsidR="001A0435">
        <w:tc>
          <w:tcPr>
            <w:tcW w:w="5051" w:type="dxa"/>
            <w:tcBorders>
              <w:top w:val="single" w:sz="4" w:space="0" w:color="000000"/>
              <w:left w:val="nil"/>
              <w:bottom w:val="single" w:sz="4" w:space="0" w:color="000000"/>
              <w:right w:val="single" w:sz="4" w:space="0" w:color="000000"/>
            </w:tcBorders>
            <w:tcMar>
              <w:top w:w="0" w:type="dxa"/>
              <w:left w:w="28" w:type="dxa"/>
              <w:bottom w:w="0" w:type="dxa"/>
              <w:right w:w="28" w:type="dxa"/>
            </w:tcMar>
          </w:tcPr>
          <w:p w:rsidR="001A0435" w:rsidRDefault="00063F23">
            <w:pPr>
              <w:spacing w:line="276" w:lineRule="auto"/>
            </w:pPr>
            <w:r>
              <w:t xml:space="preserve">8. Классный чин федеральной гражданской </w:t>
            </w:r>
            <w:r>
              <w:lastRenderedPageBreak/>
              <w:t>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068"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1A0435" w:rsidRDefault="001A0435">
            <w:pPr>
              <w:spacing w:line="276" w:lineRule="auto"/>
            </w:pPr>
          </w:p>
        </w:tc>
      </w:tr>
      <w:tr w:rsidR="001A0435">
        <w:tc>
          <w:tcPr>
            <w:tcW w:w="5051" w:type="dxa"/>
            <w:tcBorders>
              <w:top w:val="single" w:sz="4" w:space="0" w:color="000000"/>
              <w:left w:val="nil"/>
              <w:bottom w:val="single" w:sz="4" w:space="0" w:color="000000"/>
              <w:right w:val="single" w:sz="4" w:space="0" w:color="000000"/>
            </w:tcBorders>
            <w:tcMar>
              <w:top w:w="0" w:type="dxa"/>
              <w:left w:w="28" w:type="dxa"/>
              <w:bottom w:w="0" w:type="dxa"/>
              <w:right w:w="28" w:type="dxa"/>
            </w:tcMar>
          </w:tcPr>
          <w:p w:rsidR="001A0435" w:rsidRDefault="00063F23">
            <w:pPr>
              <w:spacing w:line="276" w:lineRule="auto"/>
            </w:pPr>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068"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1A0435" w:rsidRDefault="001A0435">
            <w:pPr>
              <w:pageBreakBefore/>
              <w:spacing w:line="276" w:lineRule="auto"/>
            </w:pPr>
          </w:p>
        </w:tc>
      </w:tr>
      <w:tr w:rsidR="001A0435">
        <w:tc>
          <w:tcPr>
            <w:tcW w:w="5051" w:type="dxa"/>
            <w:tcBorders>
              <w:top w:val="single" w:sz="4" w:space="0" w:color="000000"/>
              <w:left w:val="nil"/>
              <w:bottom w:val="single" w:sz="4" w:space="0" w:color="000000"/>
              <w:right w:val="single" w:sz="4" w:space="0" w:color="000000"/>
            </w:tcBorders>
            <w:tcMar>
              <w:top w:w="0" w:type="dxa"/>
              <w:left w:w="28" w:type="dxa"/>
              <w:bottom w:w="0" w:type="dxa"/>
              <w:right w:w="28" w:type="dxa"/>
            </w:tcMar>
          </w:tcPr>
          <w:p w:rsidR="001A0435" w:rsidRDefault="00063F23">
            <w:pPr>
              <w:spacing w:line="276" w:lineRule="auto"/>
            </w:pPr>
            <w:r>
              <w:t>10. Допуск к государственной тайне, оформленный за период работы, службы, учебы, его форма, номер и дата (если имеется)</w:t>
            </w:r>
          </w:p>
        </w:tc>
        <w:tc>
          <w:tcPr>
            <w:tcW w:w="5068"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1A0435" w:rsidRDefault="001A0435">
            <w:pPr>
              <w:spacing w:line="276" w:lineRule="auto"/>
            </w:pPr>
          </w:p>
        </w:tc>
      </w:tr>
    </w:tbl>
    <w:p w:rsidR="001A0435" w:rsidRDefault="00063F23">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A0435" w:rsidRDefault="00063F23">
      <w:pPr>
        <w:spacing w:after="40"/>
        <w:rPr>
          <w:sz w:val="20"/>
        </w:rPr>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1358"/>
        <w:gridCol w:w="1267"/>
        <w:gridCol w:w="4151"/>
        <w:gridCol w:w="3343"/>
      </w:tblGrid>
      <w:tr w:rsidR="001A0435">
        <w:tc>
          <w:tcPr>
            <w:tcW w:w="262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063F23">
            <w:pPr>
              <w:spacing w:line="276" w:lineRule="auto"/>
              <w:jc w:val="center"/>
            </w:pPr>
            <w:r>
              <w:t>Месяц и год</w:t>
            </w:r>
          </w:p>
        </w:tc>
        <w:tc>
          <w:tcPr>
            <w:tcW w:w="4151"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A0435" w:rsidRDefault="00063F23">
            <w:pPr>
              <w:spacing w:line="276" w:lineRule="auto"/>
              <w:jc w:val="center"/>
            </w:pPr>
            <w:r>
              <w:t>Должность с указанием</w:t>
            </w:r>
            <w:r>
              <w:br/>
              <w:t>организации</w:t>
            </w:r>
          </w:p>
        </w:tc>
        <w:tc>
          <w:tcPr>
            <w:tcW w:w="334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063F23">
            <w:pPr>
              <w:spacing w:line="276" w:lineRule="auto"/>
              <w:jc w:val="center"/>
            </w:pPr>
            <w:r>
              <w:t>Адрес</w:t>
            </w:r>
            <w:r>
              <w:br/>
              <w:t>организации</w:t>
            </w:r>
            <w:r>
              <w:br/>
              <w:t>(в т.ч. за границей)</w:t>
            </w:r>
          </w:p>
        </w:tc>
      </w:tr>
      <w:tr w:rsidR="001A0435">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063F23">
            <w:pPr>
              <w:spacing w:line="276" w:lineRule="auto"/>
              <w:jc w:val="center"/>
            </w:pPr>
            <w:r>
              <w:t>поступления</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063F23">
            <w:pPr>
              <w:spacing w:line="276" w:lineRule="auto"/>
              <w:jc w:val="center"/>
            </w:pPr>
            <w:r>
              <w:t>ухода</w:t>
            </w:r>
          </w:p>
        </w:tc>
        <w:tc>
          <w:tcPr>
            <w:tcW w:w="4151"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A0435" w:rsidRDefault="001A0435"/>
        </w:tc>
        <w:tc>
          <w:tcPr>
            <w:tcW w:w="334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tc>
      </w:tr>
      <w:tr w:rsidR="001A0435">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41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c>
          <w:tcPr>
            <w:tcW w:w="33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r>
      <w:tr w:rsidR="001A0435">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41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c>
          <w:tcPr>
            <w:tcW w:w="33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r>
      <w:tr w:rsidR="001A0435">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41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c>
          <w:tcPr>
            <w:tcW w:w="33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r>
      <w:tr w:rsidR="001A0435">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41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c>
          <w:tcPr>
            <w:tcW w:w="33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r>
      <w:tr w:rsidR="001A0435">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41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c>
          <w:tcPr>
            <w:tcW w:w="33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r>
      <w:tr w:rsidR="001A0435">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41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c>
          <w:tcPr>
            <w:tcW w:w="33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r>
      <w:tr w:rsidR="001A0435">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41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c>
          <w:tcPr>
            <w:tcW w:w="33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r>
      <w:tr w:rsidR="001A0435">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41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c>
          <w:tcPr>
            <w:tcW w:w="33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r>
      <w:tr w:rsidR="001A0435">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41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c>
          <w:tcPr>
            <w:tcW w:w="33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r>
    </w:tbl>
    <w:p w:rsidR="001A0435" w:rsidRDefault="00063F23">
      <w:pPr>
        <w:spacing w:before="120"/>
      </w:pPr>
      <w:r>
        <w:t>12. Государственные награды, иные награды и знаки отличия ______________________________</w:t>
      </w:r>
    </w:p>
    <w:p w:rsidR="001A0435" w:rsidRDefault="00063F23">
      <w:r>
        <w:t>___________________________________________________________________________________</w:t>
      </w:r>
    </w:p>
    <w:p w:rsidR="001A0435" w:rsidRDefault="001A0435"/>
    <w:p w:rsidR="001A0435" w:rsidRDefault="001A0435">
      <w:pPr>
        <w:rPr>
          <w:sz w:val="2"/>
        </w:rPr>
      </w:pPr>
    </w:p>
    <w:p w:rsidR="001A0435" w:rsidRDefault="00063F23">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1A0435" w:rsidRDefault="00063F23">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1565"/>
        <w:gridCol w:w="2501"/>
        <w:gridCol w:w="1679"/>
        <w:gridCol w:w="2189"/>
        <w:gridCol w:w="2185"/>
      </w:tblGrid>
      <w:tr w:rsidR="001A0435">
        <w:tc>
          <w:tcPr>
            <w:tcW w:w="15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A0435" w:rsidRDefault="00063F23">
            <w:pPr>
              <w:spacing w:line="276" w:lineRule="auto"/>
              <w:jc w:val="center"/>
            </w:pPr>
            <w:r>
              <w:t>Степень родства</w:t>
            </w:r>
          </w:p>
        </w:tc>
        <w:tc>
          <w:tcPr>
            <w:tcW w:w="25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A0435" w:rsidRDefault="00063F23">
            <w:pPr>
              <w:spacing w:line="276" w:lineRule="auto"/>
              <w:jc w:val="center"/>
            </w:pPr>
            <w:r>
              <w:t>Фамилия, имя,</w:t>
            </w:r>
            <w:r>
              <w:br/>
              <w:t>отчество</w:t>
            </w:r>
          </w:p>
        </w:tc>
        <w:tc>
          <w:tcPr>
            <w:tcW w:w="16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A0435" w:rsidRDefault="00063F23">
            <w:pPr>
              <w:spacing w:line="276" w:lineRule="auto"/>
              <w:jc w:val="center"/>
            </w:pPr>
            <w:r>
              <w:t>Год, число, месяц и место рождения</w:t>
            </w:r>
          </w:p>
        </w:tc>
        <w:tc>
          <w:tcPr>
            <w:tcW w:w="21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A0435" w:rsidRDefault="00063F23">
            <w:pPr>
              <w:spacing w:line="276" w:lineRule="auto"/>
              <w:jc w:val="center"/>
            </w:pPr>
            <w:r>
              <w:t>Место работы (наименование и адрес организации), должность</w:t>
            </w:r>
          </w:p>
        </w:tc>
        <w:tc>
          <w:tcPr>
            <w:tcW w:w="21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A0435" w:rsidRDefault="00063F23">
            <w:pPr>
              <w:spacing w:line="276" w:lineRule="auto"/>
              <w:jc w:val="center"/>
            </w:pPr>
            <w:r>
              <w:t>Домашний адрес (адрес регистрации, фактического проживания)</w:t>
            </w:r>
          </w:p>
        </w:tc>
      </w:tr>
      <w:tr w:rsidR="001A0435">
        <w:tc>
          <w:tcPr>
            <w:tcW w:w="15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25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c>
          <w:tcPr>
            <w:tcW w:w="16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21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c>
          <w:tcPr>
            <w:tcW w:w="21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r>
      <w:tr w:rsidR="001A0435">
        <w:tc>
          <w:tcPr>
            <w:tcW w:w="15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25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c>
          <w:tcPr>
            <w:tcW w:w="16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21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c>
          <w:tcPr>
            <w:tcW w:w="21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r>
      <w:tr w:rsidR="001A0435">
        <w:tc>
          <w:tcPr>
            <w:tcW w:w="15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25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c>
          <w:tcPr>
            <w:tcW w:w="16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21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c>
          <w:tcPr>
            <w:tcW w:w="21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r>
      <w:tr w:rsidR="001A0435">
        <w:tc>
          <w:tcPr>
            <w:tcW w:w="15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25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c>
          <w:tcPr>
            <w:tcW w:w="16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21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c>
          <w:tcPr>
            <w:tcW w:w="21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r>
      <w:tr w:rsidR="001A0435">
        <w:tc>
          <w:tcPr>
            <w:tcW w:w="15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25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c>
          <w:tcPr>
            <w:tcW w:w="16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21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c>
          <w:tcPr>
            <w:tcW w:w="21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r>
      <w:tr w:rsidR="001A0435">
        <w:tc>
          <w:tcPr>
            <w:tcW w:w="15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25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c>
          <w:tcPr>
            <w:tcW w:w="16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21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c>
          <w:tcPr>
            <w:tcW w:w="21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r>
      <w:tr w:rsidR="001A0435">
        <w:tc>
          <w:tcPr>
            <w:tcW w:w="15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25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c>
          <w:tcPr>
            <w:tcW w:w="16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21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c>
          <w:tcPr>
            <w:tcW w:w="21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r>
      <w:tr w:rsidR="001A0435">
        <w:tc>
          <w:tcPr>
            <w:tcW w:w="15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25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c>
          <w:tcPr>
            <w:tcW w:w="16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21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c>
          <w:tcPr>
            <w:tcW w:w="21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r>
      <w:tr w:rsidR="001A0435">
        <w:tc>
          <w:tcPr>
            <w:tcW w:w="15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25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c>
          <w:tcPr>
            <w:tcW w:w="16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jc w:val="center"/>
            </w:pPr>
          </w:p>
        </w:tc>
        <w:tc>
          <w:tcPr>
            <w:tcW w:w="21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c>
          <w:tcPr>
            <w:tcW w:w="21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0435" w:rsidRDefault="001A0435">
            <w:pPr>
              <w:spacing w:line="276" w:lineRule="auto"/>
            </w:pPr>
          </w:p>
        </w:tc>
      </w:tr>
    </w:tbl>
    <w:p w:rsidR="001A0435" w:rsidRDefault="00063F23">
      <w:pPr>
        <w:spacing w:before="100"/>
        <w:jc w:val="both"/>
      </w:pPr>
      <w:r>
        <w:t xml:space="preserve">14. Ваши близкие родственники (отец, мать, братья, сестры и дети), а также супруга (супруг), </w:t>
      </w:r>
      <w:r>
        <w:br/>
        <w:t>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w:t>
      </w:r>
    </w:p>
    <w:p w:rsidR="001A0435" w:rsidRDefault="00063F23">
      <w:pPr>
        <w:ind w:left="3504"/>
        <w:jc w:val="center"/>
        <w:rPr>
          <w:sz w:val="20"/>
        </w:rPr>
      </w:pPr>
      <w:proofErr w:type="gramStart"/>
      <w:r>
        <w:t>(фамилия, имя, отчество,</w:t>
      </w:r>
      <w:proofErr w:type="gramEnd"/>
    </w:p>
    <w:p w:rsidR="001A0435" w:rsidRDefault="00063F23">
      <w:r>
        <w:t>___________________________________________________________________________________</w:t>
      </w:r>
    </w:p>
    <w:p w:rsidR="001A0435" w:rsidRDefault="00063F23">
      <w:pPr>
        <w:jc w:val="center"/>
        <w:rPr>
          <w:sz w:val="20"/>
        </w:rPr>
      </w:pPr>
      <w:r>
        <w:t>с какого времени они проживают за границей)</w:t>
      </w:r>
    </w:p>
    <w:p w:rsidR="001A0435" w:rsidRDefault="00063F23">
      <w:r>
        <w:t>___________________________________________________________________________________</w:t>
      </w:r>
    </w:p>
    <w:p w:rsidR="001A0435" w:rsidRDefault="001A0435">
      <w:pPr>
        <w:rPr>
          <w:sz w:val="2"/>
        </w:rPr>
      </w:pPr>
    </w:p>
    <w:p w:rsidR="001A0435" w:rsidRDefault="001A0435"/>
    <w:p w:rsidR="001A0435" w:rsidRDefault="001A0435">
      <w:pPr>
        <w:rPr>
          <w:sz w:val="2"/>
        </w:rPr>
      </w:pPr>
    </w:p>
    <w:p w:rsidR="001A0435" w:rsidRDefault="00063F23">
      <w:pPr>
        <w:jc w:val="both"/>
      </w:pPr>
      <w: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w:t>
      </w:r>
    </w:p>
    <w:p w:rsidR="001A0435" w:rsidRDefault="00063F23">
      <w:pPr>
        <w:ind w:left="6464"/>
        <w:rPr>
          <w:sz w:val="2"/>
        </w:rPr>
      </w:pPr>
      <w:r>
        <w:rPr>
          <w:sz w:val="2"/>
        </w:rPr>
        <w:t>___________________</w:t>
      </w:r>
    </w:p>
    <w:p w:rsidR="001A0435" w:rsidRDefault="00063F23">
      <w:r>
        <w:t>___________________________________________________________________________________</w:t>
      </w:r>
    </w:p>
    <w:p w:rsidR="001A0435" w:rsidRDefault="001A0435">
      <w:pPr>
        <w:rPr>
          <w:sz w:val="2"/>
        </w:rPr>
      </w:pPr>
    </w:p>
    <w:p w:rsidR="001A0435" w:rsidRDefault="00063F23">
      <w:r>
        <w:t>15. Пребывание за границей (когда, где, с какой целью)  ___________________________________</w:t>
      </w:r>
    </w:p>
    <w:p w:rsidR="001A0435" w:rsidRDefault="001A0435">
      <w:pPr>
        <w:ind w:left="5823"/>
        <w:rPr>
          <w:sz w:val="2"/>
        </w:rPr>
      </w:pPr>
    </w:p>
    <w:p w:rsidR="001A0435" w:rsidRDefault="00063F23">
      <w:r>
        <w:t>___________________________________________________________________________________</w:t>
      </w:r>
    </w:p>
    <w:p w:rsidR="001A0435" w:rsidRDefault="001A0435">
      <w:pPr>
        <w:rPr>
          <w:sz w:val="2"/>
        </w:rPr>
      </w:pPr>
    </w:p>
    <w:p w:rsidR="001A0435" w:rsidRDefault="00063F23">
      <w:r>
        <w:t>___________________________________________________________________________________</w:t>
      </w:r>
    </w:p>
    <w:p w:rsidR="001A0435" w:rsidRDefault="001A0435">
      <w:pPr>
        <w:rPr>
          <w:sz w:val="2"/>
        </w:rPr>
      </w:pPr>
    </w:p>
    <w:p w:rsidR="001A0435" w:rsidRDefault="001A0435"/>
    <w:p w:rsidR="001A0435" w:rsidRDefault="001A0435">
      <w:pPr>
        <w:rPr>
          <w:sz w:val="2"/>
        </w:rPr>
      </w:pPr>
    </w:p>
    <w:p w:rsidR="001A0435" w:rsidRDefault="00063F23">
      <w:r>
        <w:t>16. Отношение к воинской обязанности и воинское звание  ________________________________</w:t>
      </w:r>
    </w:p>
    <w:p w:rsidR="001A0435" w:rsidRDefault="001A0435">
      <w:pPr>
        <w:ind w:left="6124"/>
        <w:rPr>
          <w:sz w:val="2"/>
        </w:rPr>
      </w:pPr>
    </w:p>
    <w:p w:rsidR="001A0435" w:rsidRDefault="001A0435"/>
    <w:p w:rsidR="001A0435" w:rsidRDefault="001A0435">
      <w:pPr>
        <w:rPr>
          <w:sz w:val="2"/>
        </w:rPr>
      </w:pPr>
    </w:p>
    <w:p w:rsidR="001A0435" w:rsidRDefault="00063F23">
      <w:pPr>
        <w:jc w:val="both"/>
      </w:pPr>
      <w:r>
        <w:t>17. Домашний адрес (адрес регистрации, фактического проживания), номер телефона (либо иной вид связи)  __________________________________________________________________________</w:t>
      </w:r>
    </w:p>
    <w:p w:rsidR="001A0435" w:rsidRDefault="00063F23">
      <w:pPr>
        <w:rPr>
          <w:u w:val="single"/>
        </w:rPr>
      </w:pPr>
      <w:r>
        <w:rPr>
          <w:u w:val="single"/>
        </w:rPr>
        <w:t>___________________________________________________________________________________</w:t>
      </w:r>
    </w:p>
    <w:p w:rsidR="001A0435" w:rsidRDefault="001A0435">
      <w:pPr>
        <w:rPr>
          <w:sz w:val="2"/>
          <w:u w:val="single"/>
        </w:rPr>
      </w:pPr>
    </w:p>
    <w:p w:rsidR="001A0435" w:rsidRDefault="00063F23">
      <w:pPr>
        <w:rPr>
          <w:u w:val="single"/>
        </w:rPr>
      </w:pPr>
      <w:r>
        <w:rPr>
          <w:u w:val="single"/>
        </w:rPr>
        <w:t>___________________________________________________________________________________</w:t>
      </w:r>
    </w:p>
    <w:p w:rsidR="001A0435" w:rsidRDefault="001A0435">
      <w:pPr>
        <w:rPr>
          <w:sz w:val="2"/>
          <w:u w:val="single"/>
        </w:rPr>
      </w:pPr>
    </w:p>
    <w:p w:rsidR="001A0435" w:rsidRDefault="00063F23">
      <w:pPr>
        <w:rPr>
          <w:u w:val="single"/>
        </w:rPr>
      </w:pPr>
      <w:r>
        <w:rPr>
          <w:u w:val="single"/>
        </w:rPr>
        <w:t>___________________________________________________________________________________</w:t>
      </w:r>
    </w:p>
    <w:p w:rsidR="001A0435" w:rsidRDefault="001A0435">
      <w:pPr>
        <w:rPr>
          <w:sz w:val="2"/>
          <w:u w:val="single"/>
        </w:rPr>
      </w:pPr>
    </w:p>
    <w:p w:rsidR="001A0435" w:rsidRDefault="001A0435">
      <w:pPr>
        <w:rPr>
          <w:u w:val="single"/>
        </w:rPr>
      </w:pPr>
    </w:p>
    <w:p w:rsidR="001A0435" w:rsidRDefault="001A0435">
      <w:pPr>
        <w:rPr>
          <w:sz w:val="2"/>
          <w:u w:val="single"/>
        </w:rPr>
      </w:pPr>
    </w:p>
    <w:p w:rsidR="001A0435" w:rsidRDefault="00063F23">
      <w:r>
        <w:t>18. Паспорт или документ, его заменяющий  _____________________________________________</w:t>
      </w:r>
    </w:p>
    <w:p w:rsidR="001A0435" w:rsidRDefault="00063F23">
      <w:pPr>
        <w:ind w:left="4640"/>
        <w:jc w:val="center"/>
        <w:rPr>
          <w:sz w:val="20"/>
        </w:rPr>
      </w:pPr>
      <w:r>
        <w:t>(серия, номер, кем и когда выдан)</w:t>
      </w:r>
    </w:p>
    <w:p w:rsidR="001A0435" w:rsidRDefault="00063F23">
      <w:r>
        <w:t>______________________________________________________________________________________________________________________________________________________________________</w:t>
      </w:r>
    </w:p>
    <w:p w:rsidR="001A0435" w:rsidRDefault="001A0435">
      <w:pPr>
        <w:rPr>
          <w:sz w:val="2"/>
        </w:rPr>
      </w:pPr>
    </w:p>
    <w:p w:rsidR="001A0435" w:rsidRDefault="001A0435"/>
    <w:p w:rsidR="001A0435" w:rsidRDefault="001A0435">
      <w:pPr>
        <w:rPr>
          <w:sz w:val="2"/>
        </w:rPr>
      </w:pPr>
    </w:p>
    <w:p w:rsidR="001A0435" w:rsidRDefault="00063F23">
      <w:r>
        <w:t>19. Наличие заграничного паспорта  ___________________________________________________</w:t>
      </w:r>
    </w:p>
    <w:p w:rsidR="001A0435" w:rsidRDefault="00063F23">
      <w:pPr>
        <w:ind w:left="3782"/>
        <w:jc w:val="center"/>
        <w:rPr>
          <w:sz w:val="20"/>
        </w:rPr>
      </w:pPr>
      <w:r>
        <w:t>(серия, номер, кем и когда выдан)</w:t>
      </w:r>
    </w:p>
    <w:p w:rsidR="001A0435" w:rsidRDefault="00063F23">
      <w:r>
        <w:t>___________________________________________________________________________________</w:t>
      </w:r>
    </w:p>
    <w:p w:rsidR="001A0435" w:rsidRDefault="001A0435">
      <w:pPr>
        <w:rPr>
          <w:sz w:val="2"/>
        </w:rPr>
      </w:pPr>
    </w:p>
    <w:p w:rsidR="001A0435" w:rsidRDefault="001A0435"/>
    <w:p w:rsidR="001A0435" w:rsidRDefault="001A0435">
      <w:pPr>
        <w:rPr>
          <w:sz w:val="2"/>
        </w:rPr>
      </w:pPr>
    </w:p>
    <w:p w:rsidR="001A0435" w:rsidRDefault="00063F23">
      <w:pPr>
        <w:jc w:val="both"/>
        <w:rPr>
          <w:sz w:val="2"/>
        </w:rPr>
      </w:pPr>
      <w:r>
        <w:t>20. Страховой номер индивидуального лицевого счета (если имеется) _______________________</w:t>
      </w:r>
      <w:r>
        <w:br/>
      </w:r>
    </w:p>
    <w:p w:rsidR="001A0435" w:rsidRDefault="001A0435"/>
    <w:p w:rsidR="001A0435" w:rsidRDefault="001A0435">
      <w:pPr>
        <w:rPr>
          <w:sz w:val="2"/>
        </w:rPr>
      </w:pPr>
    </w:p>
    <w:p w:rsidR="001A0435" w:rsidRDefault="00063F23">
      <w:r>
        <w:t>21. ИНН (если имеется)  ______________________________________________________________</w:t>
      </w:r>
    </w:p>
    <w:p w:rsidR="001A0435" w:rsidRDefault="001A0435">
      <w:pPr>
        <w:ind w:left="2534"/>
        <w:rPr>
          <w:sz w:val="2"/>
        </w:rPr>
      </w:pPr>
    </w:p>
    <w:p w:rsidR="001A0435" w:rsidRDefault="00063F23">
      <w:pPr>
        <w:jc w:val="both"/>
      </w:pPr>
      <w:r>
        <w:t>22. Дополнительные сведения (участие в выборных представительных органах, другая информация, которую желаете сообщить о себе)  _________________________________________</w:t>
      </w:r>
    </w:p>
    <w:p w:rsidR="001A0435" w:rsidRDefault="001A0435">
      <w:pPr>
        <w:ind w:left="5075"/>
        <w:rPr>
          <w:sz w:val="2"/>
        </w:rPr>
      </w:pPr>
    </w:p>
    <w:p w:rsidR="001A0435" w:rsidRDefault="00063F23">
      <w:r>
        <w:t>______________________________________________________________________________________________________________________________________________________________________</w:t>
      </w:r>
    </w:p>
    <w:p w:rsidR="001A0435" w:rsidRDefault="001A0435">
      <w:pPr>
        <w:rPr>
          <w:sz w:val="2"/>
        </w:rPr>
      </w:pPr>
    </w:p>
    <w:p w:rsidR="001A0435" w:rsidRDefault="001A0435"/>
    <w:p w:rsidR="001A0435" w:rsidRDefault="001A0435">
      <w:pPr>
        <w:rPr>
          <w:sz w:val="2"/>
        </w:rPr>
      </w:pPr>
    </w:p>
    <w:p w:rsidR="001A0435" w:rsidRDefault="00063F23">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A0435" w:rsidRDefault="00063F23">
      <w:pPr>
        <w:spacing w:after="240"/>
        <w:ind w:firstLine="567"/>
        <w:jc w:val="both"/>
      </w:pPr>
      <w: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t>согласна</w:t>
      </w:r>
      <w:proofErr w:type="gramEnd"/>
      <w:r>
        <w:t>).</w:t>
      </w:r>
    </w:p>
    <w:tbl>
      <w:tblPr>
        <w:tblW w:w="0" w:type="auto"/>
        <w:tblCellMar>
          <w:left w:w="28" w:type="dxa"/>
          <w:right w:w="28" w:type="dxa"/>
        </w:tblCellMar>
        <w:tblLook w:val="04A0"/>
      </w:tblPr>
      <w:tblGrid>
        <w:gridCol w:w="186"/>
        <w:gridCol w:w="389"/>
        <w:gridCol w:w="253"/>
        <w:gridCol w:w="1936"/>
        <w:gridCol w:w="394"/>
        <w:gridCol w:w="389"/>
        <w:gridCol w:w="4304"/>
        <w:gridCol w:w="2268"/>
      </w:tblGrid>
      <w:tr w:rsidR="001A0435">
        <w:tc>
          <w:tcPr>
            <w:tcW w:w="186" w:type="dxa"/>
            <w:tcBorders>
              <w:right w:val="nil"/>
            </w:tcBorders>
            <w:tcMar>
              <w:top w:w="0" w:type="dxa"/>
              <w:left w:w="28" w:type="dxa"/>
              <w:bottom w:w="0" w:type="dxa"/>
              <w:right w:w="28" w:type="dxa"/>
            </w:tcMar>
            <w:vAlign w:val="bottom"/>
          </w:tcPr>
          <w:p w:rsidR="001A0435" w:rsidRDefault="00063F23">
            <w:pPr>
              <w:spacing w:line="276" w:lineRule="auto"/>
              <w:jc w:val="right"/>
            </w:pPr>
            <w:r>
              <w:t>«</w:t>
            </w:r>
          </w:p>
        </w:tc>
        <w:tc>
          <w:tcPr>
            <w:tcW w:w="389" w:type="dxa"/>
            <w:tcBorders>
              <w:top w:val="nil"/>
              <w:left w:val="nil"/>
              <w:bottom w:val="single" w:sz="4" w:space="0" w:color="000000"/>
              <w:right w:val="nil"/>
            </w:tcBorders>
            <w:tcMar>
              <w:top w:w="0" w:type="dxa"/>
              <w:left w:w="28" w:type="dxa"/>
              <w:bottom w:w="0" w:type="dxa"/>
              <w:right w:w="28" w:type="dxa"/>
            </w:tcMar>
            <w:vAlign w:val="bottom"/>
          </w:tcPr>
          <w:p w:rsidR="001A0435" w:rsidRDefault="001A0435">
            <w:pPr>
              <w:spacing w:line="276" w:lineRule="auto"/>
              <w:jc w:val="center"/>
            </w:pPr>
          </w:p>
        </w:tc>
        <w:tc>
          <w:tcPr>
            <w:tcW w:w="253" w:type="dxa"/>
            <w:tcBorders>
              <w:left w:val="nil"/>
              <w:right w:val="nil"/>
            </w:tcBorders>
            <w:tcMar>
              <w:top w:w="0" w:type="dxa"/>
              <w:left w:w="28" w:type="dxa"/>
              <w:bottom w:w="0" w:type="dxa"/>
              <w:right w:w="28" w:type="dxa"/>
            </w:tcMar>
            <w:vAlign w:val="bottom"/>
          </w:tcPr>
          <w:p w:rsidR="001A0435" w:rsidRDefault="00063F23">
            <w:pPr>
              <w:spacing w:line="276" w:lineRule="auto"/>
            </w:pPr>
            <w:r>
              <w:t>»</w:t>
            </w:r>
          </w:p>
        </w:tc>
        <w:tc>
          <w:tcPr>
            <w:tcW w:w="1936" w:type="dxa"/>
            <w:tcBorders>
              <w:top w:val="nil"/>
              <w:left w:val="nil"/>
              <w:bottom w:val="single" w:sz="4" w:space="0" w:color="000000"/>
              <w:right w:val="nil"/>
            </w:tcBorders>
            <w:tcMar>
              <w:top w:w="0" w:type="dxa"/>
              <w:left w:w="28" w:type="dxa"/>
              <w:bottom w:w="0" w:type="dxa"/>
              <w:right w:w="28" w:type="dxa"/>
            </w:tcMar>
            <w:vAlign w:val="bottom"/>
          </w:tcPr>
          <w:p w:rsidR="001A0435" w:rsidRDefault="001A0435">
            <w:pPr>
              <w:spacing w:line="276" w:lineRule="auto"/>
              <w:jc w:val="center"/>
            </w:pPr>
          </w:p>
        </w:tc>
        <w:tc>
          <w:tcPr>
            <w:tcW w:w="394" w:type="dxa"/>
            <w:tcBorders>
              <w:left w:val="nil"/>
              <w:right w:val="nil"/>
            </w:tcBorders>
            <w:tcMar>
              <w:top w:w="0" w:type="dxa"/>
              <w:left w:w="28" w:type="dxa"/>
              <w:bottom w:w="0" w:type="dxa"/>
              <w:right w:w="28" w:type="dxa"/>
            </w:tcMar>
            <w:vAlign w:val="bottom"/>
          </w:tcPr>
          <w:p w:rsidR="001A0435" w:rsidRDefault="00063F23">
            <w:pPr>
              <w:spacing w:line="276" w:lineRule="auto"/>
              <w:jc w:val="right"/>
            </w:pPr>
            <w:r>
              <w:t>20</w:t>
            </w:r>
          </w:p>
        </w:tc>
        <w:tc>
          <w:tcPr>
            <w:tcW w:w="389" w:type="dxa"/>
            <w:tcBorders>
              <w:top w:val="nil"/>
              <w:left w:val="nil"/>
              <w:bottom w:val="single" w:sz="4" w:space="0" w:color="000000"/>
              <w:right w:val="nil"/>
            </w:tcBorders>
            <w:tcMar>
              <w:top w:w="0" w:type="dxa"/>
              <w:left w:w="28" w:type="dxa"/>
              <w:bottom w:w="0" w:type="dxa"/>
              <w:right w:w="28" w:type="dxa"/>
            </w:tcMar>
            <w:vAlign w:val="bottom"/>
          </w:tcPr>
          <w:p w:rsidR="001A0435" w:rsidRDefault="001A0435">
            <w:pPr>
              <w:spacing w:line="276" w:lineRule="auto"/>
            </w:pPr>
          </w:p>
        </w:tc>
        <w:tc>
          <w:tcPr>
            <w:tcW w:w="4304" w:type="dxa"/>
            <w:tcBorders>
              <w:left w:val="nil"/>
              <w:right w:val="nil"/>
            </w:tcBorders>
            <w:tcMar>
              <w:top w:w="0" w:type="dxa"/>
              <w:left w:w="28" w:type="dxa"/>
              <w:bottom w:w="0" w:type="dxa"/>
              <w:right w:w="28" w:type="dxa"/>
            </w:tcMar>
            <w:vAlign w:val="bottom"/>
          </w:tcPr>
          <w:p w:rsidR="001A0435" w:rsidRDefault="00063F23">
            <w:pPr>
              <w:tabs>
                <w:tab w:val="left" w:pos="3270"/>
              </w:tabs>
              <w:spacing w:line="276" w:lineRule="auto"/>
              <w:ind w:left="57"/>
            </w:pPr>
            <w:r>
              <w:t>г.</w:t>
            </w:r>
            <w:r>
              <w:tab/>
              <w:t>Подпись</w:t>
            </w:r>
          </w:p>
        </w:tc>
        <w:tc>
          <w:tcPr>
            <w:tcW w:w="2268" w:type="dxa"/>
            <w:tcBorders>
              <w:top w:val="nil"/>
              <w:left w:val="nil"/>
              <w:bottom w:val="single" w:sz="4" w:space="0" w:color="000000"/>
              <w:right w:val="nil"/>
            </w:tcBorders>
            <w:tcMar>
              <w:top w:w="0" w:type="dxa"/>
              <w:left w:w="28" w:type="dxa"/>
              <w:bottom w:w="0" w:type="dxa"/>
              <w:right w:w="28" w:type="dxa"/>
            </w:tcMar>
            <w:vAlign w:val="bottom"/>
          </w:tcPr>
          <w:p w:rsidR="001A0435" w:rsidRDefault="001A0435">
            <w:pPr>
              <w:spacing w:line="276" w:lineRule="auto"/>
              <w:jc w:val="center"/>
            </w:pPr>
          </w:p>
        </w:tc>
      </w:tr>
    </w:tbl>
    <w:p w:rsidR="001A0435" w:rsidRDefault="001A0435">
      <w:pPr>
        <w:spacing w:after="240"/>
        <w:rPr>
          <w:sz w:val="2"/>
        </w:rPr>
      </w:pPr>
    </w:p>
    <w:tbl>
      <w:tblPr>
        <w:tblW w:w="0" w:type="auto"/>
        <w:tblCellMar>
          <w:left w:w="28" w:type="dxa"/>
          <w:right w:w="28" w:type="dxa"/>
        </w:tblCellMar>
        <w:tblLook w:val="04A0"/>
      </w:tblPr>
      <w:tblGrid>
        <w:gridCol w:w="1992"/>
        <w:gridCol w:w="8127"/>
      </w:tblGrid>
      <w:tr w:rsidR="001A0435">
        <w:tc>
          <w:tcPr>
            <w:tcW w:w="1992" w:type="dxa"/>
            <w:tcMar>
              <w:top w:w="0" w:type="dxa"/>
              <w:left w:w="28" w:type="dxa"/>
              <w:bottom w:w="0" w:type="dxa"/>
              <w:right w:w="28" w:type="dxa"/>
            </w:tcMar>
            <w:vAlign w:val="center"/>
          </w:tcPr>
          <w:p w:rsidR="001A0435" w:rsidRDefault="00063F23">
            <w:pPr>
              <w:spacing w:line="276" w:lineRule="auto"/>
              <w:jc w:val="center"/>
            </w:pPr>
            <w:r>
              <w:t>М.П.</w:t>
            </w:r>
          </w:p>
        </w:tc>
        <w:tc>
          <w:tcPr>
            <w:tcW w:w="8127" w:type="dxa"/>
            <w:tcMar>
              <w:top w:w="0" w:type="dxa"/>
              <w:left w:w="28" w:type="dxa"/>
              <w:bottom w:w="0" w:type="dxa"/>
              <w:right w:w="28" w:type="dxa"/>
            </w:tcMar>
          </w:tcPr>
          <w:p w:rsidR="001A0435" w:rsidRDefault="00063F23">
            <w:pPr>
              <w:spacing w:line="276" w:lineRule="auto"/>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A0435" w:rsidRDefault="001A0435">
      <w:pPr>
        <w:spacing w:after="240"/>
        <w:rPr>
          <w:sz w:val="2"/>
        </w:rPr>
      </w:pPr>
    </w:p>
    <w:tbl>
      <w:tblPr>
        <w:tblW w:w="0" w:type="auto"/>
        <w:tblCellMar>
          <w:left w:w="28" w:type="dxa"/>
          <w:right w:w="28" w:type="dxa"/>
        </w:tblCellMar>
        <w:tblLook w:val="04A0"/>
      </w:tblPr>
      <w:tblGrid>
        <w:gridCol w:w="186"/>
        <w:gridCol w:w="391"/>
        <w:gridCol w:w="254"/>
        <w:gridCol w:w="1950"/>
        <w:gridCol w:w="395"/>
        <w:gridCol w:w="391"/>
        <w:gridCol w:w="673"/>
        <w:gridCol w:w="1847"/>
        <w:gridCol w:w="4032"/>
      </w:tblGrid>
      <w:tr w:rsidR="001A0435">
        <w:tc>
          <w:tcPr>
            <w:tcW w:w="186" w:type="dxa"/>
            <w:tcBorders>
              <w:right w:val="nil"/>
            </w:tcBorders>
            <w:tcMar>
              <w:top w:w="0" w:type="dxa"/>
              <w:left w:w="28" w:type="dxa"/>
              <w:bottom w:w="0" w:type="dxa"/>
              <w:right w:w="28" w:type="dxa"/>
            </w:tcMar>
            <w:vAlign w:val="bottom"/>
          </w:tcPr>
          <w:p w:rsidR="001A0435" w:rsidRDefault="00063F23">
            <w:pPr>
              <w:spacing w:line="276" w:lineRule="auto"/>
              <w:jc w:val="right"/>
            </w:pPr>
            <w:r>
              <w:t>«</w:t>
            </w:r>
          </w:p>
        </w:tc>
        <w:tc>
          <w:tcPr>
            <w:tcW w:w="391" w:type="dxa"/>
            <w:tcBorders>
              <w:top w:val="nil"/>
              <w:left w:val="nil"/>
              <w:bottom w:val="single" w:sz="4" w:space="0" w:color="000000"/>
              <w:right w:val="nil"/>
            </w:tcBorders>
            <w:tcMar>
              <w:top w:w="0" w:type="dxa"/>
              <w:left w:w="28" w:type="dxa"/>
              <w:bottom w:w="0" w:type="dxa"/>
              <w:right w:w="28" w:type="dxa"/>
            </w:tcMar>
            <w:vAlign w:val="bottom"/>
          </w:tcPr>
          <w:p w:rsidR="001A0435" w:rsidRDefault="001A0435">
            <w:pPr>
              <w:spacing w:line="276" w:lineRule="auto"/>
              <w:jc w:val="center"/>
            </w:pPr>
          </w:p>
        </w:tc>
        <w:tc>
          <w:tcPr>
            <w:tcW w:w="254" w:type="dxa"/>
            <w:tcBorders>
              <w:left w:val="nil"/>
              <w:right w:val="nil"/>
            </w:tcBorders>
            <w:tcMar>
              <w:top w:w="0" w:type="dxa"/>
              <w:left w:w="28" w:type="dxa"/>
              <w:bottom w:w="0" w:type="dxa"/>
              <w:right w:w="28" w:type="dxa"/>
            </w:tcMar>
            <w:vAlign w:val="bottom"/>
          </w:tcPr>
          <w:p w:rsidR="001A0435" w:rsidRDefault="00063F23">
            <w:pPr>
              <w:spacing w:line="276" w:lineRule="auto"/>
            </w:pPr>
            <w:r>
              <w:t>»</w:t>
            </w:r>
          </w:p>
        </w:tc>
        <w:tc>
          <w:tcPr>
            <w:tcW w:w="1950" w:type="dxa"/>
            <w:tcBorders>
              <w:top w:val="nil"/>
              <w:left w:val="nil"/>
              <w:bottom w:val="single" w:sz="4" w:space="0" w:color="000000"/>
              <w:right w:val="nil"/>
            </w:tcBorders>
            <w:tcMar>
              <w:top w:w="0" w:type="dxa"/>
              <w:left w:w="28" w:type="dxa"/>
              <w:bottom w:w="0" w:type="dxa"/>
              <w:right w:w="28" w:type="dxa"/>
            </w:tcMar>
            <w:vAlign w:val="bottom"/>
          </w:tcPr>
          <w:p w:rsidR="001A0435" w:rsidRDefault="001A0435">
            <w:pPr>
              <w:spacing w:line="276" w:lineRule="auto"/>
              <w:jc w:val="center"/>
            </w:pPr>
          </w:p>
        </w:tc>
        <w:tc>
          <w:tcPr>
            <w:tcW w:w="395" w:type="dxa"/>
            <w:tcBorders>
              <w:left w:val="nil"/>
              <w:right w:val="nil"/>
            </w:tcBorders>
            <w:tcMar>
              <w:top w:w="0" w:type="dxa"/>
              <w:left w:w="28" w:type="dxa"/>
              <w:bottom w:w="0" w:type="dxa"/>
              <w:right w:w="28" w:type="dxa"/>
            </w:tcMar>
            <w:vAlign w:val="bottom"/>
          </w:tcPr>
          <w:p w:rsidR="001A0435" w:rsidRDefault="00063F23">
            <w:pPr>
              <w:spacing w:line="276" w:lineRule="auto"/>
              <w:jc w:val="right"/>
            </w:pPr>
            <w:r>
              <w:t>20</w:t>
            </w:r>
          </w:p>
        </w:tc>
        <w:tc>
          <w:tcPr>
            <w:tcW w:w="391" w:type="dxa"/>
            <w:tcBorders>
              <w:top w:val="nil"/>
              <w:left w:val="nil"/>
              <w:bottom w:val="single" w:sz="4" w:space="0" w:color="000000"/>
              <w:right w:val="nil"/>
            </w:tcBorders>
            <w:tcMar>
              <w:top w:w="0" w:type="dxa"/>
              <w:left w:w="28" w:type="dxa"/>
              <w:bottom w:w="0" w:type="dxa"/>
              <w:right w:w="28" w:type="dxa"/>
            </w:tcMar>
            <w:vAlign w:val="bottom"/>
          </w:tcPr>
          <w:p w:rsidR="001A0435" w:rsidRDefault="001A0435">
            <w:pPr>
              <w:spacing w:line="276" w:lineRule="auto"/>
            </w:pPr>
          </w:p>
        </w:tc>
        <w:tc>
          <w:tcPr>
            <w:tcW w:w="673" w:type="dxa"/>
            <w:tcBorders>
              <w:left w:val="nil"/>
              <w:right w:val="nil"/>
            </w:tcBorders>
            <w:tcMar>
              <w:top w:w="0" w:type="dxa"/>
              <w:left w:w="28" w:type="dxa"/>
              <w:bottom w:w="0" w:type="dxa"/>
              <w:right w:w="28" w:type="dxa"/>
            </w:tcMar>
            <w:vAlign w:val="bottom"/>
          </w:tcPr>
          <w:p w:rsidR="001A0435" w:rsidRDefault="00063F23">
            <w:pPr>
              <w:spacing w:line="276" w:lineRule="auto"/>
              <w:ind w:left="57"/>
            </w:pPr>
            <w:proofErr w:type="gramStart"/>
            <w:r>
              <w:t>г</w:t>
            </w:r>
            <w:proofErr w:type="gramEnd"/>
            <w:r>
              <w:t>.</w:t>
            </w:r>
          </w:p>
        </w:tc>
        <w:tc>
          <w:tcPr>
            <w:tcW w:w="1847" w:type="dxa"/>
            <w:tcBorders>
              <w:top w:val="nil"/>
              <w:left w:val="nil"/>
              <w:bottom w:val="single" w:sz="4" w:space="0" w:color="000000"/>
              <w:right w:val="nil"/>
            </w:tcBorders>
            <w:tcMar>
              <w:top w:w="0" w:type="dxa"/>
              <w:left w:w="28" w:type="dxa"/>
              <w:bottom w:w="0" w:type="dxa"/>
              <w:right w:w="28" w:type="dxa"/>
            </w:tcMar>
            <w:vAlign w:val="bottom"/>
          </w:tcPr>
          <w:p w:rsidR="001A0435" w:rsidRDefault="001A0435">
            <w:pPr>
              <w:spacing w:line="276" w:lineRule="auto"/>
              <w:jc w:val="center"/>
            </w:pPr>
          </w:p>
        </w:tc>
        <w:tc>
          <w:tcPr>
            <w:tcW w:w="4032" w:type="dxa"/>
            <w:tcBorders>
              <w:top w:val="nil"/>
              <w:left w:val="nil"/>
              <w:bottom w:val="single" w:sz="4" w:space="0" w:color="000000"/>
              <w:right w:val="nil"/>
            </w:tcBorders>
            <w:tcMar>
              <w:top w:w="0" w:type="dxa"/>
              <w:left w:w="28" w:type="dxa"/>
              <w:bottom w:w="0" w:type="dxa"/>
              <w:right w:w="28" w:type="dxa"/>
            </w:tcMar>
            <w:vAlign w:val="bottom"/>
          </w:tcPr>
          <w:p w:rsidR="001A0435" w:rsidRDefault="001A0435">
            <w:pPr>
              <w:spacing w:line="276" w:lineRule="auto"/>
              <w:jc w:val="center"/>
            </w:pPr>
          </w:p>
        </w:tc>
      </w:tr>
      <w:tr w:rsidR="001A0435">
        <w:tc>
          <w:tcPr>
            <w:tcW w:w="186" w:type="dxa"/>
            <w:tcMar>
              <w:top w:w="0" w:type="dxa"/>
              <w:left w:w="28" w:type="dxa"/>
              <w:bottom w:w="0" w:type="dxa"/>
              <w:right w:w="28" w:type="dxa"/>
            </w:tcMar>
          </w:tcPr>
          <w:p w:rsidR="001A0435" w:rsidRDefault="001A0435">
            <w:pPr>
              <w:spacing w:line="276" w:lineRule="auto"/>
            </w:pPr>
          </w:p>
        </w:tc>
        <w:tc>
          <w:tcPr>
            <w:tcW w:w="391" w:type="dxa"/>
            <w:tcBorders>
              <w:top w:val="single" w:sz="4" w:space="0" w:color="000000"/>
            </w:tcBorders>
            <w:tcMar>
              <w:top w:w="0" w:type="dxa"/>
              <w:left w:w="28" w:type="dxa"/>
              <w:bottom w:w="0" w:type="dxa"/>
              <w:right w:w="28" w:type="dxa"/>
            </w:tcMar>
          </w:tcPr>
          <w:p w:rsidR="001A0435" w:rsidRDefault="001A0435">
            <w:pPr>
              <w:spacing w:line="276" w:lineRule="auto"/>
              <w:jc w:val="center"/>
            </w:pPr>
          </w:p>
        </w:tc>
        <w:tc>
          <w:tcPr>
            <w:tcW w:w="254" w:type="dxa"/>
            <w:tcMar>
              <w:top w:w="0" w:type="dxa"/>
              <w:left w:w="28" w:type="dxa"/>
              <w:bottom w:w="0" w:type="dxa"/>
              <w:right w:w="28" w:type="dxa"/>
            </w:tcMar>
          </w:tcPr>
          <w:p w:rsidR="001A0435" w:rsidRDefault="001A0435">
            <w:pPr>
              <w:spacing w:line="276" w:lineRule="auto"/>
            </w:pPr>
          </w:p>
        </w:tc>
        <w:tc>
          <w:tcPr>
            <w:tcW w:w="1950" w:type="dxa"/>
            <w:tcBorders>
              <w:top w:val="single" w:sz="4" w:space="0" w:color="000000"/>
            </w:tcBorders>
            <w:tcMar>
              <w:top w:w="0" w:type="dxa"/>
              <w:left w:w="28" w:type="dxa"/>
              <w:bottom w:w="0" w:type="dxa"/>
              <w:right w:w="28" w:type="dxa"/>
            </w:tcMar>
          </w:tcPr>
          <w:p w:rsidR="001A0435" w:rsidRDefault="001A0435">
            <w:pPr>
              <w:spacing w:line="276" w:lineRule="auto"/>
              <w:jc w:val="center"/>
            </w:pPr>
          </w:p>
        </w:tc>
        <w:tc>
          <w:tcPr>
            <w:tcW w:w="395" w:type="dxa"/>
            <w:tcMar>
              <w:top w:w="0" w:type="dxa"/>
              <w:left w:w="28" w:type="dxa"/>
              <w:bottom w:w="0" w:type="dxa"/>
              <w:right w:w="28" w:type="dxa"/>
            </w:tcMar>
          </w:tcPr>
          <w:p w:rsidR="001A0435" w:rsidRDefault="001A0435">
            <w:pPr>
              <w:spacing w:line="276" w:lineRule="auto"/>
              <w:jc w:val="right"/>
            </w:pPr>
          </w:p>
        </w:tc>
        <w:tc>
          <w:tcPr>
            <w:tcW w:w="391" w:type="dxa"/>
            <w:tcBorders>
              <w:top w:val="single" w:sz="4" w:space="0" w:color="000000"/>
            </w:tcBorders>
            <w:tcMar>
              <w:top w:w="0" w:type="dxa"/>
              <w:left w:w="28" w:type="dxa"/>
              <w:bottom w:w="0" w:type="dxa"/>
              <w:right w:w="28" w:type="dxa"/>
            </w:tcMar>
          </w:tcPr>
          <w:p w:rsidR="001A0435" w:rsidRDefault="001A0435">
            <w:pPr>
              <w:spacing w:line="276" w:lineRule="auto"/>
            </w:pPr>
          </w:p>
        </w:tc>
        <w:tc>
          <w:tcPr>
            <w:tcW w:w="673" w:type="dxa"/>
            <w:tcMar>
              <w:top w:w="0" w:type="dxa"/>
              <w:left w:w="28" w:type="dxa"/>
              <w:bottom w:w="0" w:type="dxa"/>
              <w:right w:w="28" w:type="dxa"/>
            </w:tcMar>
          </w:tcPr>
          <w:p w:rsidR="001A0435" w:rsidRDefault="001A0435">
            <w:pPr>
              <w:tabs>
                <w:tab w:val="left" w:pos="3270"/>
              </w:tabs>
              <w:spacing w:line="276" w:lineRule="auto"/>
            </w:pPr>
          </w:p>
        </w:tc>
        <w:tc>
          <w:tcPr>
            <w:tcW w:w="5879" w:type="dxa"/>
            <w:gridSpan w:val="2"/>
            <w:tcBorders>
              <w:top w:val="single" w:sz="4" w:space="0" w:color="000000"/>
            </w:tcBorders>
            <w:tcMar>
              <w:top w:w="0" w:type="dxa"/>
              <w:left w:w="28" w:type="dxa"/>
              <w:bottom w:w="0" w:type="dxa"/>
              <w:right w:w="28" w:type="dxa"/>
            </w:tcMar>
          </w:tcPr>
          <w:p w:rsidR="001A0435" w:rsidRDefault="00063F23">
            <w:pPr>
              <w:spacing w:line="276" w:lineRule="auto"/>
              <w:jc w:val="center"/>
            </w:pPr>
            <w:r>
              <w:t>(подпись, фамилия работника кадровой службы)</w:t>
            </w:r>
          </w:p>
        </w:tc>
      </w:tr>
    </w:tbl>
    <w:p w:rsidR="001A0435" w:rsidRDefault="001A0435"/>
    <w:p w:rsidR="001A0435" w:rsidRDefault="001A0435"/>
    <w:p w:rsidR="001A0435" w:rsidRDefault="001A0435">
      <w:pPr>
        <w:spacing w:before="360"/>
        <w:ind w:left="6804"/>
      </w:pPr>
    </w:p>
    <w:p w:rsidR="001A0435" w:rsidRDefault="001A0435"/>
    <w:p w:rsidR="001A0435" w:rsidRDefault="001A0435"/>
    <w:p w:rsidR="001A0435" w:rsidRDefault="001A0435"/>
    <w:p w:rsidR="001A0435" w:rsidRDefault="001A0435"/>
    <w:sectPr w:rsidR="001A0435" w:rsidSect="001A0435">
      <w:pgSz w:w="11906" w:h="16838"/>
      <w:pgMar w:top="567" w:right="709" w:bottom="567"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A0B" w:rsidRDefault="001E1A0B" w:rsidP="001A0435">
      <w:r>
        <w:separator/>
      </w:r>
    </w:p>
  </w:endnote>
  <w:endnote w:type="continuationSeparator" w:id="0">
    <w:p w:rsidR="001E1A0B" w:rsidRDefault="001E1A0B" w:rsidP="001A04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A0B" w:rsidRDefault="001E1A0B" w:rsidP="001A0435">
      <w:r>
        <w:separator/>
      </w:r>
    </w:p>
  </w:footnote>
  <w:footnote w:type="continuationSeparator" w:id="0">
    <w:p w:rsidR="001E1A0B" w:rsidRDefault="001E1A0B" w:rsidP="001A0435">
      <w:r>
        <w:continuationSeparator/>
      </w:r>
    </w:p>
  </w:footnote>
  <w:footnote w:id="1">
    <w:p w:rsidR="001A0435" w:rsidRDefault="00063F23">
      <w:pPr>
        <w:pStyle w:val="Footnote"/>
        <w:ind w:firstLine="567"/>
      </w:pPr>
      <w:r>
        <w:rPr>
          <w:vertAlign w:val="superscript"/>
        </w:rPr>
        <w:footnoteRef/>
      </w:r>
      <w:r>
        <w:t> Нужное подчеркнуть.</w:t>
      </w:r>
    </w:p>
    <w:p w:rsidR="001A0435" w:rsidRDefault="001A0435">
      <w:pPr>
        <w:pStyle w:val="Footnote"/>
        <w:ind w:firstLine="567"/>
      </w:pPr>
    </w:p>
    <w:p w:rsidR="001A0435" w:rsidRDefault="001A0435">
      <w:pPr>
        <w:pStyle w:val="Footnote"/>
        <w:ind w:firstLine="567"/>
      </w:pPr>
    </w:p>
    <w:p w:rsidR="001A0435" w:rsidRDefault="001A0435">
      <w:pPr>
        <w:pStyle w:val="Footnote"/>
        <w:ind w:firstLine="567"/>
      </w:pPr>
    </w:p>
    <w:p w:rsidR="001A0435" w:rsidRDefault="001A0435">
      <w:pPr>
        <w:pStyle w:val="Footnote"/>
        <w:ind w:firstLine="567"/>
      </w:pPr>
    </w:p>
    <w:p w:rsidR="001A0435" w:rsidRDefault="001A0435">
      <w:pPr>
        <w:pStyle w:val="Footnote"/>
        <w:ind w:firstLine="567"/>
      </w:pPr>
    </w:p>
    <w:p w:rsidR="001A0435" w:rsidRDefault="001A0435">
      <w:pPr>
        <w:pStyle w:val="Footnote"/>
        <w:ind w:firstLine="567"/>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A0435"/>
    <w:rsid w:val="00063F23"/>
    <w:rsid w:val="001A0435"/>
    <w:rsid w:val="001E1A0B"/>
    <w:rsid w:val="001F7591"/>
    <w:rsid w:val="00236713"/>
    <w:rsid w:val="002B14A3"/>
    <w:rsid w:val="0073778A"/>
    <w:rsid w:val="00806931"/>
    <w:rsid w:val="00AE0CB3"/>
    <w:rsid w:val="00B31FDD"/>
    <w:rsid w:val="00B401D3"/>
    <w:rsid w:val="00CE1C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A0435"/>
    <w:rPr>
      <w:sz w:val="24"/>
    </w:rPr>
  </w:style>
  <w:style w:type="paragraph" w:styleId="10">
    <w:name w:val="heading 1"/>
    <w:next w:val="a"/>
    <w:link w:val="11"/>
    <w:uiPriority w:val="9"/>
    <w:qFormat/>
    <w:rsid w:val="001A0435"/>
    <w:pPr>
      <w:spacing w:before="120" w:after="120"/>
      <w:outlineLvl w:val="0"/>
    </w:pPr>
    <w:rPr>
      <w:rFonts w:ascii="XO Thames" w:hAnsi="XO Thames"/>
      <w:b/>
      <w:sz w:val="32"/>
    </w:rPr>
  </w:style>
  <w:style w:type="paragraph" w:styleId="2">
    <w:name w:val="heading 2"/>
    <w:next w:val="a"/>
    <w:link w:val="20"/>
    <w:uiPriority w:val="9"/>
    <w:qFormat/>
    <w:rsid w:val="001A0435"/>
    <w:pPr>
      <w:spacing w:before="120" w:after="120"/>
      <w:outlineLvl w:val="1"/>
    </w:pPr>
    <w:rPr>
      <w:rFonts w:ascii="XO Thames" w:hAnsi="XO Thames"/>
      <w:b/>
      <w:color w:val="00A0FF"/>
      <w:sz w:val="26"/>
    </w:rPr>
  </w:style>
  <w:style w:type="paragraph" w:styleId="3">
    <w:name w:val="heading 3"/>
    <w:next w:val="a"/>
    <w:link w:val="30"/>
    <w:uiPriority w:val="9"/>
    <w:qFormat/>
    <w:rsid w:val="001A0435"/>
    <w:pPr>
      <w:outlineLvl w:val="2"/>
    </w:pPr>
    <w:rPr>
      <w:rFonts w:ascii="XO Thames" w:hAnsi="XO Thames"/>
      <w:b/>
      <w:i/>
    </w:rPr>
  </w:style>
  <w:style w:type="paragraph" w:styleId="4">
    <w:name w:val="heading 4"/>
    <w:next w:val="a"/>
    <w:link w:val="40"/>
    <w:uiPriority w:val="9"/>
    <w:qFormat/>
    <w:rsid w:val="001A0435"/>
    <w:pPr>
      <w:spacing w:before="120" w:after="120"/>
      <w:outlineLvl w:val="3"/>
    </w:pPr>
    <w:rPr>
      <w:rFonts w:ascii="XO Thames" w:hAnsi="XO Thames"/>
      <w:b/>
      <w:color w:val="595959"/>
      <w:sz w:val="26"/>
    </w:rPr>
  </w:style>
  <w:style w:type="paragraph" w:styleId="5">
    <w:name w:val="heading 5"/>
    <w:next w:val="a"/>
    <w:link w:val="50"/>
    <w:uiPriority w:val="9"/>
    <w:qFormat/>
    <w:rsid w:val="001A0435"/>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A0435"/>
    <w:rPr>
      <w:sz w:val="24"/>
    </w:rPr>
  </w:style>
  <w:style w:type="paragraph" w:styleId="21">
    <w:name w:val="toc 2"/>
    <w:next w:val="a"/>
    <w:link w:val="22"/>
    <w:uiPriority w:val="39"/>
    <w:rsid w:val="001A0435"/>
    <w:pPr>
      <w:ind w:left="200"/>
    </w:pPr>
  </w:style>
  <w:style w:type="character" w:customStyle="1" w:styleId="22">
    <w:name w:val="Оглавление 2 Знак"/>
    <w:link w:val="21"/>
    <w:rsid w:val="001A0435"/>
  </w:style>
  <w:style w:type="paragraph" w:customStyle="1" w:styleId="ConsPlusNonformat">
    <w:name w:val="ConsPlusNonformat"/>
    <w:link w:val="ConsPlusNonformat0"/>
    <w:rsid w:val="001A0435"/>
    <w:pPr>
      <w:widowControl w:val="0"/>
    </w:pPr>
    <w:rPr>
      <w:rFonts w:ascii="Courier New" w:hAnsi="Courier New"/>
    </w:rPr>
  </w:style>
  <w:style w:type="character" w:customStyle="1" w:styleId="ConsPlusNonformat0">
    <w:name w:val="ConsPlusNonformat"/>
    <w:link w:val="ConsPlusNonformat"/>
    <w:rsid w:val="001A0435"/>
    <w:rPr>
      <w:rFonts w:ascii="Courier New" w:hAnsi="Courier New"/>
    </w:rPr>
  </w:style>
  <w:style w:type="paragraph" w:styleId="41">
    <w:name w:val="toc 4"/>
    <w:next w:val="a"/>
    <w:link w:val="42"/>
    <w:uiPriority w:val="39"/>
    <w:rsid w:val="001A0435"/>
    <w:pPr>
      <w:ind w:left="600"/>
    </w:pPr>
  </w:style>
  <w:style w:type="character" w:customStyle="1" w:styleId="42">
    <w:name w:val="Оглавление 4 Знак"/>
    <w:link w:val="41"/>
    <w:rsid w:val="001A0435"/>
  </w:style>
  <w:style w:type="paragraph" w:styleId="6">
    <w:name w:val="toc 6"/>
    <w:next w:val="a"/>
    <w:link w:val="60"/>
    <w:uiPriority w:val="39"/>
    <w:rsid w:val="001A0435"/>
    <w:pPr>
      <w:ind w:left="1000"/>
    </w:pPr>
  </w:style>
  <w:style w:type="character" w:customStyle="1" w:styleId="60">
    <w:name w:val="Оглавление 6 Знак"/>
    <w:link w:val="6"/>
    <w:rsid w:val="001A0435"/>
  </w:style>
  <w:style w:type="paragraph" w:styleId="7">
    <w:name w:val="toc 7"/>
    <w:next w:val="a"/>
    <w:link w:val="70"/>
    <w:uiPriority w:val="39"/>
    <w:rsid w:val="001A0435"/>
    <w:pPr>
      <w:ind w:left="1200"/>
    </w:pPr>
  </w:style>
  <w:style w:type="character" w:customStyle="1" w:styleId="70">
    <w:name w:val="Оглавление 7 Знак"/>
    <w:link w:val="7"/>
    <w:rsid w:val="001A0435"/>
  </w:style>
  <w:style w:type="character" w:customStyle="1" w:styleId="30">
    <w:name w:val="Заголовок 3 Знак"/>
    <w:link w:val="3"/>
    <w:rsid w:val="001A0435"/>
    <w:rPr>
      <w:rFonts w:ascii="XO Thames" w:hAnsi="XO Thames"/>
      <w:b/>
      <w:i/>
      <w:color w:val="000000"/>
    </w:rPr>
  </w:style>
  <w:style w:type="paragraph" w:styleId="a3">
    <w:name w:val="Balloon Text"/>
    <w:basedOn w:val="a"/>
    <w:link w:val="a4"/>
    <w:rsid w:val="001A0435"/>
    <w:rPr>
      <w:rFonts w:ascii="Tahoma" w:hAnsi="Tahoma"/>
      <w:sz w:val="16"/>
    </w:rPr>
  </w:style>
  <w:style w:type="character" w:customStyle="1" w:styleId="a4">
    <w:name w:val="Текст выноски Знак"/>
    <w:basedOn w:val="1"/>
    <w:link w:val="a3"/>
    <w:rsid w:val="001A0435"/>
    <w:rPr>
      <w:rFonts w:ascii="Tahoma" w:hAnsi="Tahoma"/>
      <w:sz w:val="16"/>
    </w:rPr>
  </w:style>
  <w:style w:type="paragraph" w:customStyle="1" w:styleId="ConsPlusNormal">
    <w:name w:val="ConsPlusNormal"/>
    <w:link w:val="ConsPlusNormal0"/>
    <w:rsid w:val="001A0435"/>
    <w:pPr>
      <w:widowControl w:val="0"/>
      <w:ind w:firstLine="720"/>
    </w:pPr>
    <w:rPr>
      <w:rFonts w:ascii="Arial" w:hAnsi="Arial"/>
    </w:rPr>
  </w:style>
  <w:style w:type="character" w:customStyle="1" w:styleId="ConsPlusNormal0">
    <w:name w:val="ConsPlusNormal"/>
    <w:link w:val="ConsPlusNormal"/>
    <w:rsid w:val="001A0435"/>
    <w:rPr>
      <w:rFonts w:ascii="Arial" w:hAnsi="Arial"/>
    </w:rPr>
  </w:style>
  <w:style w:type="paragraph" w:styleId="23">
    <w:name w:val="Body Text Indent 2"/>
    <w:basedOn w:val="a"/>
    <w:link w:val="24"/>
    <w:rsid w:val="001A0435"/>
    <w:pPr>
      <w:spacing w:after="120" w:line="480" w:lineRule="auto"/>
      <w:ind w:left="283"/>
    </w:pPr>
  </w:style>
  <w:style w:type="character" w:customStyle="1" w:styleId="24">
    <w:name w:val="Основной текст с отступом 2 Знак"/>
    <w:basedOn w:val="1"/>
    <w:link w:val="23"/>
    <w:rsid w:val="001A0435"/>
  </w:style>
  <w:style w:type="paragraph" w:styleId="31">
    <w:name w:val="toc 3"/>
    <w:next w:val="a"/>
    <w:link w:val="32"/>
    <w:uiPriority w:val="39"/>
    <w:rsid w:val="001A0435"/>
    <w:pPr>
      <w:ind w:left="400"/>
    </w:pPr>
  </w:style>
  <w:style w:type="character" w:customStyle="1" w:styleId="32">
    <w:name w:val="Оглавление 3 Знак"/>
    <w:link w:val="31"/>
    <w:rsid w:val="001A0435"/>
  </w:style>
  <w:style w:type="paragraph" w:customStyle="1" w:styleId="12">
    <w:name w:val="Основной шрифт абзаца1"/>
    <w:link w:val="5"/>
    <w:rsid w:val="001A0435"/>
  </w:style>
  <w:style w:type="character" w:customStyle="1" w:styleId="50">
    <w:name w:val="Заголовок 5 Знак"/>
    <w:link w:val="5"/>
    <w:rsid w:val="001A0435"/>
    <w:rPr>
      <w:rFonts w:ascii="XO Thames" w:hAnsi="XO Thames"/>
      <w:b/>
      <w:color w:val="000000"/>
      <w:sz w:val="22"/>
    </w:rPr>
  </w:style>
  <w:style w:type="character" w:customStyle="1" w:styleId="11">
    <w:name w:val="Заголовок 1 Знак"/>
    <w:link w:val="10"/>
    <w:rsid w:val="001A0435"/>
    <w:rPr>
      <w:rFonts w:ascii="XO Thames" w:hAnsi="XO Thames"/>
      <w:b/>
      <w:sz w:val="32"/>
    </w:rPr>
  </w:style>
  <w:style w:type="paragraph" w:customStyle="1" w:styleId="13">
    <w:name w:val="Знак сноски1"/>
    <w:link w:val="a5"/>
    <w:rsid w:val="001A0435"/>
    <w:rPr>
      <w:vertAlign w:val="superscript"/>
    </w:rPr>
  </w:style>
  <w:style w:type="character" w:styleId="a5">
    <w:name w:val="footnote reference"/>
    <w:link w:val="13"/>
    <w:rsid w:val="001A0435"/>
    <w:rPr>
      <w:vertAlign w:val="superscript"/>
    </w:rPr>
  </w:style>
  <w:style w:type="paragraph" w:customStyle="1" w:styleId="14">
    <w:name w:val="Гиперссылка1"/>
    <w:basedOn w:val="12"/>
    <w:link w:val="a6"/>
    <w:rsid w:val="001A0435"/>
    <w:rPr>
      <w:color w:val="0000FF"/>
      <w:u w:val="single"/>
    </w:rPr>
  </w:style>
  <w:style w:type="character" w:styleId="a6">
    <w:name w:val="Hyperlink"/>
    <w:basedOn w:val="a0"/>
    <w:link w:val="14"/>
    <w:rsid w:val="001A0435"/>
    <w:rPr>
      <w:color w:val="0000FF"/>
      <w:u w:val="single"/>
    </w:rPr>
  </w:style>
  <w:style w:type="paragraph" w:customStyle="1" w:styleId="Footnote">
    <w:name w:val="Footnote"/>
    <w:basedOn w:val="a"/>
    <w:link w:val="Footnote0"/>
    <w:rsid w:val="001A0435"/>
    <w:rPr>
      <w:sz w:val="20"/>
    </w:rPr>
  </w:style>
  <w:style w:type="character" w:customStyle="1" w:styleId="Footnote0">
    <w:name w:val="Footnote"/>
    <w:basedOn w:val="1"/>
    <w:link w:val="Footnote"/>
    <w:rsid w:val="001A0435"/>
    <w:rPr>
      <w:sz w:val="20"/>
    </w:rPr>
  </w:style>
  <w:style w:type="paragraph" w:styleId="15">
    <w:name w:val="toc 1"/>
    <w:next w:val="a"/>
    <w:link w:val="16"/>
    <w:uiPriority w:val="39"/>
    <w:rsid w:val="001A0435"/>
    <w:rPr>
      <w:rFonts w:ascii="XO Thames" w:hAnsi="XO Thames"/>
      <w:b/>
    </w:rPr>
  </w:style>
  <w:style w:type="character" w:customStyle="1" w:styleId="16">
    <w:name w:val="Оглавление 1 Знак"/>
    <w:link w:val="15"/>
    <w:rsid w:val="001A0435"/>
    <w:rPr>
      <w:rFonts w:ascii="XO Thames" w:hAnsi="XO Thames"/>
      <w:b/>
    </w:rPr>
  </w:style>
  <w:style w:type="paragraph" w:customStyle="1" w:styleId="17">
    <w:name w:val="Знак1"/>
    <w:basedOn w:val="a"/>
    <w:link w:val="18"/>
    <w:rsid w:val="001A0435"/>
    <w:pPr>
      <w:spacing w:after="160" w:line="240" w:lineRule="exact"/>
    </w:pPr>
    <w:rPr>
      <w:rFonts w:ascii="Verdana" w:hAnsi="Verdana"/>
      <w:sz w:val="20"/>
    </w:rPr>
  </w:style>
  <w:style w:type="character" w:customStyle="1" w:styleId="18">
    <w:name w:val="Знак1"/>
    <w:basedOn w:val="1"/>
    <w:link w:val="17"/>
    <w:rsid w:val="001A0435"/>
    <w:rPr>
      <w:rFonts w:ascii="Verdana" w:hAnsi="Verdana"/>
      <w:sz w:val="20"/>
    </w:rPr>
  </w:style>
  <w:style w:type="paragraph" w:customStyle="1" w:styleId="ConsPlusTitle">
    <w:name w:val="ConsPlusTitle"/>
    <w:link w:val="ConsPlusTitle0"/>
    <w:rsid w:val="001A0435"/>
    <w:pPr>
      <w:widowControl w:val="0"/>
    </w:pPr>
    <w:rPr>
      <w:rFonts w:ascii="Arial" w:hAnsi="Arial"/>
      <w:b/>
    </w:rPr>
  </w:style>
  <w:style w:type="character" w:customStyle="1" w:styleId="ConsPlusTitle0">
    <w:name w:val="ConsPlusTitle"/>
    <w:link w:val="ConsPlusTitle"/>
    <w:rsid w:val="001A0435"/>
    <w:rPr>
      <w:rFonts w:ascii="Arial" w:hAnsi="Arial"/>
      <w:b/>
    </w:rPr>
  </w:style>
  <w:style w:type="paragraph" w:customStyle="1" w:styleId="HeaderandFooter">
    <w:name w:val="Header and Footer"/>
    <w:link w:val="HeaderandFooter0"/>
    <w:rsid w:val="001A0435"/>
    <w:pPr>
      <w:spacing w:line="360" w:lineRule="auto"/>
    </w:pPr>
    <w:rPr>
      <w:rFonts w:ascii="XO Thames" w:hAnsi="XO Thames"/>
    </w:rPr>
  </w:style>
  <w:style w:type="character" w:customStyle="1" w:styleId="HeaderandFooter0">
    <w:name w:val="Header and Footer"/>
    <w:link w:val="HeaderandFooter"/>
    <w:rsid w:val="001A0435"/>
    <w:rPr>
      <w:rFonts w:ascii="XO Thames" w:hAnsi="XO Thames"/>
      <w:sz w:val="20"/>
    </w:rPr>
  </w:style>
  <w:style w:type="paragraph" w:styleId="9">
    <w:name w:val="toc 9"/>
    <w:next w:val="a"/>
    <w:link w:val="90"/>
    <w:uiPriority w:val="39"/>
    <w:rsid w:val="001A0435"/>
    <w:pPr>
      <w:ind w:left="1600"/>
    </w:pPr>
  </w:style>
  <w:style w:type="character" w:customStyle="1" w:styleId="90">
    <w:name w:val="Оглавление 9 Знак"/>
    <w:link w:val="9"/>
    <w:rsid w:val="001A0435"/>
  </w:style>
  <w:style w:type="paragraph" w:styleId="8">
    <w:name w:val="toc 8"/>
    <w:next w:val="a"/>
    <w:link w:val="80"/>
    <w:uiPriority w:val="39"/>
    <w:rsid w:val="001A0435"/>
    <w:pPr>
      <w:ind w:left="1400"/>
    </w:pPr>
  </w:style>
  <w:style w:type="character" w:customStyle="1" w:styleId="80">
    <w:name w:val="Оглавление 8 Знак"/>
    <w:link w:val="8"/>
    <w:rsid w:val="001A0435"/>
  </w:style>
  <w:style w:type="paragraph" w:customStyle="1" w:styleId="ConsNonformat">
    <w:name w:val="ConsNonformat"/>
    <w:link w:val="ConsNonformat0"/>
    <w:rsid w:val="001A0435"/>
    <w:pPr>
      <w:widowControl w:val="0"/>
      <w:ind w:right="19772"/>
    </w:pPr>
    <w:rPr>
      <w:rFonts w:ascii="Courier New" w:hAnsi="Courier New"/>
    </w:rPr>
  </w:style>
  <w:style w:type="character" w:customStyle="1" w:styleId="ConsNonformat0">
    <w:name w:val="ConsNonformat"/>
    <w:link w:val="ConsNonformat"/>
    <w:rsid w:val="001A0435"/>
    <w:rPr>
      <w:rFonts w:ascii="Courier New" w:hAnsi="Courier New"/>
    </w:rPr>
  </w:style>
  <w:style w:type="paragraph" w:styleId="51">
    <w:name w:val="toc 5"/>
    <w:next w:val="a"/>
    <w:link w:val="52"/>
    <w:uiPriority w:val="39"/>
    <w:rsid w:val="001A0435"/>
    <w:pPr>
      <w:ind w:left="800"/>
    </w:pPr>
  </w:style>
  <w:style w:type="character" w:customStyle="1" w:styleId="52">
    <w:name w:val="Оглавление 5 Знак"/>
    <w:link w:val="51"/>
    <w:rsid w:val="001A0435"/>
  </w:style>
  <w:style w:type="paragraph" w:customStyle="1" w:styleId="ConsNormal">
    <w:name w:val="ConsNormal"/>
    <w:link w:val="ConsNormal0"/>
    <w:rsid w:val="001A0435"/>
    <w:pPr>
      <w:widowControl w:val="0"/>
      <w:ind w:right="19772" w:firstLine="720"/>
    </w:pPr>
    <w:rPr>
      <w:rFonts w:ascii="Arial" w:hAnsi="Arial"/>
    </w:rPr>
  </w:style>
  <w:style w:type="character" w:customStyle="1" w:styleId="ConsNormal0">
    <w:name w:val="ConsNormal"/>
    <w:link w:val="ConsNormal"/>
    <w:rsid w:val="001A0435"/>
    <w:rPr>
      <w:rFonts w:ascii="Arial" w:hAnsi="Arial"/>
    </w:rPr>
  </w:style>
  <w:style w:type="paragraph" w:styleId="a7">
    <w:name w:val="Subtitle"/>
    <w:next w:val="a"/>
    <w:link w:val="a8"/>
    <w:uiPriority w:val="11"/>
    <w:qFormat/>
    <w:rsid w:val="001A0435"/>
    <w:rPr>
      <w:rFonts w:ascii="XO Thames" w:hAnsi="XO Thames"/>
      <w:i/>
      <w:color w:val="616161"/>
      <w:sz w:val="24"/>
    </w:rPr>
  </w:style>
  <w:style w:type="character" w:customStyle="1" w:styleId="a8">
    <w:name w:val="Подзаголовок Знак"/>
    <w:link w:val="a7"/>
    <w:rsid w:val="001A0435"/>
    <w:rPr>
      <w:rFonts w:ascii="XO Thames" w:hAnsi="XO Thames"/>
      <w:i/>
      <w:color w:val="616161"/>
      <w:sz w:val="24"/>
    </w:rPr>
  </w:style>
  <w:style w:type="paragraph" w:customStyle="1" w:styleId="toc10">
    <w:name w:val="toc 10"/>
    <w:next w:val="a"/>
    <w:link w:val="toc100"/>
    <w:uiPriority w:val="39"/>
    <w:rsid w:val="001A0435"/>
    <w:pPr>
      <w:ind w:left="1800"/>
    </w:pPr>
  </w:style>
  <w:style w:type="character" w:customStyle="1" w:styleId="toc100">
    <w:name w:val="toc 10"/>
    <w:link w:val="toc10"/>
    <w:rsid w:val="001A0435"/>
  </w:style>
  <w:style w:type="paragraph" w:styleId="25">
    <w:name w:val="Body Text 2"/>
    <w:basedOn w:val="a"/>
    <w:link w:val="26"/>
    <w:rsid w:val="001A0435"/>
    <w:pPr>
      <w:jc w:val="both"/>
    </w:pPr>
    <w:rPr>
      <w:sz w:val="28"/>
    </w:rPr>
  </w:style>
  <w:style w:type="character" w:customStyle="1" w:styleId="26">
    <w:name w:val="Основной текст 2 Знак"/>
    <w:basedOn w:val="1"/>
    <w:link w:val="25"/>
    <w:rsid w:val="001A0435"/>
    <w:rPr>
      <w:sz w:val="28"/>
    </w:rPr>
  </w:style>
  <w:style w:type="paragraph" w:styleId="a9">
    <w:name w:val="Title"/>
    <w:next w:val="a"/>
    <w:link w:val="aa"/>
    <w:uiPriority w:val="10"/>
    <w:qFormat/>
    <w:rsid w:val="001A0435"/>
    <w:rPr>
      <w:rFonts w:ascii="XO Thames" w:hAnsi="XO Thames"/>
      <w:b/>
      <w:sz w:val="52"/>
    </w:rPr>
  </w:style>
  <w:style w:type="character" w:customStyle="1" w:styleId="aa">
    <w:name w:val="Название Знак"/>
    <w:link w:val="a9"/>
    <w:rsid w:val="001A0435"/>
    <w:rPr>
      <w:rFonts w:ascii="XO Thames" w:hAnsi="XO Thames"/>
      <w:b/>
      <w:sz w:val="52"/>
    </w:rPr>
  </w:style>
  <w:style w:type="character" w:customStyle="1" w:styleId="40">
    <w:name w:val="Заголовок 4 Знак"/>
    <w:link w:val="4"/>
    <w:rsid w:val="001A0435"/>
    <w:rPr>
      <w:rFonts w:ascii="XO Thames" w:hAnsi="XO Thames"/>
      <w:b/>
      <w:color w:val="595959"/>
      <w:sz w:val="26"/>
    </w:rPr>
  </w:style>
  <w:style w:type="character" w:customStyle="1" w:styleId="20">
    <w:name w:val="Заголовок 2 Знак"/>
    <w:link w:val="2"/>
    <w:rsid w:val="001A0435"/>
    <w:rPr>
      <w:rFonts w:ascii="XO Thames" w:hAnsi="XO Thames"/>
      <w:b/>
      <w:color w:val="00A0FF"/>
      <w:sz w:val="26"/>
    </w:rPr>
  </w:style>
  <w:style w:type="table" w:styleId="ab">
    <w:name w:val="Table Grid"/>
    <w:basedOn w:val="a1"/>
    <w:rsid w:val="001A0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9DE4F2F5DD86E76CB3823DEFF388FDBEF6D2CE6BDEB22207C733sFA0I" TargetMode="External"/><Relationship Id="rId13" Type="http://schemas.openxmlformats.org/officeDocument/2006/relationships/hyperlink" Target="consultantplus://offline/ref=083A40F14629A7AF18239F7856A90DDEF7999BBD9A0864CD2F0CAC85E4053EDD53A1AD84iA4CI" TargetMode="External"/><Relationship Id="rId3" Type="http://schemas.openxmlformats.org/officeDocument/2006/relationships/webSettings" Target="webSettings.xml"/><Relationship Id="rId7" Type="http://schemas.openxmlformats.org/officeDocument/2006/relationships/hyperlink" Target="consultantplus://offline/ref=E2DFD1E26407A6BEF2D73D242451275E77C04219F2EA2BD93CE50C57B0ZBxEF" TargetMode="External"/><Relationship Id="rId12" Type="http://schemas.openxmlformats.org/officeDocument/2006/relationships/hyperlink" Target="consultantplus://offline/ref=083A40F14629A7AF18239F7856A90DDEF7999BBD9A0864CD2F0CAC85E4053EDD53A1AD84AE3F8C60i74DI"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osmintrud.ru/ministry/programms/gossluzhba/16/1" TargetMode="External"/><Relationship Id="rId11" Type="http://schemas.openxmlformats.org/officeDocument/2006/relationships/hyperlink" Target="consultantplus://offline/ref=083A40F14629A7AF18239F7856A90DDEF7999BBD9A0864CD2F0CAC85E4053EDD53A1AD84AE3F8E6Ei746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083A40F14629A7AF18239F7856A90DDEF7999BBD9A0864CD2F0CAC85E4053EDD53A1AD84AE3F8E6Ei74FI" TargetMode="External"/><Relationship Id="rId4" Type="http://schemas.openxmlformats.org/officeDocument/2006/relationships/footnotes" Target="footnotes.xml"/><Relationship Id="rId9" Type="http://schemas.openxmlformats.org/officeDocument/2006/relationships/hyperlink" Target="consultantplus://offline/ref=21A7F00E1995F2E7310A432FAB7C4C00934FA09AB5817942C8A7542DF4C75B47BABB4BC44B82B71123BE2ElCj6J"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913</TotalTime>
  <Pages>13</Pages>
  <Words>4752</Words>
  <Characters>27088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Татьяна Андреевна</dc:creator>
  <cp:lastModifiedBy>1831-01-008</cp:lastModifiedBy>
  <cp:revision>3</cp:revision>
  <cp:lastPrinted>2021-07-15T04:35:00Z</cp:lastPrinted>
  <dcterms:created xsi:type="dcterms:W3CDTF">2021-07-14T13:26:00Z</dcterms:created>
  <dcterms:modified xsi:type="dcterms:W3CDTF">2021-07-15T04:39:00Z</dcterms:modified>
</cp:coreProperties>
</file>