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1A" w:rsidRPr="00B55182" w:rsidRDefault="00E0271A" w:rsidP="00F868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5182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</w:p>
    <w:p w:rsidR="00E0271A" w:rsidRPr="00B55182" w:rsidRDefault="00F636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отдела налогообложения имущества и доходов физических лиц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7" w:history="1">
        <w:r w:rsidRPr="00B55182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518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- 11-3-4-071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 w:rsidP="00601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815E5F" w:rsidRPr="00B55182">
        <w:rPr>
          <w:rFonts w:ascii="Times New Roman" w:hAnsi="Times New Roman" w:cs="Times New Roman"/>
          <w:sz w:val="24"/>
          <w:szCs w:val="24"/>
        </w:rPr>
        <w:t>отдела налогообложения имущества и доходов физических лиц Управления ФНС России по Удмуртской Республике</w:t>
      </w:r>
      <w:r w:rsidRPr="00B55182">
        <w:rPr>
          <w:rFonts w:ascii="Times New Roman" w:hAnsi="Times New Roman" w:cs="Times New Roman"/>
          <w:sz w:val="24"/>
          <w:szCs w:val="24"/>
        </w:rPr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E0271A" w:rsidRPr="00B55182" w:rsidRDefault="00E0271A" w:rsidP="00601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170ADB" w:rsidRPr="00B55182">
        <w:rPr>
          <w:rFonts w:ascii="Times New Roman" w:hAnsi="Times New Roman" w:cs="Times New Roman"/>
          <w:sz w:val="24"/>
          <w:szCs w:val="24"/>
        </w:rPr>
        <w:t>Управления ФНС России по Удмуртской Республике</w:t>
      </w:r>
      <w:r w:rsidRPr="00B55182">
        <w:rPr>
          <w:rFonts w:ascii="Times New Roman" w:hAnsi="Times New Roman" w:cs="Times New Roman"/>
          <w:sz w:val="24"/>
          <w:szCs w:val="24"/>
        </w:rPr>
        <w:t xml:space="preserve"> (далее - управление).</w:t>
      </w:r>
    </w:p>
    <w:p w:rsidR="00E0271A" w:rsidRPr="00B55182" w:rsidRDefault="00E0271A" w:rsidP="00601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9175AB" w:rsidRPr="00B55182" w:rsidRDefault="009175AB" w:rsidP="00601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Государственный налоговый инспектор в случае служебной необходимости во время отсутствия другого государственного налогового инспектора или специалиста первого разряда отдела выполняет его обязанности.</w:t>
      </w:r>
    </w:p>
    <w:p w:rsidR="009175AB" w:rsidRPr="00B55182" w:rsidRDefault="009175AB" w:rsidP="00601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Во время отсутствия государственного налогового инспектора его должностные обязанности выполняет другой государственный налоговый инспектор, старший государственный налоговый инспектор, главный государственный налоговый инспектор.</w:t>
      </w:r>
    </w:p>
    <w:p w:rsidR="009175AB" w:rsidRPr="00B55182" w:rsidRDefault="009175AB" w:rsidP="00601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В своей деятельности государственный налоговый инспектор обязан руководствоваться:</w:t>
      </w:r>
    </w:p>
    <w:p w:rsidR="00E0271A" w:rsidRPr="00B55182" w:rsidRDefault="009175AB" w:rsidP="00601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Федерации, федеральными конституционными законами, Налоговым кодексом Российской Федерации, Федеральным законом от 27.07.2004 № 79-ФЗ “О государственной гражданской службе Российской Федерации ” и  другими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>федеральными законами, международными договорами Российской Федерации, актами Президента Российской Федерации и Правительства Российской Федерации, нормативными правовыми актами Министерства финансов Российской Федерации, Положением о Федеральной налоговой службе, положением об Управлении Федеральной налоговой службе по Удмуртской Республике, положением об отделе, другими нормативными и иными правовыми актами ФНС России и Управления и настоящим должностным регламентом.</w:t>
      </w:r>
      <w:proofErr w:type="gramEnd"/>
    </w:p>
    <w:p w:rsidR="0060145B" w:rsidRPr="00B55182" w:rsidRDefault="0060145B" w:rsidP="009175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9D0BAF" w:rsidP="009D0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к уровню профессионального  образования, стажу государственной гражданской службы или стажу работы по специальности, направлению подготовки</w:t>
      </w:r>
    </w:p>
    <w:p w:rsidR="009D0BAF" w:rsidRPr="00B55182" w:rsidRDefault="009D0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182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8" w:history="1">
        <w:r w:rsidRPr="00B5518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B5518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</w:t>
      </w:r>
      <w:r w:rsidRPr="00B55182">
        <w:rPr>
          <w:rFonts w:ascii="Times New Roman" w:hAnsi="Times New Roman" w:cs="Times New Roman"/>
          <w:sz w:val="24"/>
          <w:szCs w:val="24"/>
        </w:rPr>
        <w:lastRenderedPageBreak/>
        <w:t>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182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B55182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B5518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B55182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B5518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B55182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B5518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B55182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B5518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B55182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55182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</w:t>
      </w:r>
      <w:r w:rsidR="00FA26D3" w:rsidRPr="00B55182">
        <w:rPr>
          <w:rFonts w:ascii="Times New Roman" w:hAnsi="Times New Roman" w:cs="Times New Roman"/>
          <w:sz w:val="24"/>
          <w:szCs w:val="24"/>
        </w:rPr>
        <w:t xml:space="preserve"> У</w:t>
      </w:r>
      <w:r w:rsidRPr="00B55182">
        <w:rPr>
          <w:rFonts w:ascii="Times New Roman" w:hAnsi="Times New Roman" w:cs="Times New Roman"/>
          <w:sz w:val="24"/>
          <w:szCs w:val="24"/>
        </w:rPr>
        <w:t xml:space="preserve">правлении </w:t>
      </w:r>
      <w:r w:rsidR="00FA26D3" w:rsidRPr="00B55182">
        <w:rPr>
          <w:rFonts w:ascii="Times New Roman" w:hAnsi="Times New Roman" w:cs="Times New Roman"/>
          <w:sz w:val="24"/>
          <w:szCs w:val="24"/>
        </w:rPr>
        <w:t>ФНС России по Удмуртской Республике</w:t>
      </w:r>
      <w:r w:rsidRPr="00B55182">
        <w:rPr>
          <w:rFonts w:ascii="Times New Roman" w:hAnsi="Times New Roman" w:cs="Times New Roman"/>
          <w:sz w:val="24"/>
          <w:szCs w:val="24"/>
        </w:rPr>
        <w:t>, утвержденным руководителем ФНС России "</w:t>
      </w:r>
      <w:r w:rsidR="00154D7E" w:rsidRPr="00B55182">
        <w:rPr>
          <w:rFonts w:ascii="Times New Roman" w:hAnsi="Times New Roman" w:cs="Times New Roman"/>
          <w:sz w:val="24"/>
          <w:szCs w:val="24"/>
        </w:rPr>
        <w:t>01</w:t>
      </w:r>
      <w:r w:rsidRPr="00B55182">
        <w:rPr>
          <w:rFonts w:ascii="Times New Roman" w:hAnsi="Times New Roman" w:cs="Times New Roman"/>
          <w:sz w:val="24"/>
          <w:szCs w:val="24"/>
        </w:rPr>
        <w:t>"</w:t>
      </w:r>
      <w:r w:rsidR="00154D7E" w:rsidRPr="00B55182">
        <w:rPr>
          <w:rFonts w:ascii="Times New Roman" w:hAnsi="Times New Roman" w:cs="Times New Roman"/>
          <w:sz w:val="24"/>
          <w:szCs w:val="24"/>
        </w:rPr>
        <w:t>апреля</w:t>
      </w:r>
      <w:r w:rsidRPr="00B55182">
        <w:rPr>
          <w:rFonts w:ascii="Times New Roman" w:hAnsi="Times New Roman" w:cs="Times New Roman"/>
          <w:sz w:val="24"/>
          <w:szCs w:val="24"/>
        </w:rPr>
        <w:t xml:space="preserve"> 20</w:t>
      </w:r>
      <w:r w:rsidR="00154D7E" w:rsidRPr="00B55182">
        <w:rPr>
          <w:rFonts w:ascii="Times New Roman" w:hAnsi="Times New Roman" w:cs="Times New Roman"/>
          <w:sz w:val="24"/>
          <w:szCs w:val="24"/>
        </w:rPr>
        <w:t>15</w:t>
      </w:r>
      <w:r w:rsidRPr="00B55182">
        <w:rPr>
          <w:rFonts w:ascii="Times New Roman" w:hAnsi="Times New Roman" w:cs="Times New Roman"/>
          <w:sz w:val="24"/>
          <w:szCs w:val="24"/>
        </w:rPr>
        <w:t xml:space="preserve">г., положением об отделе </w:t>
      </w:r>
      <w:r w:rsidR="00154D7E" w:rsidRPr="00B55182">
        <w:rPr>
          <w:rFonts w:ascii="Times New Roman" w:hAnsi="Times New Roman" w:cs="Times New Roman"/>
          <w:sz w:val="24"/>
          <w:szCs w:val="24"/>
        </w:rPr>
        <w:t>налогообложения имущества и доходов физических лиц</w:t>
      </w:r>
      <w:r w:rsidRPr="00B55182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инспекции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>, поручениями руководства управления.</w:t>
      </w:r>
    </w:p>
    <w:p w:rsidR="00CA227A" w:rsidRPr="00B55182" w:rsidRDefault="000307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Основные з</w:t>
      </w:r>
      <w:r w:rsidR="00CA227A" w:rsidRPr="00B55182">
        <w:rPr>
          <w:rFonts w:ascii="Times New Roman" w:hAnsi="Times New Roman" w:cs="Times New Roman"/>
          <w:b/>
          <w:sz w:val="24"/>
          <w:szCs w:val="24"/>
        </w:rPr>
        <w:t>адачи государственного налогового инспектора:</w:t>
      </w:r>
    </w:p>
    <w:p w:rsidR="0079586E" w:rsidRPr="00B55182" w:rsidRDefault="0079586E" w:rsidP="00795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Методологическое обеспечение работы налоговых органов Удмуртской Республики по вопросам правильности и своевременности исчисления страховых взносов в соответствии с главой 34 НК РФ «Страховые  взносы», </w:t>
      </w:r>
    </w:p>
    <w:p w:rsidR="0079586E" w:rsidRPr="00B55182" w:rsidRDefault="0079586E" w:rsidP="00795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Информирование налогоплательщиков, налоговых агентов и территориальных налоговых органов Удмуртской Республики по вопросам правильности и своевременности исчисления страховых взносов,</w:t>
      </w:r>
    </w:p>
    <w:p w:rsidR="0079586E" w:rsidRPr="00B55182" w:rsidRDefault="0079586E" w:rsidP="00795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Оказание практической помощи инспекциям по контролю за правильным и единообразным применением на территории Удмуртской Республики  главы 34 НК РФ «Страховые  взносы»,</w:t>
      </w:r>
    </w:p>
    <w:p w:rsidR="0079586E" w:rsidRPr="00B55182" w:rsidRDefault="0079586E" w:rsidP="00795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Разработку подходов в контрольной работе при проведении налоговых проверок по страховым взносам.</w:t>
      </w:r>
    </w:p>
    <w:p w:rsidR="0079586E" w:rsidRPr="00B55182" w:rsidRDefault="0079586E" w:rsidP="00795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Иные вопросы, связанные с методологическим сопровождением</w:t>
      </w:r>
      <w:r w:rsidR="008D7273" w:rsidRPr="00B55182">
        <w:rPr>
          <w:rFonts w:ascii="Times New Roman" w:hAnsi="Times New Roman" w:cs="Times New Roman"/>
          <w:sz w:val="24"/>
          <w:szCs w:val="24"/>
        </w:rPr>
        <w:t xml:space="preserve"> </w:t>
      </w:r>
      <w:r w:rsidRPr="00B55182">
        <w:rPr>
          <w:rFonts w:ascii="Times New Roman" w:hAnsi="Times New Roman" w:cs="Times New Roman"/>
          <w:sz w:val="24"/>
          <w:szCs w:val="24"/>
        </w:rPr>
        <w:t>по страховым взносам.</w:t>
      </w:r>
    </w:p>
    <w:p w:rsidR="00E0271A" w:rsidRPr="00B55182" w:rsidRDefault="002D40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Должностные о</w:t>
      </w:r>
      <w:r w:rsidR="00E0271A" w:rsidRPr="00B55182">
        <w:rPr>
          <w:rFonts w:ascii="Times New Roman" w:hAnsi="Times New Roman" w:cs="Times New Roman"/>
          <w:b/>
          <w:sz w:val="24"/>
          <w:szCs w:val="24"/>
        </w:rPr>
        <w:t>бязанности государственного налогового инспектора</w:t>
      </w:r>
      <w:r w:rsidR="00735A49" w:rsidRPr="00B55182">
        <w:rPr>
          <w:rFonts w:ascii="Times New Roman" w:hAnsi="Times New Roman" w:cs="Times New Roman"/>
          <w:b/>
          <w:sz w:val="24"/>
          <w:szCs w:val="24"/>
        </w:rPr>
        <w:t>:</w:t>
      </w:r>
    </w:p>
    <w:p w:rsidR="00170592" w:rsidRPr="00B55182" w:rsidRDefault="00054FCB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Осуществляет п</w:t>
      </w:r>
      <w:r w:rsidR="00735A49" w:rsidRPr="00B55182">
        <w:rPr>
          <w:rFonts w:ascii="Times New Roman" w:hAnsi="Times New Roman" w:cs="Times New Roman"/>
          <w:sz w:val="24"/>
          <w:szCs w:val="24"/>
        </w:rPr>
        <w:t>одготовк</w:t>
      </w:r>
      <w:r w:rsidRPr="00B55182">
        <w:rPr>
          <w:rFonts w:ascii="Times New Roman" w:hAnsi="Times New Roman" w:cs="Times New Roman"/>
          <w:sz w:val="24"/>
          <w:szCs w:val="24"/>
        </w:rPr>
        <w:t>у</w:t>
      </w:r>
      <w:r w:rsidR="00735A49" w:rsidRPr="00B55182">
        <w:rPr>
          <w:rFonts w:ascii="Times New Roman" w:hAnsi="Times New Roman" w:cs="Times New Roman"/>
          <w:sz w:val="24"/>
          <w:szCs w:val="24"/>
        </w:rPr>
        <w:t xml:space="preserve"> материалов и информации </w:t>
      </w:r>
      <w:r w:rsidR="00170592" w:rsidRPr="00B55182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03071C" w:rsidRPr="00B55182">
        <w:rPr>
          <w:rFonts w:ascii="Times New Roman" w:hAnsi="Times New Roman" w:cs="Times New Roman"/>
          <w:sz w:val="24"/>
          <w:szCs w:val="24"/>
        </w:rPr>
        <w:t>исчисления страховых взносов</w:t>
      </w:r>
      <w:r w:rsidR="00170592" w:rsidRPr="00B55182">
        <w:rPr>
          <w:rFonts w:ascii="Times New Roman" w:hAnsi="Times New Roman" w:cs="Times New Roman"/>
          <w:sz w:val="24"/>
          <w:szCs w:val="24"/>
        </w:rPr>
        <w:t>.</w:t>
      </w:r>
    </w:p>
    <w:p w:rsidR="00170592" w:rsidRPr="00B55182" w:rsidRDefault="00170592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Информир</w:t>
      </w:r>
      <w:r w:rsidR="00054FCB" w:rsidRPr="00B55182">
        <w:rPr>
          <w:rFonts w:ascii="Times New Roman" w:hAnsi="Times New Roman" w:cs="Times New Roman"/>
          <w:sz w:val="24"/>
          <w:szCs w:val="24"/>
        </w:rPr>
        <w:t>ует</w:t>
      </w:r>
      <w:r w:rsidRPr="00B55182">
        <w:rPr>
          <w:rFonts w:ascii="Times New Roman" w:hAnsi="Times New Roman" w:cs="Times New Roman"/>
          <w:sz w:val="24"/>
          <w:szCs w:val="24"/>
        </w:rPr>
        <w:t xml:space="preserve"> налогоплательщиков по </w:t>
      </w:r>
      <w:r w:rsidR="0003071C" w:rsidRPr="00B55182">
        <w:rPr>
          <w:rFonts w:ascii="Times New Roman" w:hAnsi="Times New Roman" w:cs="Times New Roman"/>
          <w:sz w:val="24"/>
          <w:szCs w:val="24"/>
        </w:rPr>
        <w:t>страховым взносам</w:t>
      </w:r>
      <w:r w:rsidRPr="00B5518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0592" w:rsidRPr="00B55182" w:rsidRDefault="00913347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lastRenderedPageBreak/>
        <w:t>При необходимости о</w:t>
      </w:r>
      <w:r w:rsidR="00170592" w:rsidRPr="00B55182">
        <w:rPr>
          <w:rFonts w:ascii="Times New Roman" w:hAnsi="Times New Roman" w:cs="Times New Roman"/>
          <w:sz w:val="24"/>
          <w:szCs w:val="24"/>
        </w:rPr>
        <w:t xml:space="preserve">существляет организацию сбора, анализа, обобщения отчетной информации и </w:t>
      </w:r>
      <w:proofErr w:type="gramStart"/>
      <w:r w:rsidR="00170592" w:rsidRPr="00B551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70592" w:rsidRPr="00B55182">
        <w:rPr>
          <w:rFonts w:ascii="Times New Roman" w:hAnsi="Times New Roman" w:cs="Times New Roman"/>
          <w:sz w:val="24"/>
          <w:szCs w:val="24"/>
        </w:rPr>
        <w:t xml:space="preserve"> формированием и анализом отчетов, закрепленных за отделом, статистических данных, материалов проверок; осуществляет оценку эффективности работы налоговых органов Удмуртской Республики.</w:t>
      </w:r>
    </w:p>
    <w:p w:rsidR="00170592" w:rsidRPr="00B55182" w:rsidRDefault="00170592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182">
        <w:rPr>
          <w:rFonts w:ascii="Times New Roman" w:hAnsi="Times New Roman" w:cs="Times New Roman"/>
          <w:sz w:val="24"/>
          <w:szCs w:val="24"/>
        </w:rPr>
        <w:t>Соблюдает установленный порядок обращения с ключевыми документами и работает со средствами криптографической защиты информации с соблюдением требований по обработке информации в электронной виде.</w:t>
      </w:r>
      <w:proofErr w:type="gramEnd"/>
    </w:p>
    <w:p w:rsidR="00170592" w:rsidRPr="00B55182" w:rsidRDefault="00170592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Разрабатывает рекомендации комплексного подхода организации работы по указанным в настоящем разделе вопросам и организовывает распространение положительного опыта работы в нижестоящих инспекциях. </w:t>
      </w:r>
    </w:p>
    <w:p w:rsidR="007B4D29" w:rsidRPr="00B55182" w:rsidRDefault="007B4D29" w:rsidP="007B4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Использует для поиска и анализа информации информационные ресурсы Управления, Инспекций, информационные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>ресурсы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 xml:space="preserve"> сопровождаемые ФКУ «Налог-Сервис» ФНС России;</w:t>
      </w:r>
    </w:p>
    <w:p w:rsidR="007B4D29" w:rsidRPr="00B55182" w:rsidRDefault="00913347" w:rsidP="007B4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О</w:t>
      </w:r>
      <w:r w:rsidR="007B4D29" w:rsidRPr="00B55182">
        <w:rPr>
          <w:rFonts w:ascii="Times New Roman" w:hAnsi="Times New Roman" w:cs="Times New Roman"/>
          <w:sz w:val="24"/>
          <w:szCs w:val="24"/>
        </w:rPr>
        <w:t>существляет формирование, редактирование данных и утверждение документов в информационных ресурсах Управления;</w:t>
      </w:r>
    </w:p>
    <w:p w:rsidR="007B4D29" w:rsidRPr="00B55182" w:rsidRDefault="00913347" w:rsidP="007B4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О</w:t>
      </w:r>
      <w:r w:rsidR="007B4D29" w:rsidRPr="00B55182">
        <w:rPr>
          <w:rFonts w:ascii="Times New Roman" w:hAnsi="Times New Roman" w:cs="Times New Roman"/>
          <w:sz w:val="24"/>
          <w:szCs w:val="24"/>
        </w:rPr>
        <w:t>существляет формирование, редактирование данных  и утверждение документов в федеральных информационных ресурсах, сопровождаемых ФКУ «Налог-Сервис» ФНС России;</w:t>
      </w:r>
    </w:p>
    <w:p w:rsidR="007B4D29" w:rsidRPr="00B55182" w:rsidRDefault="007B4D29" w:rsidP="007B4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Осуществляет формирование, редактирование данных и утверждение документов в федеральном информационном ресурсе «Результаты внутреннего аудита налоговых органов», сопровождаемом ФКУ «Налог-Сервис» ФНС России, справок о результатах аудиторской проверки и контролирует ход устранения выявленных нарушений Инспекциями, находящихся на </w:t>
      </w:r>
      <w:proofErr w:type="spellStart"/>
      <w:r w:rsidRPr="00B55182">
        <w:rPr>
          <w:rFonts w:ascii="Times New Roman" w:hAnsi="Times New Roman" w:cs="Times New Roman"/>
          <w:sz w:val="24"/>
          <w:szCs w:val="24"/>
        </w:rPr>
        <w:t>постпроверочном</w:t>
      </w:r>
      <w:proofErr w:type="spellEnd"/>
      <w:r w:rsidRPr="00B55182">
        <w:rPr>
          <w:rFonts w:ascii="Times New Roman" w:hAnsi="Times New Roman" w:cs="Times New Roman"/>
          <w:sz w:val="24"/>
          <w:szCs w:val="24"/>
        </w:rPr>
        <w:t xml:space="preserve"> контроле.</w:t>
      </w:r>
    </w:p>
    <w:p w:rsidR="007B4D29" w:rsidRPr="00B55182" w:rsidRDefault="007B4D29" w:rsidP="007B4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Использует сеть Интернет, электронную почту в целях исполнения должностных обязанностей;</w:t>
      </w:r>
    </w:p>
    <w:p w:rsidR="00CA227A" w:rsidRPr="00B55182" w:rsidRDefault="00CA227A" w:rsidP="00CA22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Осуществляет поиск и анализ информации,  данных в ресурсах ИС «ПК Регион».</w:t>
      </w:r>
    </w:p>
    <w:p w:rsidR="00CA227A" w:rsidRPr="00B55182" w:rsidRDefault="00CA227A" w:rsidP="00CA22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Осуществляет поиск и анализ информации данных в системе ЭОД Инспекций.  </w:t>
      </w:r>
    </w:p>
    <w:p w:rsidR="00CA227A" w:rsidRPr="00B55182" w:rsidRDefault="00CA227A" w:rsidP="00CA22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Осуществляет поиск и анализ информации,  ввод, загрузку и корректировку данных в ресурсах, разрабатываемых УФНС России по УР (ИРРУ) </w:t>
      </w:r>
    </w:p>
    <w:p w:rsidR="00170592" w:rsidRPr="00B55182" w:rsidRDefault="00170592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В случае необходимости осуществляет другие функции, связанные с выполнением задач, возложенных на отдел, в том числе с замещением отсутствующих сотрудников отдела налогообложения имущества и доходов физических лиц.</w:t>
      </w:r>
    </w:p>
    <w:p w:rsidR="00170592" w:rsidRPr="00B55182" w:rsidRDefault="00735A49" w:rsidP="0017059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Г</w:t>
      </w:r>
      <w:r w:rsidR="00170592" w:rsidRPr="00B55182">
        <w:rPr>
          <w:rFonts w:ascii="Times New Roman" w:hAnsi="Times New Roman" w:cs="Times New Roman"/>
          <w:b/>
          <w:sz w:val="24"/>
          <w:szCs w:val="24"/>
        </w:rPr>
        <w:t>осударственный налоговый инспектор имеет право:</w:t>
      </w:r>
    </w:p>
    <w:p w:rsidR="00170592" w:rsidRPr="00B55182" w:rsidRDefault="00170592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Вносить предложения по вопросам своей деятельности;</w:t>
      </w:r>
    </w:p>
    <w:p w:rsidR="00170592" w:rsidRPr="00B55182" w:rsidRDefault="00170592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Запрашивать и получать от структурных подразделений Управления и нижестоящих территориальных налоговых органов Удмуртской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>Республики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 xml:space="preserve"> согласно установленному порядку необходимые статистические, аналитические и другие данные, документы, заключения и иные сведения, необходимые для принятия решений по вопросам, отнесенным к компетенции отдела налогообложения имущества и доходов физических лиц;</w:t>
      </w:r>
    </w:p>
    <w:p w:rsidR="00170592" w:rsidRPr="00B55182" w:rsidRDefault="00170592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законодательными, нормативными правовыми актами Российской Федерации, нормативными и иными правовыми актами ФНС России.</w:t>
      </w:r>
    </w:p>
    <w:p w:rsidR="00170592" w:rsidRPr="00B55182" w:rsidRDefault="00170592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В установленном порядке получать доступ к информационным ресурсам Управления, Инспекций, федеральным информационным ресурсам, сопровождаемым</w:t>
      </w:r>
      <w:r w:rsidR="007047DC" w:rsidRPr="00B55182">
        <w:rPr>
          <w:rFonts w:ascii="Times New Roman" w:hAnsi="Times New Roman" w:cs="Times New Roman"/>
          <w:sz w:val="24"/>
          <w:szCs w:val="24"/>
        </w:rPr>
        <w:t xml:space="preserve"> ФКУ "Налог-сервис" ФНС России</w:t>
      </w:r>
      <w:r w:rsidRPr="00B55182">
        <w:rPr>
          <w:rFonts w:ascii="Times New Roman" w:hAnsi="Times New Roman" w:cs="Times New Roman"/>
          <w:sz w:val="24"/>
          <w:szCs w:val="24"/>
        </w:rPr>
        <w:t>;</w:t>
      </w:r>
    </w:p>
    <w:p w:rsidR="00772E1B" w:rsidRPr="00B55182" w:rsidRDefault="00170592" w:rsidP="00170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Использовать сеть Интернет для исполнения должностных обязанностей.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6. </w:t>
      </w:r>
      <w:r w:rsidR="00467CD8" w:rsidRPr="00B55182">
        <w:rPr>
          <w:rFonts w:ascii="Times New Roman" w:hAnsi="Times New Roman" w:cs="Times New Roman"/>
          <w:sz w:val="24"/>
          <w:szCs w:val="24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уголовной, административной, гражданским законодательством Российской Федерации, а также законодательством о гражданской службе.</w:t>
      </w:r>
    </w:p>
    <w:p w:rsidR="00B96469" w:rsidRPr="00B55182" w:rsidRDefault="00B96469" w:rsidP="00F5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несёт ответственность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0EF4" w:rsidRPr="00B55182" w:rsidRDefault="00F50EF4" w:rsidP="00F5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снижение эффективности коллективного труда, несвоевременное выполнение </w:t>
      </w:r>
      <w:r w:rsidRPr="00B55182">
        <w:rPr>
          <w:rFonts w:ascii="Times New Roman" w:hAnsi="Times New Roman" w:cs="Times New Roman"/>
          <w:sz w:val="24"/>
          <w:szCs w:val="24"/>
        </w:rPr>
        <w:lastRenderedPageBreak/>
        <w:t xml:space="preserve">заданий, приказов, распоряжений и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незаконных,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50EF4" w:rsidRPr="00B55182" w:rsidRDefault="00F50EF4" w:rsidP="00F5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несоблюдение ограничений, запретов и требований к служебному поведению государственного гражданского служащего, связанных с прохождением государственной гражданской службы;</w:t>
      </w:r>
    </w:p>
    <w:p w:rsidR="00F50EF4" w:rsidRPr="00B55182" w:rsidRDefault="00F50EF4" w:rsidP="00F5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50EF4" w:rsidRPr="00B55182" w:rsidRDefault="00F50EF4" w:rsidP="00F5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разглашение информации, содержащейся в информационных ресурсах, к которым имеет доступ, и сведений о способах защиты информационных ресурсов, а также за нарушение инструкций по работе с информационными ресурсами;</w:t>
      </w:r>
    </w:p>
    <w:p w:rsidR="00F50EF4" w:rsidRPr="00B55182" w:rsidRDefault="00F50EF4" w:rsidP="00F5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нарушение  трудового законодательства, трудовой дисциплины, кодекса этики, служебного  распорядка Управления;</w:t>
      </w:r>
    </w:p>
    <w:p w:rsidR="00F50EF4" w:rsidRPr="00B55182" w:rsidRDefault="00F50EF4" w:rsidP="00F5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возможный имущественный ущерб, связанный, несоблюдение правил охраны труда, техники безопасности и противопожарной безопасности;</w:t>
      </w:r>
    </w:p>
    <w:p w:rsidR="00F50EF4" w:rsidRPr="00B55182" w:rsidRDefault="00F50EF4" w:rsidP="00F5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нанесение материального ущерба Управлению  в результате ненадлежащего исполнения должностных обязанностей.</w:t>
      </w:r>
    </w:p>
    <w:p w:rsidR="00F50EF4" w:rsidRPr="00B55182" w:rsidRDefault="00F50EF4" w:rsidP="00F50E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правильность и достоверность данных, вводимых в информационные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>ресурсы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 xml:space="preserve"> указанные в пункте 5 раздела III должностного регламента. 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государственный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E1B" w:rsidRPr="00B55182" w:rsidRDefault="00E0271A" w:rsidP="005948A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государственный налоговый инспектор вправе самостоятельно принимать решения </w:t>
      </w:r>
      <w:r w:rsidR="00772E1B" w:rsidRPr="00B55182">
        <w:rPr>
          <w:rFonts w:ascii="Times New Roman" w:hAnsi="Times New Roman" w:cs="Times New Roman"/>
          <w:sz w:val="24"/>
          <w:szCs w:val="24"/>
        </w:rPr>
        <w:t>по вопросам организации налогового контроля в соответствии с законодательством  о налогах и сборах, поручений ФНС России, оформлению справок проверок.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взаимодействия с налоговыми органами Удмуртской Республики и структурными подразделениями Управления ФНС России по Удмуртской Республике;</w:t>
      </w:r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оказания практической помощи налоговым органам Удмуртской Республики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контроля своевременности, полноты и достоверности сведений, содержащихся в информационных ресурсах налоговых органах Удмуртской Республики, представляемой в статистической отчетности и по письменным запросам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систематизации данных и сведений, осуществлении подготовки качественной и достоверной  информации;</w:t>
      </w:r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обеспечения своевременного и качественного исполнения поручений, контроля исполнения налоговыми органами Удмуртской Республики  поручений ФНС России и Управления;</w:t>
      </w:r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подготовки проектов протокола, акта, служебной записки, письма, отчета, докладов, информации  и т.д.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проверки в ходе аудиторских проверок внутреннего аудита нижестоящих инспекций;</w:t>
      </w:r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проверки достоверности информации и  документов;</w:t>
      </w:r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исполнения документов, поручения, задания;</w:t>
      </w:r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принятия решения о соответствии представленных документов требованиям законодательства, их достоверности и полноту; </w:t>
      </w:r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 оформления документов;           </w:t>
      </w:r>
    </w:p>
    <w:p w:rsidR="00772E1B" w:rsidRPr="00B55182" w:rsidRDefault="00772E1B" w:rsidP="00772E1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информирования начальника отдела для принятия им соответствующего решения.</w:t>
      </w:r>
    </w:p>
    <w:p w:rsidR="00E0271A" w:rsidRPr="00B55182" w:rsidRDefault="00E0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lastRenderedPageBreak/>
        <w:t>V. Перечень вопросов, по которым государственный налоговый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инспектор вправе или обязан участвовать при подготовке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  <w:r w:rsidR="00170592" w:rsidRPr="00B55182">
        <w:rPr>
          <w:sz w:val="24"/>
          <w:szCs w:val="24"/>
        </w:rPr>
        <w:t xml:space="preserve"> </w:t>
      </w:r>
      <w:r w:rsidR="00170592" w:rsidRPr="00B55182">
        <w:rPr>
          <w:rFonts w:ascii="Times New Roman" w:hAnsi="Times New Roman" w:cs="Times New Roman"/>
          <w:sz w:val="24"/>
          <w:szCs w:val="24"/>
        </w:rPr>
        <w:t>приказов УФНС России по Удмуртской Республике, докладов, писем, соглашений и при необходимости других документов по поручению руководства управления.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положений об отделе и управлении;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управления.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B55182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B55182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B55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182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B55182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B5518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B5518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55182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 xml:space="preserve">13. </w:t>
      </w:r>
      <w:r w:rsidR="00B6792D" w:rsidRPr="00B55182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принимает участие в обеспечении оказания государственных услуг, осуществляемых Управлением по созданию системы обеспечения информацией заинтересованных лиц по вопросам налогового законодательства и иным услугам, входящим в компетенцию отдела.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8DD" w:rsidRPr="00B55182" w:rsidRDefault="00F868D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0271A" w:rsidRPr="00B55182" w:rsidRDefault="00E0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lastRenderedPageBreak/>
        <w:t>IX. Показатели эффективности и результативности</w:t>
      </w:r>
    </w:p>
    <w:p w:rsidR="00E0271A" w:rsidRPr="00B55182" w:rsidRDefault="00E027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82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0271A" w:rsidRPr="00B55182" w:rsidRDefault="00E027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182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bookmarkEnd w:id="0"/>
    <w:p w:rsidR="00E0271A" w:rsidRPr="00B55182" w:rsidRDefault="00E02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0271A" w:rsidRPr="00B55182" w:rsidSect="00F868DD">
      <w:footerReference w:type="default" r:id="rId1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8B" w:rsidRDefault="0008288B" w:rsidP="008C657A">
      <w:pPr>
        <w:spacing w:after="0" w:line="240" w:lineRule="auto"/>
      </w:pPr>
      <w:r>
        <w:separator/>
      </w:r>
    </w:p>
  </w:endnote>
  <w:endnote w:type="continuationSeparator" w:id="0">
    <w:p w:rsidR="0008288B" w:rsidRDefault="0008288B" w:rsidP="008C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261198"/>
      <w:docPartObj>
        <w:docPartGallery w:val="Page Numbers (Bottom of Page)"/>
        <w:docPartUnique/>
      </w:docPartObj>
    </w:sdtPr>
    <w:sdtEndPr/>
    <w:sdtContent>
      <w:p w:rsidR="008C657A" w:rsidRDefault="008C65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182">
          <w:rPr>
            <w:noProof/>
          </w:rPr>
          <w:t>2</w:t>
        </w:r>
        <w:r>
          <w:fldChar w:fldCharType="end"/>
        </w:r>
      </w:p>
    </w:sdtContent>
  </w:sdt>
  <w:p w:rsidR="008C657A" w:rsidRDefault="008C65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8B" w:rsidRDefault="0008288B" w:rsidP="008C657A">
      <w:pPr>
        <w:spacing w:after="0" w:line="240" w:lineRule="auto"/>
      </w:pPr>
      <w:r>
        <w:separator/>
      </w:r>
    </w:p>
  </w:footnote>
  <w:footnote w:type="continuationSeparator" w:id="0">
    <w:p w:rsidR="0008288B" w:rsidRDefault="0008288B" w:rsidP="008C6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1A"/>
    <w:rsid w:val="0003071C"/>
    <w:rsid w:val="000525DF"/>
    <w:rsid w:val="00054FCB"/>
    <w:rsid w:val="0008288B"/>
    <w:rsid w:val="00154D7E"/>
    <w:rsid w:val="00170592"/>
    <w:rsid w:val="00170ADB"/>
    <w:rsid w:val="001E421D"/>
    <w:rsid w:val="00222FFD"/>
    <w:rsid w:val="00260F77"/>
    <w:rsid w:val="00267C5D"/>
    <w:rsid w:val="002B037D"/>
    <w:rsid w:val="002B7F49"/>
    <w:rsid w:val="002C1777"/>
    <w:rsid w:val="002D40B7"/>
    <w:rsid w:val="003C5519"/>
    <w:rsid w:val="003E2263"/>
    <w:rsid w:val="00412288"/>
    <w:rsid w:val="0046740A"/>
    <w:rsid w:val="00467CD8"/>
    <w:rsid w:val="004A0BE2"/>
    <w:rsid w:val="005948A9"/>
    <w:rsid w:val="005D15C3"/>
    <w:rsid w:val="0060145B"/>
    <w:rsid w:val="006E6B8A"/>
    <w:rsid w:val="007047DC"/>
    <w:rsid w:val="00735A49"/>
    <w:rsid w:val="00772E1B"/>
    <w:rsid w:val="0079586E"/>
    <w:rsid w:val="007B4D29"/>
    <w:rsid w:val="00815E5F"/>
    <w:rsid w:val="00860F29"/>
    <w:rsid w:val="008678DB"/>
    <w:rsid w:val="0088174C"/>
    <w:rsid w:val="00882D76"/>
    <w:rsid w:val="008C222C"/>
    <w:rsid w:val="008C657A"/>
    <w:rsid w:val="008D7273"/>
    <w:rsid w:val="00913347"/>
    <w:rsid w:val="009175AB"/>
    <w:rsid w:val="009C6915"/>
    <w:rsid w:val="009D0BAF"/>
    <w:rsid w:val="009F011B"/>
    <w:rsid w:val="009F1E12"/>
    <w:rsid w:val="00A920A0"/>
    <w:rsid w:val="00B021C2"/>
    <w:rsid w:val="00B156B9"/>
    <w:rsid w:val="00B40441"/>
    <w:rsid w:val="00B55182"/>
    <w:rsid w:val="00B6792D"/>
    <w:rsid w:val="00B96469"/>
    <w:rsid w:val="00CA227A"/>
    <w:rsid w:val="00CF6291"/>
    <w:rsid w:val="00DA09D6"/>
    <w:rsid w:val="00E0271A"/>
    <w:rsid w:val="00E454EA"/>
    <w:rsid w:val="00E8411B"/>
    <w:rsid w:val="00F50EF4"/>
    <w:rsid w:val="00F55713"/>
    <w:rsid w:val="00F63602"/>
    <w:rsid w:val="00F868DD"/>
    <w:rsid w:val="00FA26D3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57A"/>
  </w:style>
  <w:style w:type="paragraph" w:styleId="a5">
    <w:name w:val="footer"/>
    <w:basedOn w:val="a"/>
    <w:link w:val="a6"/>
    <w:uiPriority w:val="99"/>
    <w:unhideWhenUsed/>
    <w:rsid w:val="008C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57A"/>
  </w:style>
  <w:style w:type="paragraph" w:styleId="a5">
    <w:name w:val="footer"/>
    <w:basedOn w:val="a"/>
    <w:link w:val="a6"/>
    <w:uiPriority w:val="99"/>
    <w:unhideWhenUsed/>
    <w:rsid w:val="008C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0911A9FD82D8F0423BC785E4376E1B27BDFCCF893D4C525AA7AZ6B4J" TargetMode="External"/><Relationship Id="rId13" Type="http://schemas.openxmlformats.org/officeDocument/2006/relationships/hyperlink" Target="consultantplus://offline/ref=1490911A9FD82D8F0423BC785E4376E1B273DFCAF1C083C774FF7461EA4C1549D7EAA3106786EB47Z3BC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90911A9FD82D8F0423BC785E4376E1B272D9C1F6C783C774FF7461EA4C1549D7EAA3106786EB46Z3B9J" TargetMode="External"/><Relationship Id="rId12" Type="http://schemas.openxmlformats.org/officeDocument/2006/relationships/hyperlink" Target="consultantplus://offline/ref=1490911A9FD82D8F0423BC785E4376E1B273DAC9F4C183C774FF7461EA4C1549D7EAA3106786EA42Z3B3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90911A9FD82D8F0423BC785E4376E1B273DAC9F4C183C774FF7461EA4C1549D7EAA3106786EA40Z3BE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490911A9FD82D8F0423BC785E4376E1B273DAC9F4C183C774FF7461EA4C1549D7EAA3106786EA42Z3B3J" TargetMode="External"/><Relationship Id="rId10" Type="http://schemas.openxmlformats.org/officeDocument/2006/relationships/hyperlink" Target="consultantplus://offline/ref=1490911A9FD82D8F0423BC785E4376E1B273DAC9F4C183C774FF7461EA4C1549D7EAA3106786EA47Z3B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90911A9FD82D8F0423BC785E4376E1B273DAC9F4C183C774FF7461EA4C1549D7EAA3106786EA45Z3B8J" TargetMode="External"/><Relationship Id="rId14" Type="http://schemas.openxmlformats.org/officeDocument/2006/relationships/hyperlink" Target="consultantplus://offline/ref=1490911A9FD82D8F0423BC785E4376E1B87ADDC9FACEDECD7CA67863ED434A5ED0A3AF116786E8Z4B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Мусавитовна Закирова</dc:creator>
  <cp:lastModifiedBy>Гайнутдинова Альбина Ренатовна</cp:lastModifiedBy>
  <cp:revision>4</cp:revision>
  <dcterms:created xsi:type="dcterms:W3CDTF">2017-02-21T11:49:00Z</dcterms:created>
  <dcterms:modified xsi:type="dcterms:W3CDTF">2017-02-27T05:22:00Z</dcterms:modified>
</cp:coreProperties>
</file>